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50BC80">
      <w:pPr>
        <w:pStyle w:val="2"/>
        <w:snapToGrid w:val="0"/>
        <w:jc w:val="center"/>
        <w:rPr>
          <w:rFonts w:hint="eastAsia" w:ascii="Times New Roman" w:hAnsi="Times New Roman" w:eastAsia="黑体" w:cs="Times New Roman"/>
          <w:b/>
          <w:bCs/>
          <w:sz w:val="36"/>
          <w:szCs w:val="36"/>
        </w:rPr>
      </w:pPr>
      <w:r>
        <w:rPr>
          <w:rFonts w:ascii="Times New Roman" w:hAnsi="Times New Roman" w:eastAsia="黑体" w:cs="Times New Roman"/>
          <w:b/>
          <w:bCs/>
          <w:sz w:val="36"/>
          <w:szCs w:val="36"/>
        </w:rPr>
        <w:t>实验</w:t>
      </w:r>
      <w:r>
        <w:rPr>
          <w:rFonts w:hint="eastAsia" w:ascii="Times New Roman" w:hAnsi="Times New Roman" w:eastAsia="黑体" w:cs="Times New Roman"/>
          <w:b/>
          <w:bCs/>
          <w:sz w:val="36"/>
          <w:szCs w:val="36"/>
        </w:rPr>
        <w:t>三</w:t>
      </w:r>
      <w:r>
        <w:rPr>
          <w:rFonts w:hint="eastAsia" w:ascii="Times New Roman" w:hAnsi="Times New Roman" w:eastAsia="黑体" w:cs="Times New Roman"/>
          <w:b/>
          <w:bCs/>
          <w:sz w:val="36"/>
          <w:szCs w:val="36"/>
          <w:lang w:val="en-US" w:eastAsia="zh-CN"/>
        </w:rPr>
        <w:t>报告</w:t>
      </w:r>
      <w:r>
        <w:rPr>
          <w:rFonts w:ascii="Times New Roman" w:hAnsi="Times New Roman" w:eastAsia="黑体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A*</w:t>
      </w:r>
      <w:r>
        <w:rPr>
          <w:rFonts w:ascii="Times New Roman" w:hAnsi="Times New Roman" w:eastAsia="黑体" w:cs="Times New Roman"/>
          <w:b/>
          <w:bCs/>
          <w:sz w:val="36"/>
          <w:szCs w:val="36"/>
        </w:rPr>
        <w:t>算法实验</w:t>
      </w:r>
      <w:r>
        <w:rPr>
          <w:rFonts w:hint="eastAsia" w:ascii="Times New Roman" w:hAnsi="Times New Roman" w:eastAsia="黑体" w:cs="Times New Roman"/>
          <w:b/>
          <w:bCs/>
          <w:sz w:val="36"/>
          <w:szCs w:val="36"/>
        </w:rPr>
        <w:t>I</w:t>
      </w:r>
    </w:p>
    <w:p w14:paraId="3B9E6479">
      <w:pPr>
        <w:spacing w:line="300" w:lineRule="auto"/>
        <w:jc w:val="center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班级</w:t>
      </w:r>
      <w:r>
        <w:rPr>
          <w:rFonts w:ascii="宋体" w:hAnsi="宋体"/>
          <w:sz w:val="24"/>
        </w:rPr>
        <w:t>:</w:t>
      </w:r>
      <w:r>
        <w:rPr>
          <w:rFonts w:hint="eastAsia" w:ascii="宋体" w:hAnsi="宋体"/>
          <w:sz w:val="24"/>
        </w:rPr>
        <w:t xml:space="preserve">     姓名：    学号：</w:t>
      </w:r>
      <w:bookmarkStart w:id="0" w:name="_GoBack"/>
      <w:bookmarkEnd w:id="0"/>
    </w:p>
    <w:p w14:paraId="5CD4B96A">
      <w:pPr>
        <w:spacing w:line="300" w:lineRule="auto"/>
        <w:jc w:val="center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</w:t>
      </w:r>
    </w:p>
    <w:p w14:paraId="5A748E9E">
      <w:pPr>
        <w:numPr>
          <w:ilvl w:val="0"/>
          <w:numId w:val="1"/>
        </w:numPr>
        <w:spacing w:line="300" w:lineRule="auto"/>
        <w:ind w:left="360" w:leftChars="0"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bCs/>
          <w:sz w:val="24"/>
        </w:rPr>
        <w:t xml:space="preserve">实验目的  </w:t>
      </w:r>
      <w:r>
        <w:rPr>
          <w:rFonts w:hint="eastAsia" w:ascii="宋体" w:hAnsi="宋体"/>
          <w:sz w:val="24"/>
        </w:rPr>
        <w:t xml:space="preserve">     </w:t>
      </w:r>
    </w:p>
    <w:p w14:paraId="568BA001">
      <w:pPr>
        <w:pStyle w:val="2"/>
        <w:snapToGrid w:val="0"/>
        <w:ind w:firstLine="480" w:firstLineChars="200"/>
        <w:rPr>
          <w:rFonts w:hint="eastAsia" w:ascii="宋体" w:hAnsi="宋体"/>
          <w:sz w:val="24"/>
        </w:rPr>
      </w:pPr>
      <w:r>
        <w:rPr>
          <w:rFonts w:ascii="Times New Roman" w:cs="Times New Roman"/>
        </w:rPr>
        <w:t>熟悉和掌握启发式搜索的定义、估价函数和算法过程，并利用</w:t>
      </w:r>
      <w:r>
        <w:rPr>
          <w:rFonts w:ascii="Times New Roman" w:hAnsi="Times New Roman" w:cs="Times New Roman"/>
        </w:rPr>
        <w:t>A*</w:t>
      </w:r>
      <w:r>
        <w:rPr>
          <w:rFonts w:ascii="Times New Roman" w:cs="Times New Roman"/>
        </w:rPr>
        <w:t>算法求解</w:t>
      </w:r>
      <w:r>
        <w:rPr>
          <w:rFonts w:ascii="Times New Roman" w:hAnsi="Times New Roman" w:cs="Times New Roman"/>
        </w:rPr>
        <w:t>N</w:t>
      </w:r>
      <w:r>
        <w:rPr>
          <w:rFonts w:ascii="Times New Roman" w:cs="Times New Roman"/>
        </w:rPr>
        <w:t>数码难题，理解求解流程和搜索顺序。</w:t>
      </w:r>
      <w:r>
        <w:rPr>
          <w:rFonts w:hint="eastAsia" w:ascii="宋体" w:hAnsi="宋体"/>
          <w:sz w:val="24"/>
        </w:rPr>
        <w:t xml:space="preserve"> </w:t>
      </w:r>
    </w:p>
    <w:p w14:paraId="76077D40">
      <w:pPr>
        <w:numPr>
          <w:ilvl w:val="0"/>
          <w:numId w:val="1"/>
        </w:numPr>
        <w:spacing w:line="300" w:lineRule="auto"/>
        <w:ind w:left="360" w:leftChars="0" w:firstLine="0" w:firstLineChars="0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实验原理</w:t>
      </w:r>
    </w:p>
    <w:p w14:paraId="5CEF2E16">
      <w:pPr>
        <w:pStyle w:val="2"/>
        <w:snapToGrid w:val="0"/>
        <w:ind w:firstLine="600" w:firstLineChars="250"/>
        <w:rPr>
          <w:rFonts w:hint="eastAsia" w:ascii="宋体" w:hAnsi="宋体"/>
          <w:sz w:val="24"/>
        </w:rPr>
      </w:pPr>
      <w:r>
        <w:rPr>
          <w:rFonts w:ascii="Times New Roman" w:hAnsi="Times New Roman" w:cs="Times New Roman"/>
        </w:rPr>
        <w:t>A*</w:t>
      </w:r>
      <w:r>
        <w:rPr>
          <w:rFonts w:ascii="Times New Roman" w:cs="Times New Roman"/>
        </w:rPr>
        <w:t>算法是一种</w:t>
      </w:r>
      <w:r>
        <w:rPr>
          <w:rFonts w:hint="eastAsia" w:ascii="Times New Roman" w:cs="Times New Roman"/>
        </w:rPr>
        <w:t>启发式图</w:t>
      </w:r>
      <w:r>
        <w:rPr>
          <w:rFonts w:ascii="Times New Roman" w:cs="Times New Roman"/>
        </w:rPr>
        <w:t>搜索算法，其特点在于对估价函数的定义上。对于一般的</w:t>
      </w:r>
      <w:r>
        <w:rPr>
          <w:rFonts w:hint="eastAsia" w:ascii="Times New Roman" w:cs="Times New Roman"/>
        </w:rPr>
        <w:t>启发式图</w:t>
      </w:r>
      <w:r>
        <w:rPr>
          <w:rFonts w:ascii="Times New Roman" w:cs="Times New Roman"/>
        </w:rPr>
        <w:t>搜索，总是选择估价函数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cs="Times New Roman"/>
        </w:rPr>
        <w:t>值最小的节点作为扩展节点。因此，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cs="Times New Roman"/>
        </w:rPr>
        <w:t>是根据需要找到一条最小代价路径的观点来估算节点的，所以，可考虑每个节点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cs="Times New Roman"/>
        </w:rPr>
        <w:t>的估价函数值为两个分量：从起始节点到节点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cs="Times New Roman"/>
        </w:rPr>
        <w:t>的</w:t>
      </w:r>
      <w:r>
        <w:rPr>
          <w:rFonts w:hint="eastAsia" w:ascii="Times New Roman" w:cs="Times New Roman"/>
        </w:rPr>
        <w:t>实际</w:t>
      </w:r>
      <w:r>
        <w:rPr>
          <w:rFonts w:ascii="Times New Roman" w:cs="Times New Roman"/>
        </w:rPr>
        <w:t>代价以及从节点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cs="Times New Roman"/>
        </w:rPr>
        <w:t>到达目标节点的</w:t>
      </w:r>
      <w:r>
        <w:rPr>
          <w:rFonts w:hint="eastAsia" w:ascii="Times New Roman" w:cs="Times New Roman"/>
        </w:rPr>
        <w:t>估价</w:t>
      </w:r>
      <w:r>
        <w:rPr>
          <w:rFonts w:ascii="Times New Roman" w:cs="Times New Roman"/>
        </w:rPr>
        <w:t>代价。</w:t>
      </w:r>
    </w:p>
    <w:p w14:paraId="4BD36F72">
      <w:pPr>
        <w:numPr>
          <w:ilvl w:val="0"/>
          <w:numId w:val="1"/>
        </w:numPr>
        <w:spacing w:line="300" w:lineRule="auto"/>
        <w:ind w:left="360" w:leftChars="0" w:firstLine="0" w:firstLineChars="0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实验内容及要求</w:t>
      </w:r>
    </w:p>
    <w:p w14:paraId="23FC9A25">
      <w:pPr>
        <w:pStyle w:val="2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  <w:sz w:val="14"/>
          <w:szCs w:val="14"/>
          <w:lang w:eastAsia="zh-CN"/>
        </w:rPr>
        <w:t>.</w:t>
      </w:r>
      <w:r>
        <w:rPr>
          <w:rFonts w:ascii="Times New Roman" w:cs="Times New Roman"/>
        </w:rPr>
        <w:t>参考</w:t>
      </w:r>
      <w:r>
        <w:rPr>
          <w:rFonts w:ascii="Times New Roman" w:hAnsi="Times New Roman" w:cs="Times New Roman"/>
        </w:rPr>
        <w:t>A*</w:t>
      </w:r>
      <w:r>
        <w:rPr>
          <w:rFonts w:ascii="Times New Roman" w:cs="Times New Roman"/>
        </w:rPr>
        <w:t>算法核心代码，以</w:t>
      </w:r>
      <w:r>
        <w:rPr>
          <w:rFonts w:ascii="Times New Roman" w:hAnsi="Times New Roman" w:cs="Times New Roman"/>
        </w:rPr>
        <w:t>8</w:t>
      </w:r>
      <w:r>
        <w:rPr>
          <w:rFonts w:ascii="Times New Roman" w:cs="Times New Roman"/>
        </w:rPr>
        <w:t>数码</w:t>
      </w:r>
      <w:r>
        <w:rPr>
          <w:rFonts w:hint="eastAsia" w:ascii="Times New Roman" w:cs="Times New Roman"/>
        </w:rPr>
        <w:t>问题</w:t>
      </w:r>
      <w:r>
        <w:rPr>
          <w:rFonts w:ascii="Times New Roman" w:cs="Times New Roman"/>
        </w:rPr>
        <w:t>为例实现</w:t>
      </w:r>
      <w:r>
        <w:rPr>
          <w:rFonts w:ascii="Times New Roman" w:hAnsi="Times New Roman" w:cs="Times New Roman"/>
        </w:rPr>
        <w:t>A*</w:t>
      </w:r>
      <w:r>
        <w:rPr>
          <w:rFonts w:ascii="Times New Roman" w:cs="Times New Roman"/>
        </w:rPr>
        <w:t>算法的求解程序</w:t>
      </w:r>
      <w:r>
        <w:rPr>
          <w:rFonts w:hint="eastAsia" w:ascii="Times New Roman" w:cs="Times New Roman"/>
        </w:rPr>
        <w:t>（编程语言不限），</w:t>
      </w:r>
      <w:r>
        <w:rPr>
          <w:rFonts w:ascii="Times New Roman" w:cs="Times New Roman"/>
        </w:rPr>
        <w:t>要求设计两种不同的估价函数。</w:t>
      </w:r>
    </w:p>
    <w:p w14:paraId="428DC03E">
      <w:pPr>
        <w:pStyle w:val="2"/>
        <w:snapToGrid w:val="0"/>
        <w:rPr>
          <w:rFonts w:hint="eastAsia" w:asci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  <w:sz w:val="14"/>
          <w:szCs w:val="14"/>
          <w:lang w:eastAsia="zh-CN"/>
        </w:rPr>
        <w:t>.</w:t>
      </w:r>
      <w:r>
        <w:rPr>
          <w:rFonts w:ascii="Times New Roman" w:cs="Times New Roman"/>
        </w:rPr>
        <w:t>在求解</w:t>
      </w:r>
      <w:r>
        <w:rPr>
          <w:rFonts w:ascii="Times New Roman" w:hAnsi="Times New Roman" w:cs="Times New Roman"/>
        </w:rPr>
        <w:t>8</w:t>
      </w:r>
      <w:r>
        <w:rPr>
          <w:rFonts w:ascii="Times New Roman" w:cs="Times New Roman"/>
        </w:rPr>
        <w:t>数码问题的</w:t>
      </w:r>
      <w:r>
        <w:rPr>
          <w:rFonts w:ascii="Times New Roman" w:hAnsi="Times New Roman" w:cs="Times New Roman"/>
        </w:rPr>
        <w:t>A*</w:t>
      </w:r>
      <w:r>
        <w:rPr>
          <w:rFonts w:ascii="Times New Roman" w:cs="Times New Roman"/>
        </w:rPr>
        <w:t>算法程序中，设置相同的初始状态和目标状态，</w:t>
      </w:r>
      <w:r>
        <w:rPr>
          <w:rFonts w:hint="eastAsia" w:ascii="Times New Roman" w:cs="Times New Roman"/>
        </w:rPr>
        <w:t>针对</w:t>
      </w:r>
      <w:r>
        <w:rPr>
          <w:rFonts w:ascii="Times New Roman" w:cs="Times New Roman"/>
        </w:rPr>
        <w:t>不同</w:t>
      </w:r>
      <w:r>
        <w:rPr>
          <w:rFonts w:hint="eastAsia" w:ascii="Times New Roman" w:cs="Times New Roman"/>
        </w:rPr>
        <w:t>的</w:t>
      </w:r>
      <w:r>
        <w:rPr>
          <w:rFonts w:ascii="Times New Roman" w:cs="Times New Roman"/>
        </w:rPr>
        <w:t>估价函数，求得</w:t>
      </w:r>
      <w:r>
        <w:rPr>
          <w:rFonts w:hint="eastAsia" w:ascii="Times New Roman" w:cs="Times New Roman"/>
        </w:rPr>
        <w:t>问题</w:t>
      </w:r>
      <w:r>
        <w:rPr>
          <w:rFonts w:ascii="Times New Roman" w:cs="Times New Roman"/>
        </w:rPr>
        <w:t>的</w:t>
      </w:r>
      <w:r>
        <w:rPr>
          <w:rFonts w:hint="eastAsia" w:ascii="Times New Roman" w:cs="Times New Roman"/>
        </w:rPr>
        <w:t>解</w:t>
      </w:r>
      <w:r>
        <w:rPr>
          <w:rFonts w:ascii="Times New Roman" w:cs="Times New Roman"/>
        </w:rPr>
        <w:t>，</w:t>
      </w:r>
      <w:r>
        <w:rPr>
          <w:rFonts w:hint="eastAsia" w:ascii="Times New Roman" w:cs="Times New Roman"/>
        </w:rPr>
        <w:t>并</w:t>
      </w:r>
      <w:r>
        <w:rPr>
          <w:rFonts w:ascii="Times New Roman" w:cs="Times New Roman"/>
        </w:rPr>
        <w:t>比较它们对搜索算法性能的影响，包括扩展节点数、生成节点数等。</w:t>
      </w:r>
    </w:p>
    <w:p w14:paraId="0298CFC7">
      <w:pPr>
        <w:pStyle w:val="2"/>
        <w:snapToGrid w:val="0"/>
        <w:rPr>
          <w:rFonts w:hint="eastAsia" w:ascii="Times New Roman" w:cs="Times New Roman"/>
        </w:rPr>
      </w:pPr>
      <w:r>
        <w:rPr>
          <w:rFonts w:hint="eastAsia" w:ascii="Times New Roman" w:cs="Times New Roman"/>
        </w:rPr>
        <w:t>3</w:t>
      </w:r>
      <w:r>
        <w:rPr>
          <w:rFonts w:hint="eastAsia" w:ascii="Times New Roman" w:cs="Times New Roman"/>
          <w:lang w:eastAsia="zh-CN"/>
        </w:rPr>
        <w:t>.</w:t>
      </w:r>
      <w:r>
        <w:rPr>
          <w:rFonts w:hint="eastAsia" w:ascii="Times New Roman" w:cs="Times New Roman"/>
        </w:rPr>
        <w:t>对于</w:t>
      </w:r>
      <w:r>
        <w:rPr>
          <w:rFonts w:ascii="Times New Roman" w:hAnsi="Times New Roman" w:cs="Times New Roman"/>
        </w:rPr>
        <w:t>8</w:t>
      </w:r>
      <w:r>
        <w:rPr>
          <w:rFonts w:ascii="Times New Roman" w:cs="Times New Roman"/>
        </w:rPr>
        <w:t>数码问题</w:t>
      </w:r>
      <w:r>
        <w:rPr>
          <w:rFonts w:hint="eastAsia" w:ascii="Times New Roman" w:cs="Times New Roman"/>
        </w:rPr>
        <w:t>，</w:t>
      </w:r>
      <w:r>
        <w:rPr>
          <w:rFonts w:ascii="Times New Roman" w:cs="Times New Roman"/>
        </w:rPr>
        <w:t>设置</w:t>
      </w:r>
      <w:r>
        <w:rPr>
          <w:rFonts w:hint="eastAsia" w:ascii="Times New Roman" w:cs="Times New Roman"/>
        </w:rPr>
        <w:t>与上述2</w:t>
      </w:r>
      <w:r>
        <w:rPr>
          <w:rFonts w:ascii="Times New Roman" w:cs="Times New Roman"/>
        </w:rPr>
        <w:t>相同的初始状态和目标状态，</w:t>
      </w:r>
      <w:r>
        <w:rPr>
          <w:rFonts w:hint="eastAsia" w:ascii="Times New Roman" w:cs="Times New Roman"/>
        </w:rPr>
        <w:t>用宽度优先搜索算法（即令估计代价h(n)＝0的</w:t>
      </w:r>
      <w:r>
        <w:rPr>
          <w:rFonts w:ascii="Times New Roman" w:hAnsi="Times New Roman" w:cs="Times New Roman"/>
        </w:rPr>
        <w:t>A*</w:t>
      </w:r>
      <w:r>
        <w:rPr>
          <w:rFonts w:ascii="Times New Roman" w:cs="Times New Roman"/>
        </w:rPr>
        <w:t>算法</w:t>
      </w:r>
      <w:r>
        <w:rPr>
          <w:rFonts w:hint="eastAsia" w:ascii="Times New Roman" w:cs="Times New Roman"/>
        </w:rPr>
        <w:t>）求得问题的解，以及搜索过程中的</w:t>
      </w:r>
      <w:r>
        <w:rPr>
          <w:rFonts w:ascii="Times New Roman" w:cs="Times New Roman"/>
        </w:rPr>
        <w:t>扩展节点数、生成节点数</w:t>
      </w:r>
      <w:r>
        <w:rPr>
          <w:rFonts w:hint="eastAsia" w:ascii="Times New Roman" w:cs="Times New Roman"/>
        </w:rPr>
        <w:t>。</w:t>
      </w:r>
    </w:p>
    <w:p w14:paraId="6458CB81">
      <w:pPr>
        <w:pStyle w:val="2"/>
        <w:numPr>
          <w:ilvl w:val="0"/>
          <w:numId w:val="0"/>
        </w:numPr>
        <w:snapToGrid w:val="0"/>
        <w:spacing w:before="156" w:beforeLines="50" w:beforeAutospacing="0"/>
        <w:rPr>
          <w:rFonts w:hint="eastAsia" w:ascii="Times New Roman" w:cs="Times New Roman"/>
          <w:lang w:val="en-US" w:eastAsia="zh-CN"/>
        </w:rPr>
      </w:pPr>
      <w:r>
        <w:rPr>
          <w:rFonts w:hint="eastAsia" w:ascii="Times New Roman" w:cs="Times New Roman"/>
          <w:lang w:val="en-US" w:eastAsia="zh-CN"/>
        </w:rPr>
        <w:t>4.</w:t>
      </w:r>
      <w:r>
        <w:rPr>
          <w:rFonts w:hint="eastAsia" w:ascii="Times New Roman" w:cs="Times New Roman"/>
        </w:rPr>
        <w:t>上交源程序。</w:t>
      </w:r>
    </w:p>
    <w:p w14:paraId="039E226E">
      <w:pPr>
        <w:numPr>
          <w:ilvl w:val="0"/>
          <w:numId w:val="0"/>
        </w:numPr>
        <w:spacing w:line="300" w:lineRule="auto"/>
        <w:ind w:left="360" w:leftChars="0"/>
        <w:rPr>
          <w:rFonts w:hint="eastAsia" w:ascii="宋体" w:hAnsi="宋体"/>
          <w:sz w:val="24"/>
        </w:rPr>
      </w:pPr>
    </w:p>
    <w:p w14:paraId="708B0654">
      <w:pPr>
        <w:spacing w:line="300" w:lineRule="auto"/>
        <w:ind w:firstLine="361" w:firstLineChars="150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四、实验结果（根据实验报告要求）</w:t>
      </w:r>
    </w:p>
    <w:p w14:paraId="593D2B59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A*算法求解8数码问题的流程图</w:t>
      </w:r>
    </w:p>
    <w:p w14:paraId="7B0250E0">
      <w:pPr>
        <w:keepNext w:val="0"/>
        <w:keepLines w:val="0"/>
        <w:widowControl/>
        <w:suppressLineNumbers w:val="0"/>
        <w:jc w:val="center"/>
        <w:rPr>
          <w:rFonts w:hint="eastAsia" w:ascii="宋体" w:hAnsi="宋体"/>
          <w:sz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"C:\\Users\\E470\\AppData\\Roaming\\Tencent\\Users\\1921302384\\QQ\\WinTemp\\RichOle\\)ZJ3IC{`{M1VO5LB)1U}}NH.png"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09010" cy="3192780"/>
            <wp:effectExtent l="0" t="0" r="15240" b="762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b="589"/>
                    <a:stretch>
                      <a:fillRect/>
                    </a:stretch>
                  </pic:blipFill>
                  <pic:spPr>
                    <a:xfrm>
                      <a:off x="0" y="0"/>
                      <a:ext cx="350901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 w14:paraId="011F688F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"C:\\Users\\E470\\AppData\\Roaming\\Tencent\\Users\\1921302384\\QQ\\WinTemp\\RichOle\\[1G42LE46Q)ZGB5203TC9EF.png"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59480" cy="3515995"/>
            <wp:effectExtent l="0" t="0" r="7620" b="8255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t="5379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 w14:paraId="64B6DE22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471EDD6"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asci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cs="Times New Roman"/>
          <w:sz w:val="24"/>
          <w:szCs w:val="24"/>
          <w:lang w:val="en-US" w:eastAsia="zh-CN"/>
        </w:rPr>
        <w:t>在求解8数码问题的A*算法程序中，设置相同的初始状态和目标状态，针对不同的估价函数，求得问题的解，并比较它们对搜索算法性能的影响，包括扩展节点数、生成节点数等。</w:t>
      </w:r>
    </w:p>
    <w:p w14:paraId="0ECF3728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cs="Times New Roman"/>
          <w:sz w:val="24"/>
          <w:szCs w:val="24"/>
          <w:lang w:val="en-US" w:eastAsia="zh-CN"/>
        </w:rPr>
        <w:t>①int calw(string s)//计算该状态的不在位数h(n)</w:t>
      </w:r>
    </w:p>
    <w:p w14:paraId="41A7FF5B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cs="Times New Roman"/>
          <w:sz w:val="24"/>
          <w:szCs w:val="24"/>
          <w:lang w:val="en-US" w:eastAsia="zh-CN"/>
        </w:rPr>
        <w:t>{</w:t>
      </w:r>
    </w:p>
    <w:p w14:paraId="2D6C30FB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cs="Times New Roman"/>
          <w:sz w:val="24"/>
          <w:szCs w:val="24"/>
          <w:lang w:val="en-US" w:eastAsia="zh-CN"/>
        </w:rPr>
        <w:t>int re=0;</w:t>
      </w:r>
    </w:p>
    <w:p w14:paraId="0CA24817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cs="Times New Roman"/>
          <w:sz w:val="24"/>
          <w:szCs w:val="24"/>
          <w:lang w:val="en-US" w:eastAsia="zh-CN"/>
        </w:rPr>
        <w:t>for(int i=0;i&lt;9;i++) if(s[i]!=t[i]) re++;</w:t>
      </w:r>
    </w:p>
    <w:p w14:paraId="75BCF513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cs="Times New Roman"/>
          <w:sz w:val="24"/>
          <w:szCs w:val="24"/>
          <w:lang w:val="en-US" w:eastAsia="zh-CN"/>
        </w:rPr>
        <w:t>return re;</w:t>
      </w:r>
    </w:p>
    <w:p w14:paraId="7CE3D91F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cs="Times New Roman"/>
          <w:sz w:val="24"/>
          <w:szCs w:val="24"/>
          <w:lang w:val="en-US" w:eastAsia="zh-CN"/>
        </w:rPr>
        <w:t>}</w:t>
      </w:r>
    </w:p>
    <w:p w14:paraId="56E8F43F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cs="Times New Roman"/>
          <w:sz w:val="24"/>
          <w:szCs w:val="24"/>
          <w:lang w:val="en-US" w:eastAsia="zh-CN"/>
        </w:rPr>
      </w:pPr>
    </w:p>
    <w:p w14:paraId="56AB12BC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cs="Times New Roman"/>
          <w:sz w:val="24"/>
          <w:szCs w:val="24"/>
          <w:lang w:val="en-US" w:eastAsia="zh-CN"/>
        </w:rPr>
        <w:t>②int calw(string s)//计算该状态的不在位数h(n)</w:t>
      </w:r>
    </w:p>
    <w:p w14:paraId="6FE36100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cs="Times New Roman"/>
          <w:sz w:val="24"/>
          <w:szCs w:val="24"/>
          <w:lang w:val="en-US" w:eastAsia="zh-CN"/>
        </w:rPr>
        <w:t>{</w:t>
      </w:r>
    </w:p>
    <w:p w14:paraId="5E69F6B9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cs="Times New Roman"/>
          <w:sz w:val="24"/>
          <w:szCs w:val="24"/>
          <w:lang w:val="en-US" w:eastAsia="zh-CN"/>
        </w:rPr>
        <w:t>int re=0,i;</w:t>
      </w:r>
    </w:p>
    <w:p w14:paraId="0F439142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cs="Times New Roman"/>
          <w:sz w:val="24"/>
          <w:szCs w:val="24"/>
          <w:lang w:val="en-US" w:eastAsia="zh-CN"/>
        </w:rPr>
        <w:t>int ss[9][2];</w:t>
      </w:r>
    </w:p>
    <w:p w14:paraId="3A307D12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cs="Times New Roman"/>
          <w:sz w:val="24"/>
          <w:szCs w:val="24"/>
          <w:lang w:val="en-US" w:eastAsia="zh-CN"/>
        </w:rPr>
        <w:t>for(i=0;i&lt;9;i++) {</w:t>
      </w:r>
    </w:p>
    <w:p w14:paraId="0456591C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cs="Times New Roman"/>
          <w:sz w:val="24"/>
          <w:szCs w:val="24"/>
          <w:lang w:val="en-US" w:eastAsia="zh-CN"/>
        </w:rPr>
        <w:t>ss[s[i]-48][0]=i/3;</w:t>
      </w:r>
    </w:p>
    <w:p w14:paraId="444131BA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cs="Times New Roman"/>
          <w:sz w:val="24"/>
          <w:szCs w:val="24"/>
          <w:lang w:val="en-US" w:eastAsia="zh-CN"/>
        </w:rPr>
        <w:t>ss[s[i]-48][1]=i%3;</w:t>
      </w:r>
    </w:p>
    <w:p w14:paraId="7F142BD4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cs="Times New Roman"/>
          <w:sz w:val="24"/>
          <w:szCs w:val="24"/>
          <w:lang w:val="en-US" w:eastAsia="zh-CN"/>
        </w:rPr>
        <w:t>}</w:t>
      </w:r>
    </w:p>
    <w:p w14:paraId="427C0DE4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cs="Times New Roman"/>
          <w:sz w:val="24"/>
          <w:szCs w:val="24"/>
          <w:lang w:val="en-US" w:eastAsia="zh-CN"/>
        </w:rPr>
        <w:t>for(i=0;i&lt;9;i++) {</w:t>
      </w:r>
    </w:p>
    <w:p w14:paraId="55ED84E5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cs="Times New Roman"/>
          <w:sz w:val="24"/>
          <w:szCs w:val="24"/>
          <w:lang w:val="en-US" w:eastAsia="zh-CN"/>
        </w:rPr>
        <w:t>re+=(abs(ss[i][0]-source[i][0])+abs(ss[i][1]-source[i][1]));</w:t>
      </w:r>
    </w:p>
    <w:p w14:paraId="49F6ADD8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cs="Times New Roman"/>
          <w:sz w:val="24"/>
          <w:szCs w:val="24"/>
          <w:lang w:val="en-US" w:eastAsia="zh-CN"/>
        </w:rPr>
        <w:t>}</w:t>
      </w:r>
    </w:p>
    <w:p w14:paraId="364DB1DB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cs="Times New Roman"/>
          <w:sz w:val="24"/>
          <w:szCs w:val="24"/>
          <w:lang w:val="en-US" w:eastAsia="zh-CN"/>
        </w:rPr>
        <w:t>return re;</w:t>
      </w:r>
    </w:p>
    <w:p w14:paraId="0A2D946F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cs="Times New Roman"/>
          <w:sz w:val="24"/>
          <w:szCs w:val="24"/>
          <w:lang w:val="en-US" w:eastAsia="zh-CN"/>
        </w:rPr>
        <w:t>}</w:t>
      </w:r>
    </w:p>
    <w:p w14:paraId="341D7684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cs="Times New Roman"/>
          <w:sz w:val="24"/>
          <w:szCs w:val="24"/>
          <w:lang w:val="en-US" w:eastAsia="zh-CN"/>
        </w:rPr>
      </w:pPr>
    </w:p>
    <w:p w14:paraId="0697B41D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cs="Times New Roman"/>
          <w:sz w:val="24"/>
          <w:szCs w:val="24"/>
          <w:lang w:val="en-US" w:eastAsia="zh-CN"/>
        </w:rPr>
        <w:t>③int calw(string s){//计算该状态的不在位数h(n)</w:t>
      </w:r>
    </w:p>
    <w:p w14:paraId="4FD97541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cs="Times New Roman"/>
          <w:sz w:val="24"/>
          <w:szCs w:val="24"/>
          <w:lang w:val="en-US" w:eastAsia="zh-CN"/>
        </w:rPr>
        <w:t>return 0;//宽度优先</w:t>
      </w:r>
    </w:p>
    <w:p w14:paraId="399BB11E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cs="Times New Roman"/>
          <w:sz w:val="24"/>
          <w:szCs w:val="24"/>
          <w:lang w:val="en-US" w:eastAsia="zh-CN"/>
        </w:rPr>
        <w:t>}</w:t>
      </w:r>
    </w:p>
    <w:p w14:paraId="7B105198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cs="Times New Roman"/>
          <w:sz w:val="24"/>
          <w:szCs w:val="24"/>
          <w:lang w:val="en-US" w:eastAsia="zh-CN"/>
        </w:rPr>
      </w:pPr>
    </w:p>
    <w:p w14:paraId="251FDD6E">
      <w:pPr>
        <w:keepNext w:val="0"/>
        <w:keepLines w:val="0"/>
        <w:widowControl/>
        <w:numPr>
          <w:ilvl w:val="0"/>
          <w:numId w:val="3"/>
        </w:numPr>
        <w:suppressLineNumbers w:val="0"/>
        <w:ind w:firstLine="420" w:firstLineChars="0"/>
        <w:jc w:val="left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根据</w:t>
      </w:r>
      <w:r>
        <w:rPr>
          <w:rFonts w:hint="eastAsia" w:ascii="Times New Roman" w:cs="Times New Roman"/>
          <w:sz w:val="24"/>
          <w:szCs w:val="24"/>
        </w:rPr>
        <w:t>宽度优先搜索算法和</w:t>
      </w:r>
      <w:r>
        <w:rPr>
          <w:rFonts w:ascii="Times New Roman" w:hAnsi="Times New Roman" w:cs="Times New Roman"/>
          <w:sz w:val="24"/>
          <w:szCs w:val="24"/>
        </w:rPr>
        <w:t>A*</w:t>
      </w:r>
      <w:r>
        <w:rPr>
          <w:rFonts w:ascii="Times New Roman" w:cs="Times New Roman"/>
          <w:sz w:val="24"/>
          <w:szCs w:val="24"/>
        </w:rPr>
        <w:t>算法</w:t>
      </w:r>
      <w:r>
        <w:rPr>
          <w:rFonts w:hint="eastAsia" w:ascii="Times New Roman" w:cs="Times New Roman"/>
          <w:sz w:val="24"/>
          <w:szCs w:val="24"/>
        </w:rPr>
        <w:t>，</w:t>
      </w:r>
      <w:r>
        <w:rPr>
          <w:rFonts w:ascii="Times New Roman" w:cs="Times New Roman"/>
          <w:sz w:val="24"/>
          <w:szCs w:val="24"/>
        </w:rPr>
        <w:t>分析启发式搜索的特点</w:t>
      </w:r>
      <w:r>
        <w:rPr>
          <w:rFonts w:hint="eastAsia" w:ascii="Times New Roman" w:cs="Times New Roman"/>
          <w:sz w:val="24"/>
          <w:szCs w:val="24"/>
          <w:lang w:eastAsia="zh-CN"/>
        </w:rPr>
        <w:t>。</w:t>
      </w:r>
    </w:p>
    <w:p w14:paraId="7B92A381">
      <w:pPr>
        <w:spacing w:line="300" w:lineRule="auto"/>
        <w:ind w:firstLine="360" w:firstLineChars="150"/>
        <w:rPr>
          <w:rFonts w:hint="default" w:ascii="宋体" w:hAnsi="宋体" w:eastAsia="宋体"/>
          <w:sz w:val="24"/>
          <w:lang w:val="en-US" w:eastAsia="zh-CN"/>
        </w:rPr>
      </w:pPr>
      <w:r>
        <w:rPr>
          <w:rFonts w:ascii="Times New Roman" w:cs="Times New Roman"/>
          <w:sz w:val="24"/>
          <w:szCs w:val="24"/>
        </w:rPr>
        <w:t>启发式搜索</w:t>
      </w:r>
      <w:r>
        <w:rPr>
          <w:rFonts w:hint="eastAsia" w:ascii="Times New Roman" w:cs="Times New Roman"/>
          <w:sz w:val="24"/>
          <w:szCs w:val="24"/>
          <w:lang w:val="en-US" w:eastAsia="zh-CN"/>
        </w:rPr>
        <w:t>算法使得搜索的效率成倍提高。而不同的</w:t>
      </w:r>
      <w:r>
        <w:rPr>
          <w:rFonts w:ascii="Times New Roman" w:cs="Times New Roman"/>
          <w:sz w:val="24"/>
          <w:szCs w:val="24"/>
        </w:rPr>
        <w:t>启发式搜索</w:t>
      </w:r>
      <w:r>
        <w:rPr>
          <w:rFonts w:hint="eastAsia" w:ascii="Times New Roman" w:cs="Times New Roman"/>
          <w:sz w:val="24"/>
          <w:szCs w:val="24"/>
          <w:lang w:val="en-US" w:eastAsia="zh-CN"/>
        </w:rPr>
        <w:t>算法差异也较大。总之</w:t>
      </w:r>
      <w:r>
        <w:rPr>
          <w:rFonts w:ascii="Times New Roman" w:cs="Times New Roman"/>
          <w:sz w:val="24"/>
          <w:szCs w:val="24"/>
        </w:rPr>
        <w:t>启发式搜索</w:t>
      </w:r>
      <w:r>
        <w:rPr>
          <w:rFonts w:hint="eastAsia" w:ascii="Times New Roman" w:cs="Times New Roman"/>
          <w:sz w:val="24"/>
          <w:szCs w:val="24"/>
          <w:lang w:val="en-US" w:eastAsia="zh-CN"/>
        </w:rPr>
        <w:t>算法是由h(n)决定的，好的估价函数将决定算法性能的好坏。</w:t>
      </w:r>
    </w:p>
    <w:p w14:paraId="6E647F86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97DA7FD">
      <w:pPr>
        <w:keepNext w:val="0"/>
        <w:keepLines w:val="0"/>
        <w:widowControl/>
        <w:numPr>
          <w:ilvl w:val="0"/>
          <w:numId w:val="0"/>
        </w:numPr>
        <w:suppressLineNumbers w:val="0"/>
        <w:ind w:left="360" w:left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五、</w:t>
      </w:r>
      <w:r>
        <w:rPr>
          <w:rFonts w:hint="eastAsia" w:ascii="宋体" w:hAnsi="宋体"/>
          <w:b/>
          <w:bCs/>
          <w:sz w:val="24"/>
        </w:rPr>
        <w:t>实验总结</w:t>
      </w:r>
    </w:p>
    <w:p w14:paraId="6478111E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通过这次实验，使我对启发式搜索算法有了更进一步的理解，特别是估计函</w:t>
      </w:r>
    </w:p>
    <w:p w14:paraId="0CA2FAC5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数h(n)所起到的巨大重用。一个好的估计函数对于启发式搜索算法来说是十分关键的。</w:t>
      </w:r>
    </w:p>
    <w:p w14:paraId="0F4C7AA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65D660"/>
    <w:multiLevelType w:val="singleLevel"/>
    <w:tmpl w:val="D465D660"/>
    <w:lvl w:ilvl="0" w:tentative="0">
      <w:start w:val="1"/>
      <w:numFmt w:val="chineseCounting"/>
      <w:suff w:val="nothing"/>
      <w:lvlText w:val="%1、"/>
      <w:lvlJc w:val="left"/>
      <w:pPr>
        <w:ind w:left="360" w:leftChars="0" w:firstLine="0" w:firstLineChars="0"/>
      </w:pPr>
      <w:rPr>
        <w:rFonts w:hint="eastAsia"/>
      </w:rPr>
    </w:lvl>
  </w:abstractNum>
  <w:abstractNum w:abstractNumId="1">
    <w:nsid w:val="F18809DD"/>
    <w:multiLevelType w:val="singleLevel"/>
    <w:tmpl w:val="F18809DD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F319A4EE"/>
    <w:multiLevelType w:val="singleLevel"/>
    <w:tmpl w:val="F319A4E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7610B5"/>
    <w:rsid w:val="41E86013"/>
    <w:rsid w:val="6B7610B5"/>
    <w:rsid w:val="7EE5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817</Words>
  <Characters>1116</Characters>
  <Lines>0</Lines>
  <Paragraphs>0</Paragraphs>
  <TotalTime>0</TotalTime>
  <ScaleCrop>false</ScaleCrop>
  <LinksUpToDate>false</LinksUpToDate>
  <CharactersWithSpaces>1175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2020-04-07T09:52:00Z</dcterms:created>
  <dc:creator>Kukukukiki</dc:creator>
  <cp:lastModifiedBy>K</cp:lastModifiedBy>
  <dcterms:modified xsi:type="dcterms:W3CDTF">2024-12-26T05:13:33Z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6EA02EE99D6033731414E665A27A03BC_42</vt:lpwstr>
  </property>
</Properties>
</file>