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r>
        <w:rPr>
          <w:rFonts w:hint="eastAsia"/>
          <w:lang w:val="en-US" w:eastAsia="zh-CN"/>
        </w:rPr>
        <w:t>实验成绩</w:t>
      </w:r>
    </w:p>
    <w:p>
      <w:pPr>
        <w:widowControl w:val="0"/>
        <w:numPr>
          <w:numId w:val="0"/>
        </w:numPr>
        <w:jc w:val="both"/>
        <w:rPr>
          <w:rFonts w:hint="default"/>
          <w:lang w:val="en-US" w:eastAsia="zh-CN"/>
        </w:rPr>
      </w:pPr>
      <w:r>
        <w:rPr>
          <w:rFonts w:hint="default"/>
          <w:lang w:val="en-US" w:eastAsia="zh-CN"/>
        </w:rPr>
        <w:drawing>
          <wp:inline distT="0" distB="0" distL="114300" distR="114300">
            <wp:extent cx="3936365" cy="1976755"/>
            <wp:effectExtent l="0" t="0" r="6985" b="4445"/>
            <wp:docPr id="8" name="图片 8" descr="E)H8ZK[G~A(NEA@}@HOK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H8ZK[G~A(NEA@}@HOKCLE"/>
                    <pic:cNvPicPr>
                      <a:picLocks noChangeAspect="1"/>
                    </pic:cNvPicPr>
                  </pic:nvPicPr>
                  <pic:blipFill>
                    <a:blip r:embed="rId4"/>
                    <a:stretch>
                      <a:fillRect/>
                    </a:stretch>
                  </pic:blipFill>
                  <pic:spPr>
                    <a:xfrm>
                      <a:off x="0" y="0"/>
                      <a:ext cx="3936365" cy="1976755"/>
                    </a:xfrm>
                    <a:prstGeom prst="rect">
                      <a:avLst/>
                    </a:prstGeom>
                  </pic:spPr>
                </pic:pic>
              </a:graphicData>
            </a:graphic>
          </wp:inline>
        </w:drawing>
      </w:r>
    </w:p>
    <w:p>
      <w:pPr>
        <w:rPr>
          <w:rFonts w:hint="eastAsia"/>
        </w:rPr>
      </w:pPr>
      <w:r>
        <w:rPr>
          <w:rFonts w:hint="eastAsia"/>
        </w:rPr>
        <w:t>二、实验结果（共30分）</w:t>
      </w:r>
    </w:p>
    <w:p>
      <w:pPr>
        <w:rPr>
          <w:rFonts w:hint="eastAsia"/>
        </w:rPr>
      </w:pPr>
      <w:r>
        <w:rPr>
          <w:rFonts w:hint="eastAsia"/>
        </w:rPr>
        <w:t>请根据实验原理及步骤，完成各项实验任务，并以附件形式（word文档或图片）上传记录的实验数据，包括：</w:t>
      </w:r>
    </w:p>
    <w:p>
      <w:pPr>
        <w:numPr>
          <w:ilvl w:val="0"/>
          <w:numId w:val="2"/>
        </w:numPr>
        <w:rPr>
          <w:rFonts w:hint="eastAsia"/>
        </w:rPr>
      </w:pPr>
      <w:r>
        <w:rPr>
          <w:rFonts w:hint="eastAsia"/>
        </w:rPr>
        <w:t>用全连接神经网络识别鸢尾花的训练结果（4分）</w:t>
      </w:r>
    </w:p>
    <w:p>
      <w:pPr>
        <w:keepNext w:val="0"/>
        <w:keepLines w:val="0"/>
        <w:widowControl/>
        <w:suppressLineNumbers w:val="0"/>
        <w:jc w:val="left"/>
        <w:rPr>
          <w:rFonts w:hint="eastAsia"/>
        </w:rPr>
      </w:pPr>
      <w:r>
        <w:rPr>
          <w:rFonts w:ascii="宋体" w:hAnsi="宋体" w:eastAsia="宋体" w:cs="宋体"/>
          <w:kern w:val="0"/>
          <w:sz w:val="24"/>
          <w:szCs w:val="24"/>
          <w:lang w:val="en-US" w:eastAsia="zh-CN" w:bidi="ar"/>
        </w:rPr>
        <w:drawing>
          <wp:inline distT="0" distB="0" distL="114300" distR="114300">
            <wp:extent cx="3677920" cy="2054860"/>
            <wp:effectExtent l="0" t="0" r="17780" b="254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5"/>
                    <a:stretch>
                      <a:fillRect/>
                    </a:stretch>
                  </pic:blipFill>
                  <pic:spPr>
                    <a:xfrm>
                      <a:off x="0" y="0"/>
                      <a:ext cx="3677920" cy="2054860"/>
                    </a:xfrm>
                    <a:prstGeom prst="rect">
                      <a:avLst/>
                    </a:prstGeom>
                    <a:noFill/>
                    <a:ln w="9525">
                      <a:noFill/>
                    </a:ln>
                  </pic:spPr>
                </pic:pic>
              </a:graphicData>
            </a:graphic>
          </wp:inline>
        </w:drawing>
      </w:r>
    </w:p>
    <w:p>
      <w:pPr>
        <w:keepNext w:val="0"/>
        <w:keepLines w:val="0"/>
        <w:widowControl/>
        <w:suppressLineNumbers w:val="0"/>
        <w:jc w:val="left"/>
        <w:rPr>
          <w:rFonts w:hint="eastAsia"/>
        </w:rPr>
      </w:pPr>
      <w:r>
        <w:rPr>
          <w:rFonts w:ascii="宋体" w:hAnsi="宋体" w:eastAsia="宋体" w:cs="宋体"/>
          <w:kern w:val="0"/>
          <w:sz w:val="24"/>
          <w:szCs w:val="24"/>
          <w:lang w:val="en-US" w:eastAsia="zh-CN" w:bidi="ar"/>
        </w:rPr>
        <w:drawing>
          <wp:inline distT="0" distB="0" distL="114300" distR="114300">
            <wp:extent cx="3695065" cy="1974215"/>
            <wp:effectExtent l="0" t="0" r="635" b="698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3695065" cy="1974215"/>
                    </a:xfrm>
                    <a:prstGeom prst="rect">
                      <a:avLst/>
                    </a:prstGeom>
                    <a:noFill/>
                    <a:ln w="9525">
                      <a:noFill/>
                    </a:ln>
                  </pic:spPr>
                </pic:pic>
              </a:graphicData>
            </a:graphic>
          </wp:inline>
        </w:drawing>
      </w:r>
    </w:p>
    <w:p>
      <w:pPr>
        <w:numPr>
          <w:ilvl w:val="0"/>
          <w:numId w:val="2"/>
        </w:numPr>
        <w:ind w:left="0" w:leftChars="0" w:firstLine="0" w:firstLineChars="0"/>
        <w:rPr>
          <w:rFonts w:hint="eastAsia"/>
        </w:rPr>
      </w:pPr>
      <w:r>
        <w:rPr>
          <w:rFonts w:hint="eastAsia"/>
        </w:rPr>
        <w:t>用卷积神经网络识别图像数据（cifar10_data）的训练结果（4分）</w:t>
      </w:r>
    </w:p>
    <w:p>
      <w:pPr>
        <w:keepNext w:val="0"/>
        <w:keepLines w:val="0"/>
        <w:widowControl/>
        <w:suppressLineNumbers w:val="0"/>
        <w:jc w:val="left"/>
        <w:rPr>
          <w:rFonts w:hint="eastAsia"/>
        </w:rPr>
      </w:pPr>
      <w:r>
        <w:rPr>
          <w:rFonts w:ascii="宋体" w:hAnsi="宋体" w:eastAsia="宋体" w:cs="宋体"/>
          <w:kern w:val="0"/>
          <w:sz w:val="24"/>
          <w:szCs w:val="24"/>
          <w:lang w:val="en-US" w:eastAsia="zh-CN" w:bidi="ar"/>
        </w:rPr>
        <w:drawing>
          <wp:anchor distT="0" distB="0" distL="114300" distR="114300" simplePos="0" relativeHeight="251658240" behindDoc="0" locked="0" layoutInCell="1" allowOverlap="1">
            <wp:simplePos x="0" y="0"/>
            <wp:positionH relativeFrom="column">
              <wp:posOffset>-55245</wp:posOffset>
            </wp:positionH>
            <wp:positionV relativeFrom="paragraph">
              <wp:posOffset>2239645</wp:posOffset>
            </wp:positionV>
            <wp:extent cx="3820160" cy="2073910"/>
            <wp:effectExtent l="0" t="0" r="8890" b="2540"/>
            <wp:wrapTopAndBottom/>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7"/>
                    <a:stretch>
                      <a:fillRect/>
                    </a:stretch>
                  </pic:blipFill>
                  <pic:spPr>
                    <a:xfrm>
                      <a:off x="0" y="0"/>
                      <a:ext cx="3820160" cy="2073910"/>
                    </a:xfrm>
                    <a:prstGeom prst="rect">
                      <a:avLst/>
                    </a:prstGeom>
                    <a:noFill/>
                    <a:ln w="9525">
                      <a:noFill/>
                    </a:ln>
                  </pic:spPr>
                </pic:pic>
              </a:graphicData>
            </a:graphic>
          </wp:anchor>
        </w:drawing>
      </w:r>
      <w:r>
        <w:rPr>
          <w:rFonts w:ascii="宋体" w:hAnsi="宋体" w:eastAsia="宋体" w:cs="宋体"/>
          <w:kern w:val="0"/>
          <w:sz w:val="24"/>
          <w:szCs w:val="24"/>
          <w:lang w:val="en-US" w:eastAsia="zh-CN" w:bidi="ar"/>
        </w:rPr>
        <w:drawing>
          <wp:inline distT="0" distB="0" distL="114300" distR="114300">
            <wp:extent cx="3714115" cy="2062480"/>
            <wp:effectExtent l="0" t="0" r="635" b="1397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8"/>
                    <a:stretch>
                      <a:fillRect/>
                    </a:stretch>
                  </pic:blipFill>
                  <pic:spPr>
                    <a:xfrm>
                      <a:off x="0" y="0"/>
                      <a:ext cx="3714115" cy="2062480"/>
                    </a:xfrm>
                    <a:prstGeom prst="rect">
                      <a:avLst/>
                    </a:prstGeom>
                    <a:noFill/>
                    <a:ln w="9525">
                      <a:noFill/>
                    </a:ln>
                  </pic:spPr>
                </pic:pic>
              </a:graphicData>
            </a:graphic>
          </wp:inline>
        </w:drawing>
      </w:r>
    </w:p>
    <w:p>
      <w:pPr>
        <w:numPr>
          <w:ilvl w:val="0"/>
          <w:numId w:val="2"/>
        </w:numPr>
        <w:ind w:left="0" w:leftChars="0" w:firstLine="0" w:firstLineChars="0"/>
        <w:rPr>
          <w:rFonts w:hint="eastAsia"/>
        </w:rPr>
      </w:pPr>
      <w:r>
        <w:rPr>
          <w:rFonts w:hint="eastAsia"/>
        </w:rPr>
        <w:t>义乌佛堂古镇街区人流视频智能识别的结果（6分）</w:t>
      </w:r>
    </w:p>
    <w:p>
      <w:pPr>
        <w:keepNext w:val="0"/>
        <w:keepLines w:val="0"/>
        <w:widowControl/>
        <w:suppressLineNumbers w:val="0"/>
        <w:jc w:val="left"/>
        <w:rPr>
          <w:rFonts w:hint="eastAsia"/>
        </w:rPr>
      </w:pPr>
      <w:r>
        <w:rPr>
          <w:rFonts w:ascii="宋体" w:hAnsi="宋体" w:eastAsia="宋体" w:cs="宋体"/>
          <w:kern w:val="0"/>
          <w:sz w:val="24"/>
          <w:szCs w:val="24"/>
          <w:lang w:val="en-US" w:eastAsia="zh-CN" w:bidi="ar"/>
        </w:rPr>
        <w:drawing>
          <wp:inline distT="0" distB="0" distL="114300" distR="114300">
            <wp:extent cx="4535170" cy="2494280"/>
            <wp:effectExtent l="0" t="0" r="17780" b="127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4535170" cy="2494280"/>
                    </a:xfrm>
                    <a:prstGeom prst="rect">
                      <a:avLst/>
                    </a:prstGeom>
                    <a:noFill/>
                    <a:ln w="9525">
                      <a:noFill/>
                    </a:ln>
                  </pic:spPr>
                </pic:pic>
              </a:graphicData>
            </a:graphic>
          </wp:inline>
        </w:drawing>
      </w:r>
    </w:p>
    <w:p>
      <w:pPr>
        <w:numPr>
          <w:ilvl w:val="0"/>
          <w:numId w:val="2"/>
        </w:numPr>
        <w:ind w:left="0" w:leftChars="0" w:firstLine="0" w:firstLineChars="0"/>
        <w:rPr>
          <w:rFonts w:hint="eastAsia"/>
        </w:rPr>
      </w:pPr>
      <w:r>
        <w:rPr>
          <w:rFonts w:hint="eastAsia"/>
        </w:rPr>
        <w:t>义乌佛堂古镇街区人流数据的统计数据（8分）</w:t>
      </w:r>
    </w:p>
    <w:p>
      <w:pPr>
        <w:keepNext w:val="0"/>
        <w:keepLines w:val="0"/>
        <w:widowControl/>
        <w:suppressLineNumbers w:val="0"/>
        <w:jc w:val="left"/>
        <w:rPr>
          <w:rFonts w:hint="eastAsia"/>
        </w:rPr>
      </w:pPr>
      <w:r>
        <w:rPr>
          <w:rFonts w:ascii="宋体" w:hAnsi="宋体" w:eastAsia="宋体" w:cs="宋体"/>
          <w:kern w:val="0"/>
          <w:sz w:val="24"/>
          <w:szCs w:val="24"/>
          <w:lang w:val="en-US" w:eastAsia="zh-CN" w:bidi="ar"/>
        </w:rPr>
        <w:drawing>
          <wp:inline distT="0" distB="0" distL="114300" distR="114300">
            <wp:extent cx="4359910" cy="2350135"/>
            <wp:effectExtent l="0" t="0" r="2540" b="1206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0"/>
                    <a:stretch>
                      <a:fillRect/>
                    </a:stretch>
                  </pic:blipFill>
                  <pic:spPr>
                    <a:xfrm>
                      <a:off x="0" y="0"/>
                      <a:ext cx="4359910" cy="2350135"/>
                    </a:xfrm>
                    <a:prstGeom prst="rect">
                      <a:avLst/>
                    </a:prstGeom>
                    <a:noFill/>
                    <a:ln w="9525">
                      <a:noFill/>
                    </a:ln>
                  </pic:spPr>
                </pic:pic>
              </a:graphicData>
            </a:graphic>
          </wp:inline>
        </w:drawing>
      </w:r>
    </w:p>
    <w:p>
      <w:pPr>
        <w:numPr>
          <w:ilvl w:val="0"/>
          <w:numId w:val="2"/>
        </w:numPr>
        <w:ind w:left="0" w:leftChars="0" w:firstLine="0" w:firstLineChars="0"/>
        <w:rPr>
          <w:rFonts w:hint="eastAsia"/>
        </w:rPr>
      </w:pPr>
      <w:r>
        <w:rPr>
          <w:rFonts w:hint="eastAsia"/>
        </w:rPr>
        <w:t>古镇街区特定区域人流数据的统计表格（8分）</w:t>
      </w:r>
    </w:p>
    <w:p>
      <w:pPr>
        <w:keepNext w:val="0"/>
        <w:keepLines w:val="0"/>
        <w:widowControl/>
        <w:suppressLineNumbers w:val="0"/>
        <w:jc w:val="left"/>
        <w:rPr>
          <w:rFonts w:hint="eastAsia"/>
        </w:rPr>
      </w:pPr>
      <w:r>
        <w:rPr>
          <w:rFonts w:ascii="宋体" w:hAnsi="宋体" w:eastAsia="宋体" w:cs="宋体"/>
          <w:kern w:val="0"/>
          <w:sz w:val="24"/>
          <w:szCs w:val="24"/>
          <w:lang w:val="en-US" w:eastAsia="zh-CN" w:bidi="ar"/>
        </w:rPr>
        <w:drawing>
          <wp:inline distT="0" distB="0" distL="114300" distR="114300">
            <wp:extent cx="4540250" cy="2472055"/>
            <wp:effectExtent l="0" t="0" r="12700" b="444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1"/>
                    <a:stretch>
                      <a:fillRect/>
                    </a:stretch>
                  </pic:blipFill>
                  <pic:spPr>
                    <a:xfrm>
                      <a:off x="0" y="0"/>
                      <a:ext cx="4540250" cy="2472055"/>
                    </a:xfrm>
                    <a:prstGeom prst="rect">
                      <a:avLst/>
                    </a:prstGeom>
                    <a:noFill/>
                    <a:ln w="9525">
                      <a:noFill/>
                    </a:ln>
                  </pic:spPr>
                </pic:pic>
              </a:graphicData>
            </a:graphic>
          </wp:inline>
        </w:drawing>
      </w:r>
    </w:p>
    <w:p>
      <w:pPr>
        <w:keepNext w:val="0"/>
        <w:keepLines w:val="0"/>
        <w:widowControl/>
        <w:suppressLineNumbers w:val="0"/>
        <w:jc w:val="left"/>
      </w:pPr>
    </w:p>
    <w:p>
      <w:pPr>
        <w:numPr>
          <w:numId w:val="0"/>
        </w:numPr>
        <w:ind w:leftChars="0"/>
        <w:rPr>
          <w:rFonts w:hint="eastAsia"/>
          <w:lang w:val="en-US" w:eastAsia="zh-CN"/>
        </w:rPr>
      </w:pPr>
      <w:r>
        <w:rPr>
          <w:rFonts w:hint="eastAsia"/>
          <w:lang w:val="en-US" w:eastAsia="zh-CN"/>
        </w:rPr>
        <w:t>三、实验总结</w:t>
      </w:r>
    </w:p>
    <w:p>
      <w:pPr>
        <w:widowControl w:val="0"/>
        <w:numPr>
          <w:numId w:val="0"/>
        </w:numPr>
        <w:ind w:firstLine="420" w:firstLineChars="0"/>
        <w:jc w:val="both"/>
        <w:rPr>
          <w:rFonts w:hint="default"/>
          <w:lang w:val="en-US" w:eastAsia="zh-CN"/>
        </w:rPr>
      </w:pPr>
      <w:r>
        <w:rPr>
          <w:rFonts w:hint="default"/>
          <w:lang w:val="en-US" w:eastAsia="zh-CN"/>
        </w:rPr>
        <w:t>随着互联网技术的日益成熟,特别是移动互联网应用的推广以及智能手机、数码相机、监控摄像头等拍摄设备的普及,视频日益成为人们日常生产生活中不可或缺的媒体形式,视频业务呈现快速发展趋势。日益增长的视频数量,良莠不齐的视频内容无疑给视频的存储、分析、监管带来了前所未有的压力。深度学习在计算机视觉领域展现了巨大的优势,在视频描述、图片细粒度识别等一系列应用场景实现了传统方法难以企及的效果。</w:t>
      </w:r>
    </w:p>
    <w:p>
      <w:pPr>
        <w:widowControl w:val="0"/>
        <w:numPr>
          <w:numId w:val="0"/>
        </w:numPr>
        <w:ind w:firstLine="420" w:firstLineChars="0"/>
        <w:jc w:val="both"/>
        <w:rPr>
          <w:rFonts w:hint="default"/>
          <w:lang w:val="en-US" w:eastAsia="zh-CN"/>
        </w:rPr>
      </w:pPr>
      <w:bookmarkStart w:id="0" w:name="_GoBack"/>
      <w:bookmarkEnd w:id="0"/>
      <w:r>
        <w:rPr>
          <w:rFonts w:hint="default"/>
          <w:lang w:val="en-US" w:eastAsia="zh-CN"/>
        </w:rPr>
        <w:t>深度神经网络中不同的滤波器会从输入图像中提取不同特征表示。已有的研究表明低层的卷积核提取了图像的低级语义特性(如边缘、角点),高层的卷积滤波器提取了图像的高层语义特性(如图像类别)。但是,由于深度神经网络会以逐层复合的方式从输入数据中提取特征,我们仍然无法像Sobel算子提取的图像边缘结果图一样直观地观察到深度神经网络中的卷积滤波器从输入图像中提取到的特征表示。</w:t>
      </w:r>
    </w:p>
    <w:p>
      <w:pPr>
        <w:widowControl w:val="0"/>
        <w:numPr>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0E8450E"/>
    <w:multiLevelType w:val="singleLevel"/>
    <w:tmpl w:val="A0E8450E"/>
    <w:lvl w:ilvl="0" w:tentative="0">
      <w:start w:val="1"/>
      <w:numFmt w:val="decimal"/>
      <w:lvlText w:val="%1."/>
      <w:lvlJc w:val="left"/>
      <w:pPr>
        <w:tabs>
          <w:tab w:val="left" w:pos="312"/>
        </w:tabs>
      </w:pPr>
    </w:lvl>
  </w:abstractNum>
  <w:abstractNum w:abstractNumId="1">
    <w:nsid w:val="7E68BAB8"/>
    <w:multiLevelType w:val="singleLevel"/>
    <w:tmpl w:val="7E68BAB8"/>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2885DA2"/>
    <w:rsid w:val="02885DA2"/>
    <w:rsid w:val="23157C91"/>
    <w:rsid w:val="3DE8511C"/>
    <w:rsid w:val="628337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170</Words>
  <Characters>185</Characters>
  <Lines>0</Lines>
  <Paragraphs>0</Paragraphs>
  <TotalTime>8</TotalTime>
  <ScaleCrop>false</ScaleCrop>
  <LinksUpToDate>false</LinksUpToDate>
  <CharactersWithSpaces>185</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2020-05-08T08:08:00Z</dcterms:created>
  <dc:creator>Kukukukiki</dc:creator>
  <cp:lastModifiedBy>Kukukukiki</cp:lastModifiedBy>
  <dcterms:modified xsi:type="dcterms:W3CDTF">2020-05-08T10:23:57Z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