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F4603">
      <w:pPr>
        <w:jc w:val="center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101600</wp:posOffset>
            </wp:positionV>
            <wp:extent cx="3543300" cy="541020"/>
            <wp:effectExtent l="0" t="0" r="0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D27B9D">
      <w:pPr>
        <w:jc w:val="center"/>
        <w:rPr>
          <w:rFonts w:hint="eastAsia" w:ascii="宋体" w:hAnsi="宋体"/>
          <w:sz w:val="52"/>
          <w:szCs w:val="52"/>
        </w:rPr>
      </w:pPr>
    </w:p>
    <w:p w14:paraId="312333C1">
      <w:pPr>
        <w:jc w:val="center"/>
        <w:rPr>
          <w:rFonts w:hint="eastAsia" w:ascii="宋体" w:hAnsi="宋体" w:eastAsia="微软雅黑"/>
          <w:sz w:val="52"/>
          <w:szCs w:val="52"/>
        </w:rPr>
      </w:pPr>
      <w:r>
        <w:rPr>
          <w:rFonts w:hint="eastAsia" w:ascii="宋体" w:hAnsi="宋体" w:eastAsia="微软雅黑"/>
          <w:sz w:val="52"/>
          <w:szCs w:val="52"/>
          <w:lang w:val="en-US" w:eastAsia="zh-CN"/>
        </w:rPr>
        <w:t>Web</w:t>
      </w:r>
      <w:r>
        <w:rPr>
          <w:rFonts w:hint="eastAsia" w:ascii="宋体" w:hAnsi="宋体" w:eastAsia="微软雅黑"/>
          <w:sz w:val="52"/>
          <w:szCs w:val="52"/>
        </w:rPr>
        <w:t>应用</w:t>
      </w:r>
      <w:r>
        <w:rPr>
          <w:rFonts w:hint="eastAsia" w:ascii="宋体" w:hAnsi="宋体" w:eastAsia="微软雅黑"/>
          <w:sz w:val="52"/>
          <w:szCs w:val="52"/>
          <w:lang w:val="en-US" w:eastAsia="zh-CN"/>
        </w:rPr>
        <w:t>开发课设</w:t>
      </w:r>
      <w:r>
        <w:rPr>
          <w:rFonts w:hint="eastAsia" w:ascii="宋体" w:hAnsi="宋体" w:eastAsia="微软雅黑"/>
          <w:sz w:val="52"/>
          <w:szCs w:val="52"/>
        </w:rPr>
        <w:t>报告</w:t>
      </w:r>
    </w:p>
    <w:p w14:paraId="6565F89F">
      <w:pPr>
        <w:jc w:val="center"/>
        <w:rPr>
          <w:rFonts w:hint="eastAsia" w:eastAsia="微软雅黑"/>
          <w:b/>
          <w:sz w:val="36"/>
          <w:szCs w:val="36"/>
        </w:rPr>
      </w:pPr>
    </w:p>
    <w:p w14:paraId="65EB8776">
      <w:pPr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t xml:space="preserve"> </w:t>
      </w:r>
      <w:r>
        <w:rPr>
          <w:rFonts w:hAnsi="宋体" w:eastAsia="微软雅黑"/>
          <w:b/>
          <w:sz w:val="36"/>
          <w:szCs w:val="36"/>
        </w:rPr>
        <w:t>(</w:t>
      </w:r>
      <w:r>
        <w:rPr>
          <w:rFonts w:eastAsia="微软雅黑"/>
          <w:b/>
          <w:sz w:val="36"/>
          <w:szCs w:val="36"/>
        </w:rPr>
        <w:t>201</w:t>
      </w:r>
      <w:r>
        <w:rPr>
          <w:rFonts w:hint="eastAsia" w:eastAsia="微软雅黑"/>
          <w:b/>
          <w:sz w:val="36"/>
          <w:szCs w:val="36"/>
          <w:lang w:val="en-US" w:eastAsia="zh-CN"/>
        </w:rPr>
        <w:t>8</w:t>
      </w:r>
      <w:r>
        <w:rPr>
          <w:rFonts w:hint="eastAsia" w:hAnsi="宋体" w:eastAsia="微软雅黑"/>
          <w:b/>
          <w:sz w:val="36"/>
          <w:szCs w:val="36"/>
        </w:rPr>
        <w:t>级</w:t>
      </w:r>
      <w:r>
        <w:rPr>
          <w:rFonts w:hAnsi="宋体" w:eastAsia="微软雅黑"/>
          <w:b/>
          <w:sz w:val="36"/>
          <w:szCs w:val="36"/>
        </w:rPr>
        <w:t>)</w:t>
      </w:r>
    </w:p>
    <w:p w14:paraId="1F0E6599">
      <w:pPr>
        <w:jc w:val="center"/>
        <w:rPr>
          <w:rFonts w:hint="eastAsia" w:ascii="宋体" w:hAnsi="宋体" w:eastAsia="微软雅黑"/>
          <w:b/>
          <w:sz w:val="48"/>
        </w:rPr>
      </w:pPr>
    </w:p>
    <w:p w14:paraId="64E358D0">
      <w:pPr>
        <w:jc w:val="center"/>
        <w:rPr>
          <w:rFonts w:hint="eastAsia" w:ascii="宋体" w:hAnsi="宋体" w:eastAsia="微软雅黑"/>
          <w:sz w:val="44"/>
        </w:rPr>
      </w:pPr>
      <w:r>
        <w:rPr>
          <w:rFonts w:hint="eastAsia" w:ascii="宋体" w:hAnsi="宋体" w:eastAsia="微软雅黑"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EC6E2B">
      <w:pPr>
        <w:tabs>
          <w:tab w:val="left" w:pos="720"/>
        </w:tabs>
        <w:ind w:left="1378" w:leftChars="656"/>
        <w:rPr>
          <w:rFonts w:hint="eastAsia" w:ascii="宋体" w:hAnsi="宋体" w:eastAsia="微软雅黑"/>
          <w:sz w:val="44"/>
        </w:rPr>
      </w:pPr>
    </w:p>
    <w:p w14:paraId="020DA65A">
      <w:pPr>
        <w:tabs>
          <w:tab w:val="left" w:pos="720"/>
        </w:tabs>
        <w:ind w:left="1378" w:leftChars="656"/>
        <w:rPr>
          <w:rFonts w:hint="eastAsia" w:ascii="宋体" w:hAnsi="宋体" w:eastAsia="微软雅黑"/>
          <w:sz w:val="44"/>
        </w:rPr>
      </w:pPr>
    </w:p>
    <w:p w14:paraId="3896FE94">
      <w:pPr>
        <w:tabs>
          <w:tab w:val="left" w:pos="720"/>
          <w:tab w:val="left" w:pos="3150"/>
        </w:tabs>
        <w:ind w:left="3306" w:leftChars="422" w:hanging="2420" w:hangingChars="550"/>
        <w:jc w:val="left"/>
        <w:rPr>
          <w:rFonts w:hint="eastAsia" w:ascii="宋体" w:hAnsi="宋体" w:eastAsia="微软雅黑"/>
          <w:sz w:val="36"/>
          <w:szCs w:val="36"/>
          <w:u w:val="single"/>
        </w:rPr>
      </w:pPr>
      <w:r>
        <w:rPr>
          <w:rFonts w:hint="eastAsia" w:eastAsia="微软雅黑"/>
          <w:sz w:val="44"/>
          <w:szCs w:val="44"/>
        </w:rPr>
        <w:t xml:space="preserve"> 实验</w:t>
      </w:r>
      <w:r>
        <w:rPr>
          <w:rFonts w:eastAsia="微软雅黑"/>
          <w:sz w:val="44"/>
          <w:szCs w:val="44"/>
        </w:rPr>
        <w:t xml:space="preserve">题目  </w:t>
      </w:r>
      <w:r>
        <w:rPr>
          <w:rFonts w:hint="eastAsia" w:eastAsia="微软雅黑"/>
          <w:sz w:val="36"/>
          <w:szCs w:val="36"/>
          <w:u w:val="single"/>
        </w:rPr>
        <w:t xml:space="preserve">（1）师生健康码管理系统  </w:t>
      </w:r>
    </w:p>
    <w:p w14:paraId="3F3FCE32">
      <w:pPr>
        <w:spacing w:line="360" w:lineRule="auto"/>
        <w:ind w:firstLine="2240"/>
        <w:rPr>
          <w:rFonts w:hint="eastAsia" w:ascii="宋体" w:hAnsi="宋体" w:eastAsia="微软雅黑"/>
          <w:u w:val="single"/>
        </w:rPr>
      </w:pPr>
    </w:p>
    <w:p w14:paraId="10C48060">
      <w:pPr>
        <w:spacing w:line="360" w:lineRule="auto"/>
        <w:ind w:firstLine="2240"/>
        <w:rPr>
          <w:rFonts w:hint="eastAsia" w:ascii="宋体" w:hAnsi="宋体" w:eastAsia="微软雅黑"/>
          <w:u w:val="single"/>
        </w:rPr>
      </w:pPr>
    </w:p>
    <w:p w14:paraId="6B74C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微软雅黑"/>
          <w:sz w:val="30"/>
          <w:szCs w:val="30"/>
          <w:u w:val="single"/>
        </w:rPr>
      </w:pP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>学生姓名</w:t>
      </w: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ab/>
      </w: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ab/>
      </w:r>
      <w:r>
        <w:rPr>
          <w:rFonts w:hint="eastAsia" w:ascii="宋体" w:hAnsi="宋体" w:eastAsia="微软雅黑"/>
          <w:spacing w:val="5"/>
          <w:kern w:val="0"/>
          <w:position w:val="-8"/>
          <w:sz w:val="28"/>
          <w:szCs w:val="28"/>
          <w:u w:val="single"/>
        </w:rPr>
        <w:t xml:space="preserve">                      </w:t>
      </w:r>
      <w:bookmarkStart w:id="17" w:name="_GoBack"/>
      <w:bookmarkEnd w:id="17"/>
    </w:p>
    <w:p w14:paraId="29220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450"/>
        <w:textAlignment w:val="auto"/>
        <w:rPr>
          <w:rFonts w:hint="eastAsia" w:ascii="宋体" w:hAnsi="宋体" w:eastAsia="微软雅黑"/>
          <w:sz w:val="28"/>
          <w:szCs w:val="28"/>
          <w:u w:val="single"/>
        </w:rPr>
      </w:pPr>
      <w:r>
        <w:rPr>
          <w:rFonts w:hint="eastAsia" w:ascii="宋体" w:hAnsi="宋体" w:eastAsia="微软雅黑"/>
          <w:sz w:val="28"/>
          <w:szCs w:val="28"/>
        </w:rPr>
        <w:t>学生学号</w:t>
      </w:r>
      <w:r>
        <w:rPr>
          <w:rFonts w:hint="eastAsia" w:ascii="宋体" w:hAnsi="宋体" w:eastAsia="微软雅黑"/>
          <w:sz w:val="30"/>
          <w:szCs w:val="30"/>
        </w:rPr>
        <w:tab/>
      </w:r>
      <w:r>
        <w:rPr>
          <w:rFonts w:hint="eastAsia" w:ascii="宋体" w:hAnsi="宋体" w:eastAsia="微软雅黑"/>
          <w:sz w:val="30"/>
          <w:szCs w:val="30"/>
        </w:rPr>
        <w:tab/>
      </w:r>
      <w:r>
        <w:rPr>
          <w:rFonts w:hint="eastAsia" w:ascii="宋体" w:hAnsi="宋体" w:eastAsia="微软雅黑"/>
          <w:spacing w:val="5"/>
          <w:kern w:val="0"/>
          <w:position w:val="-8"/>
          <w:sz w:val="28"/>
          <w:szCs w:val="28"/>
          <w:u w:val="single"/>
        </w:rPr>
        <w:t xml:space="preserve">                      </w:t>
      </w:r>
    </w:p>
    <w:p w14:paraId="49EB0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微软雅黑"/>
          <w:sz w:val="30"/>
          <w:u w:val="single"/>
        </w:rPr>
      </w:pP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>专业</w:t>
      </w: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ab/>
      </w: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 xml:space="preserve"> </w:t>
      </w:r>
      <w:r>
        <w:rPr>
          <w:rFonts w:hint="eastAsia" w:ascii="宋体" w:hAnsi="宋体" w:eastAsia="微软雅黑"/>
          <w:spacing w:val="5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微软雅黑"/>
          <w:spacing w:val="5"/>
          <w:kern w:val="0"/>
          <w:position w:val="-8"/>
          <w:sz w:val="28"/>
          <w:szCs w:val="28"/>
          <w:u w:val="single"/>
        </w:rPr>
        <w:t xml:space="preserve">                       </w:t>
      </w:r>
    </w:p>
    <w:p w14:paraId="7A7A3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微软雅黑"/>
          <w:sz w:val="30"/>
          <w:u w:val="single"/>
        </w:rPr>
      </w:pP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>学院</w:t>
      </w:r>
      <w:r>
        <w:rPr>
          <w:rFonts w:hint="eastAsia" w:ascii="宋体" w:hAnsi="宋体" w:eastAsia="微软雅黑"/>
          <w:sz w:val="30"/>
        </w:rPr>
        <w:tab/>
      </w:r>
      <w:r>
        <w:rPr>
          <w:rFonts w:hint="eastAsia" w:ascii="宋体" w:hAnsi="宋体" w:eastAsia="微软雅黑"/>
          <w:sz w:val="30"/>
        </w:rPr>
        <w:tab/>
      </w:r>
      <w:r>
        <w:rPr>
          <w:rFonts w:hint="eastAsia" w:ascii="宋体" w:hAnsi="宋体" w:eastAsia="微软雅黑"/>
          <w:sz w:val="30"/>
        </w:rPr>
        <w:t xml:space="preserve"> </w:t>
      </w:r>
      <w:r>
        <w:rPr>
          <w:rFonts w:hint="eastAsia" w:ascii="宋体" w:hAnsi="宋体" w:eastAsia="微软雅黑"/>
          <w:sz w:val="30"/>
          <w:lang w:val="en-US" w:eastAsia="zh-CN"/>
        </w:rPr>
        <w:t xml:space="preserve"> </w:t>
      </w:r>
      <w:r>
        <w:rPr>
          <w:rFonts w:hint="eastAsia" w:ascii="宋体" w:hAnsi="宋体" w:eastAsia="微软雅黑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微软雅黑"/>
          <w:sz w:val="28"/>
          <w:szCs w:val="28"/>
          <w:u w:val="single"/>
        </w:rPr>
        <w:t xml:space="preserve">计算机科学与技术学院   </w:t>
      </w:r>
    </w:p>
    <w:p w14:paraId="46340E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微软雅黑"/>
          <w:sz w:val="30"/>
          <w:u w:val="single"/>
        </w:rPr>
      </w:pPr>
      <w:r>
        <w:rPr>
          <w:rFonts w:hint="eastAsia" w:ascii="宋体" w:hAnsi="宋体" w:eastAsia="微软雅黑"/>
          <w:spacing w:val="5"/>
          <w:kern w:val="0"/>
          <w:sz w:val="28"/>
          <w:szCs w:val="28"/>
        </w:rPr>
        <w:t>提交日期</w:t>
      </w:r>
      <w:r>
        <w:rPr>
          <w:rFonts w:hint="eastAsia" w:ascii="宋体" w:hAnsi="宋体" w:eastAsia="微软雅黑"/>
          <w:sz w:val="30"/>
        </w:rPr>
        <w:tab/>
      </w:r>
      <w:r>
        <w:rPr>
          <w:rFonts w:hint="eastAsia" w:ascii="宋体" w:hAnsi="宋体" w:eastAsia="微软雅黑"/>
          <w:sz w:val="30"/>
          <w:lang w:val="en-US" w:eastAsia="zh-CN"/>
        </w:rPr>
        <w:t xml:space="preserve">  </w:t>
      </w:r>
      <w:r>
        <w:rPr>
          <w:rFonts w:hint="eastAsia" w:ascii="宋体" w:hAnsi="宋体" w:eastAsia="微软雅黑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微软雅黑"/>
          <w:sz w:val="30"/>
          <w:u w:val="single"/>
        </w:rPr>
        <w:t>20</w:t>
      </w:r>
      <w:r>
        <w:rPr>
          <w:rFonts w:hint="eastAsia" w:ascii="宋体" w:hAnsi="宋体" w:eastAsia="微软雅黑"/>
          <w:sz w:val="30"/>
          <w:u w:val="single"/>
          <w:lang w:val="en-US" w:eastAsia="zh-CN"/>
        </w:rPr>
        <w:t>20</w:t>
      </w:r>
      <w:r>
        <w:rPr>
          <w:rFonts w:hint="eastAsia" w:ascii="宋体" w:hAnsi="宋体" w:eastAsia="微软雅黑"/>
          <w:sz w:val="30"/>
          <w:u w:val="single"/>
        </w:rPr>
        <w:t>年</w:t>
      </w:r>
      <w:r>
        <w:rPr>
          <w:rFonts w:hint="eastAsia" w:ascii="宋体" w:hAnsi="宋体" w:eastAsia="微软雅黑"/>
          <w:sz w:val="30"/>
          <w:u w:val="single"/>
          <w:lang w:val="en-US" w:eastAsia="zh-CN"/>
        </w:rPr>
        <w:t>6</w:t>
      </w:r>
      <w:r>
        <w:rPr>
          <w:rFonts w:hint="eastAsia" w:ascii="宋体" w:hAnsi="宋体" w:eastAsia="微软雅黑"/>
          <w:sz w:val="30"/>
          <w:u w:val="single"/>
        </w:rPr>
        <w:t>月</w:t>
      </w:r>
      <w:r>
        <w:rPr>
          <w:rFonts w:hint="eastAsia" w:ascii="宋体" w:hAnsi="宋体" w:eastAsia="微软雅黑"/>
          <w:sz w:val="30"/>
          <w:u w:val="single"/>
          <w:lang w:val="en-US" w:eastAsia="zh-CN"/>
        </w:rPr>
        <w:t>21</w:t>
      </w:r>
      <w:r>
        <w:rPr>
          <w:rFonts w:hint="eastAsia" w:ascii="宋体" w:hAnsi="宋体" w:eastAsia="微软雅黑"/>
          <w:sz w:val="30"/>
          <w:u w:val="single"/>
        </w:rPr>
        <w:t xml:space="preserve">日      </w:t>
      </w:r>
    </w:p>
    <w:p w14:paraId="478B8140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Calibri" w:hAnsi="Calibri" w:eastAsia="微软雅黑" w:cs="Times New Roman"/>
          <w:b/>
          <w:bCs/>
          <w:kern w:val="2"/>
          <w:sz w:val="32"/>
          <w:szCs w:val="32"/>
          <w:lang w:val="en-US" w:eastAsia="zh-CN" w:bidi="ar-SA"/>
        </w:rPr>
        <w:id w:val="14746658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bCs/>
          <w:color w:val="000000"/>
          <w:kern w:val="44"/>
          <w:sz w:val="44"/>
          <w:szCs w:val="32"/>
          <w:lang w:val="en-US" w:eastAsia="zh-CN" w:bidi="ar-SA"/>
        </w:rPr>
      </w:sdtEndPr>
      <w:sdtContent>
        <w:p w14:paraId="01BD830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微软雅黑"/>
              <w:b/>
              <w:bCs/>
              <w:sz w:val="32"/>
              <w:szCs w:val="32"/>
            </w:rPr>
          </w:pPr>
          <w:bookmarkStart w:id="0" w:name="_Toc168040482"/>
          <w:r>
            <w:rPr>
              <w:rFonts w:ascii="Calibri" w:hAnsi="Calibri" w:eastAsia="微软雅黑"/>
              <w:b/>
              <w:bCs/>
              <w:sz w:val="32"/>
              <w:szCs w:val="32"/>
            </w:rPr>
            <w:t>目录</w:t>
          </w:r>
        </w:p>
        <w:p w14:paraId="58ECB09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instrText xml:space="preserve">TOC \o "1-2" \h \u </w:instrText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separate"/>
          </w:r>
        </w:p>
        <w:p w14:paraId="31E16C41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_Toc13311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一、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t>课程设计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目的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_Toc13311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1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697D6D53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_Toc12616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二、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t>课程设计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原理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_Toc12616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1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3D53B477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_Toc7055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三、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t>开发运行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环境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_Toc7055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3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296FCA78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_Toc32704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val="en-US" w:eastAsia="zh-CN"/>
            </w:rPr>
            <w:t>四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、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t>系统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功能需求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_Toc32704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3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3BD5BA1F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_Toc19918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val="en-US" w:eastAsia="zh-CN"/>
            </w:rPr>
            <w:t>五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、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t>系统实现结果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_Toc19918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3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7F9EAC99">
          <w:pPr>
            <w:pStyle w:val="8"/>
            <w:tabs>
              <w:tab w:val="right" w:leader="dot" w:pos="8306"/>
            </w:tabs>
            <w:rPr>
              <w:rFonts w:ascii="Calibri" w:hAnsi="Calibri" w:eastAsia="微软雅黑"/>
              <w:b/>
              <w:bCs/>
              <w:sz w:val="28"/>
              <w:szCs w:val="28"/>
            </w:r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begin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instrText xml:space="preserve"> HYPERLINK \l _Toc2227 </w:instrTex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eastAsia="zh-CN"/>
            </w:rPr>
            <w:fldChar w:fldCharType="separate"/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  <w:lang w:val="en-US" w:eastAsia="zh-CN"/>
            </w:rPr>
            <w:t>六</w:t>
          </w:r>
          <w:r>
            <w:rPr>
              <w:rFonts w:hint="eastAsia" w:ascii="Calibri" w:hAnsi="Calibri" w:eastAsia="微软雅黑"/>
              <w:b/>
              <w:bCs/>
              <w:sz w:val="28"/>
              <w:szCs w:val="28"/>
            </w:rPr>
            <w:t>、总结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ab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begin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instrText xml:space="preserve"> PAGEREF _Toc2227 </w:instrTex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separate"/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t>3</w:t>
          </w:r>
          <w:r>
            <w:rPr>
              <w:rFonts w:ascii="Calibri" w:hAnsi="Calibri" w:eastAsia="微软雅黑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  <w:p w14:paraId="15515C4A">
          <w:pPr>
            <w:pStyle w:val="2"/>
            <w:spacing w:line="300" w:lineRule="auto"/>
            <w:jc w:val="both"/>
            <w:outlineLvl w:val="9"/>
            <w:rPr>
              <w:rFonts w:hint="eastAsia"/>
              <w:color w:val="000000"/>
              <w:sz w:val="32"/>
              <w:szCs w:val="32"/>
              <w:lang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Calibri" w:hAnsi="Calibri" w:eastAsia="微软雅黑"/>
              <w:b/>
              <w:bCs/>
              <w:color w:val="000000"/>
              <w:sz w:val="28"/>
              <w:szCs w:val="28"/>
              <w:lang w:eastAsia="zh-CN"/>
            </w:rPr>
            <w:fldChar w:fldCharType="end"/>
          </w:r>
        </w:p>
      </w:sdtContent>
    </w:sdt>
    <w:p w14:paraId="4C6A600C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40" w:firstLineChars="200"/>
        <w:jc w:val="center"/>
        <w:textAlignment w:val="auto"/>
        <w:rPr>
          <w:rFonts w:hint="eastAsia" w:ascii="Calibri" w:hAnsi="Calibri" w:eastAsia="微软雅黑"/>
          <w:color w:val="000000"/>
          <w:sz w:val="32"/>
          <w:szCs w:val="32"/>
        </w:rPr>
      </w:pPr>
      <w:bookmarkStart w:id="1" w:name="_Toc2610"/>
      <w:r>
        <w:rPr>
          <w:rFonts w:hint="eastAsia" w:ascii="Calibri" w:hAnsi="Calibri" w:eastAsia="微软雅黑"/>
          <w:color w:val="000000"/>
          <w:sz w:val="32"/>
          <w:szCs w:val="32"/>
          <w:lang w:eastAsia="zh-CN"/>
        </w:rPr>
        <w:t>课程设计</w:t>
      </w:r>
      <w:r>
        <w:rPr>
          <w:rFonts w:hint="eastAsia" w:ascii="Calibri" w:hAnsi="Calibri" w:eastAsia="微软雅黑"/>
          <w:color w:val="000000"/>
          <w:sz w:val="32"/>
          <w:szCs w:val="32"/>
        </w:rPr>
        <w:t>报告</w:t>
      </w:r>
      <w:bookmarkEnd w:id="0"/>
      <w:bookmarkEnd w:id="1"/>
    </w:p>
    <w:p w14:paraId="14CDE51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color w:val="000000"/>
          <w:sz w:val="24"/>
          <w:szCs w:val="24"/>
        </w:rPr>
      </w:pPr>
      <w:bookmarkStart w:id="2" w:name="_Toc167897830"/>
      <w:bookmarkStart w:id="3" w:name="_Toc168040483"/>
      <w:bookmarkStart w:id="4" w:name="_Toc13311"/>
      <w:r>
        <w:rPr>
          <w:rFonts w:hint="eastAsia" w:ascii="Calibri" w:hAnsi="Calibri" w:eastAsia="微软雅黑"/>
          <w:color w:val="000000"/>
          <w:sz w:val="24"/>
          <w:szCs w:val="24"/>
        </w:rPr>
        <w:t>一、</w:t>
      </w:r>
      <w:r>
        <w:rPr>
          <w:rFonts w:hint="eastAsia" w:ascii="Calibri" w:hAnsi="Calibri" w:eastAsia="微软雅黑"/>
          <w:color w:val="000000"/>
          <w:sz w:val="24"/>
          <w:szCs w:val="24"/>
          <w:lang w:eastAsia="zh-CN"/>
        </w:rPr>
        <w:t>课程设计</w:t>
      </w:r>
      <w:r>
        <w:rPr>
          <w:rFonts w:hint="eastAsia" w:ascii="Calibri" w:hAnsi="Calibri" w:eastAsia="微软雅黑"/>
          <w:color w:val="000000"/>
          <w:sz w:val="24"/>
          <w:szCs w:val="24"/>
        </w:rPr>
        <w:t>目的</w:t>
      </w:r>
      <w:bookmarkEnd w:id="2"/>
      <w:bookmarkEnd w:id="3"/>
      <w:bookmarkEnd w:id="4"/>
    </w:p>
    <w:p w14:paraId="22171A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firstLine="480" w:firstLineChars="200"/>
        <w:textAlignment w:val="auto"/>
        <w:rPr>
          <w:rFonts w:ascii="Calibri" w:hAnsi="Calibri" w:eastAsia="微软雅黑"/>
          <w:color w:val="000000"/>
          <w:sz w:val="24"/>
        </w:rPr>
      </w:pPr>
      <w:r>
        <w:rPr>
          <w:rFonts w:hint="eastAsia" w:ascii="Calibri" w:hAnsi="Calibri" w:eastAsia="微软雅黑"/>
          <w:color w:val="000000"/>
          <w:sz w:val="24"/>
        </w:rPr>
        <w:t>通过实现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师</w:t>
      </w:r>
      <w:r>
        <w:rPr>
          <w:rFonts w:hint="eastAsia" w:ascii="Calibri" w:hAnsi="Calibri" w:eastAsia="微软雅黑"/>
          <w:sz w:val="24"/>
          <w:szCs w:val="21"/>
          <w:lang w:val="en-US" w:eastAsia="zh-CN"/>
        </w:rPr>
        <w:t>生健康码管理系统</w:t>
      </w:r>
      <w:r>
        <w:rPr>
          <w:rFonts w:hint="eastAsia" w:ascii="Calibri" w:hAnsi="Calibri" w:eastAsia="微软雅黑"/>
          <w:color w:val="000000"/>
          <w:sz w:val="24"/>
        </w:rPr>
        <w:t>的功能，培养自己WEB应用设计与开发的能力，综合应用WEB开发中js技术、Servlet与JSP，以及JavaBean、自定义标签等技术，结合后台数据库管理，设计并实现基于MVC架构的小型电子商务网站，以提高对WEB应用系统的可维护性、可扩展性、可移植性和组件的可复用性的分析设计能力和解决实际问题的能力。</w:t>
      </w:r>
    </w:p>
    <w:p w14:paraId="5383A5AA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sz w:val="24"/>
          <w:szCs w:val="21"/>
        </w:rPr>
      </w:pPr>
      <w:bookmarkStart w:id="5" w:name="_Toc167897831"/>
      <w:bookmarkStart w:id="6" w:name="_Toc168040484"/>
      <w:bookmarkStart w:id="7" w:name="_Toc12616"/>
      <w:r>
        <w:rPr>
          <w:rFonts w:hint="eastAsia" w:ascii="Calibri" w:hAnsi="Calibri" w:eastAsia="微软雅黑"/>
          <w:color w:val="000000"/>
          <w:sz w:val="24"/>
        </w:rPr>
        <w:t>二、</w:t>
      </w:r>
      <w:r>
        <w:rPr>
          <w:rFonts w:hint="eastAsia" w:ascii="Calibri" w:hAnsi="Calibri" w:eastAsia="微软雅黑"/>
          <w:color w:val="000000"/>
          <w:sz w:val="24"/>
          <w:szCs w:val="24"/>
          <w:lang w:eastAsia="zh-CN"/>
        </w:rPr>
        <w:t>课程设计</w:t>
      </w:r>
      <w:r>
        <w:rPr>
          <w:rFonts w:hint="eastAsia" w:ascii="Calibri" w:hAnsi="Calibri" w:eastAsia="微软雅黑"/>
          <w:color w:val="000000"/>
          <w:sz w:val="24"/>
        </w:rPr>
        <w:t>原理</w:t>
      </w:r>
      <w:bookmarkEnd w:id="5"/>
      <w:bookmarkEnd w:id="6"/>
      <w:bookmarkEnd w:id="7"/>
      <w:bookmarkStart w:id="8" w:name="_Toc167897832"/>
      <w:bookmarkStart w:id="9" w:name="_Toc168040485"/>
    </w:p>
    <w:p w14:paraId="28F7E6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default" w:ascii="Calibri" w:hAnsi="Calibri" w:eastAsia="微软雅黑"/>
          <w:sz w:val="24"/>
          <w:szCs w:val="21"/>
          <w:lang w:val="en-US" w:eastAsia="zh-CN"/>
        </w:rPr>
      </w:pPr>
      <w:r>
        <w:rPr>
          <w:rFonts w:hint="eastAsia" w:ascii="Calibri" w:hAnsi="Calibri" w:eastAsia="微软雅黑"/>
          <w:sz w:val="24"/>
          <w:szCs w:val="21"/>
          <w:lang w:val="en-US" w:eastAsia="zh-CN"/>
        </w:rPr>
        <w:t>师生健康码管理系统</w:t>
      </w:r>
    </w:p>
    <w:p w14:paraId="193CDB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sz w:val="24"/>
          <w:szCs w:val="21"/>
        </w:rPr>
      </w:pPr>
      <w:r>
        <w:rPr>
          <w:rFonts w:hint="eastAsia" w:ascii="Calibri" w:hAnsi="Calibri" w:eastAsia="微软雅黑"/>
          <w:sz w:val="24"/>
          <w:szCs w:val="21"/>
        </w:rPr>
        <w:t>2019年底开始流行的</w:t>
      </w:r>
      <w:r>
        <w:rPr>
          <w:rFonts w:ascii="Calibri" w:hAnsi="Calibri" w:eastAsia="微软雅黑"/>
          <w:sz w:val="24"/>
          <w:szCs w:val="21"/>
        </w:rPr>
        <w:t>新型冠状病毒（2019-nCoV）</w:t>
      </w:r>
      <w:r>
        <w:rPr>
          <w:rFonts w:hint="eastAsia" w:ascii="Calibri" w:hAnsi="Calibri" w:eastAsia="微软雅黑"/>
          <w:sz w:val="24"/>
          <w:szCs w:val="21"/>
        </w:rPr>
        <w:t>疫情给全世界人民带来了</w:t>
      </w:r>
      <w:r>
        <w:rPr>
          <w:rFonts w:ascii="Calibri" w:hAnsi="Calibri" w:eastAsia="微软雅黑"/>
          <w:sz w:val="24"/>
          <w:szCs w:val="21"/>
        </w:rPr>
        <w:t>无法考量的灾难</w:t>
      </w:r>
      <w:r>
        <w:rPr>
          <w:rFonts w:hint="eastAsia" w:ascii="Calibri" w:hAnsi="Calibri" w:eastAsia="微软雅黑"/>
          <w:sz w:val="24"/>
          <w:szCs w:val="21"/>
        </w:rPr>
        <w:t>。在全国人民众志成城地抗疫下，我国的疫情于3月份逐渐得到了有效控制。浙江省人民政府新闻办公室于2020年4月3日下午举行第四十一场新冠肺炎疫情防控工作新闻发布会，浙江省教育厅公布了开学复课方案。为确保开学安全，浙江省各地教育主管部门和学校制定了一系列保障措施。一是在开学前，对即将返校的师生健康状况作了全面排摸，按“一人一档”要求建立师生健康信息档案。二是在开学后，师生继续凭“健康码+测体温”受控入校，健康状况有异常的不得进校，对因病请假缺课的学生要追踪病因。</w:t>
      </w:r>
    </w:p>
    <w:p w14:paraId="5C35EA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sz w:val="24"/>
          <w:szCs w:val="21"/>
        </w:rPr>
      </w:pPr>
      <w:r>
        <w:rPr>
          <w:rFonts w:hint="eastAsia" w:ascii="Calibri" w:hAnsi="Calibri" w:eastAsia="微软雅黑"/>
          <w:sz w:val="24"/>
          <w:szCs w:val="21"/>
        </w:rPr>
        <w:t>健康码是以个人健康数据为基础，由居民自主通过健康登记系统网上申报，结合新冠肺炎疫情相关数据进行比对核验，生成个人专属二维码。杭州市于2020年2月11日率先在全国推出绿色、黄色和红色的健康码，</w:t>
      </w:r>
      <w:r>
        <w:rPr>
          <w:rFonts w:ascii="Calibri" w:hAnsi="Calibri" w:eastAsia="微软雅黑"/>
          <w:sz w:val="24"/>
          <w:szCs w:val="21"/>
        </w:rPr>
        <w:t>绿码可以直接进入杭州，红码集中隔离14天，黄码隔离7天以内</w:t>
      </w:r>
      <w:r>
        <w:rPr>
          <w:rFonts w:hint="eastAsia" w:ascii="Calibri" w:hAnsi="Calibri" w:eastAsia="微软雅黑"/>
          <w:sz w:val="24"/>
          <w:szCs w:val="21"/>
        </w:rPr>
        <w:t>。</w:t>
      </w:r>
    </w:p>
    <w:p w14:paraId="733BF9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sz w:val="24"/>
          <w:szCs w:val="21"/>
        </w:rPr>
        <w:t>某大学为确保开学安全，要求所有师生申领健康码并每天打卡。请您为该大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学设计并开发一套师生健康码管理系统，包括学院管理、专业管理、班级管理、教师管理、学生管理、健康码查询与统计、打卡情况统计等功能。具体功能如下：</w:t>
      </w:r>
    </w:p>
    <w:p w14:paraId="0794AB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（1）系统管理员可设置学院、专业、班级等信息并进行管理，可在后台导入教师数据和学生数据并进行管理，教师数据包括姓名、身份证号、工号、学院、角色（系统管理员、校级管理员、院级管理员、普通教师），学生数据包括姓名、身份证号、学号、学院、专业、班级等信息。也可查询统计师生的健康码和每天的打卡情况。</w:t>
      </w:r>
    </w:p>
    <w:p w14:paraId="22A835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（2）校级管理员通过工号、密码（密码由系统管理员设置）登录系统，可以查看整个学校的学院信息、专业信息、班级信息、教师信息、学生信息、查询统计师生的健康码和每天的打卡情况。</w:t>
      </w:r>
    </w:p>
    <w:p w14:paraId="3A0E74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（3）院级管理员通过工号、密码（密码由系统管理员或校级管理员设置）登录系统，可以查看本学院的专业信息、班级信息、学生信息、查询统计本学院师生的健康码和每天的打卡情况。</w:t>
      </w:r>
    </w:p>
    <w:p w14:paraId="43C6CE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（4）学生和教师通过申领学校健康码页面填报信息，系统根据师生填报的信息自动生成每个人唯一的健康码（二维码信息包括姓名、身份（老师或同学）、工号或学号、学院），师生可以查看自己的专属二维码作为进出校园的凭证，绿码可以进出校园，黄码需居家观察7天不得进入校园，红码需居家医学观察或集中隔离14天不得进入校园。所有教师和学生根据姓名、学号和身份证后8位登录系统进行申领健康码和每日打卡。</w:t>
      </w:r>
    </w:p>
    <w:p w14:paraId="2EB4CC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申领学校健康码填报的信息如下：</w:t>
      </w:r>
    </w:p>
    <w:p w14:paraId="572DEA2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个人信息，包括</w:t>
      </w:r>
      <w:r>
        <w:rPr>
          <w:rFonts w:hint="eastAsia" w:ascii="Calibri" w:hAnsi="Calibri" w:eastAsia="微软雅黑"/>
          <w:color w:val="auto"/>
          <w:sz w:val="24"/>
          <w:szCs w:val="21"/>
          <w:u w:val="single"/>
          <w:shd w:val="clear" w:color="auto" w:fill="auto"/>
        </w:rPr>
        <w:t>姓名、身份证号、工号或学号</w:t>
      </w:r>
      <w:r>
        <w:rPr>
          <w:rFonts w:hint="eastAsia" w:ascii="Calibri" w:hAnsi="Calibri" w:eastAsia="微软雅黑"/>
          <w:color w:val="auto"/>
          <w:sz w:val="24"/>
          <w:szCs w:val="21"/>
          <w:u w:val="single"/>
          <w:shd w:val="clear" w:color="auto" w:fill="auto"/>
          <w:lang w:val="en-US" w:eastAsia="zh-CN"/>
        </w:rPr>
        <w:t>(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不可修改）、手机号</w:t>
      </w:r>
    </w:p>
    <w:p w14:paraId="2BCBC7D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本人近期（14天内）是否去过湖北省或重点疫区？</w:t>
      </w:r>
    </w:p>
    <w:p w14:paraId="232D6AD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本人近期（14天内）是否去过国外？</w:t>
      </w:r>
    </w:p>
    <w:p w14:paraId="5A87ADB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本人近期（14天内）是否接触过新冠确诊病人或疑似病人？</w:t>
      </w:r>
    </w:p>
    <w:p w14:paraId="430EFDC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本人是否被卫生部门确认为新冠肺炎确诊病例或疑似病例？</w:t>
      </w:r>
    </w:p>
    <w:p w14:paraId="45D48FE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当前健康状况？无异常、发烧（≥37.3</w:t>
      </w:r>
      <w:r>
        <w:rPr>
          <w:rFonts w:hint="eastAsia" w:ascii="Calibri" w:hAnsi="Calibri" w:eastAsia="微软雅黑" w:cs="宋体"/>
          <w:color w:val="auto"/>
          <w:sz w:val="24"/>
          <w:szCs w:val="20"/>
          <w:shd w:val="clear" w:color="auto" w:fill="auto"/>
        </w:rPr>
        <w:t>℃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）、乏力、干咳、鼻塞、流涕、咽痛、腹泻等。</w:t>
      </w:r>
    </w:p>
    <w:p w14:paraId="03A0E98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本人郑重承诺：填报信息真实，愿意承担相应的法律责任。</w:t>
      </w:r>
    </w:p>
    <w:p w14:paraId="1F4ADA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　　</w:t>
      </w:r>
    </w:p>
    <w:p w14:paraId="656328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如果有下列任意一种情况的为黄色健康码</w:t>
      </w:r>
    </w:p>
    <w:p w14:paraId="1A9CF753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本人近期（14天内）去过湖北省或重点疫区</w:t>
      </w:r>
    </w:p>
    <w:p w14:paraId="69EF128D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本人近期（14天内）去过国外</w:t>
      </w:r>
    </w:p>
    <w:p w14:paraId="4DAEE3D0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当前健康状况有且仅有发烧（≥37.3</w:t>
      </w:r>
      <w:r>
        <w:rPr>
          <w:rFonts w:hint="eastAsia" w:ascii="Calibri" w:hAnsi="Calibri" w:eastAsia="微软雅黑" w:cs="宋体"/>
          <w:color w:val="auto"/>
          <w:sz w:val="24"/>
          <w:szCs w:val="20"/>
          <w:shd w:val="clear" w:color="auto" w:fill="auto"/>
        </w:rPr>
        <w:t>℃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）、乏力、干咳、鼻塞、流涕、咽痛、腹泻中的一种</w:t>
      </w:r>
    </w:p>
    <w:p w14:paraId="58BEA2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如果有下列任意一种情况的为红色健康码</w:t>
      </w:r>
    </w:p>
    <w:p w14:paraId="720B27D0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本人近期（14天内）接触过新冠确诊病人或疑似病人</w:t>
      </w:r>
    </w:p>
    <w:p w14:paraId="28929C5C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本人被卫生部门确认为新冠肺炎确诊病例或疑似病例</w:t>
      </w:r>
    </w:p>
    <w:p w14:paraId="155EA0F0"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当前健康状况有发烧（≥37.3</w:t>
      </w:r>
      <w:r>
        <w:rPr>
          <w:rFonts w:hint="eastAsia" w:ascii="Calibri" w:hAnsi="Calibri" w:eastAsia="微软雅黑" w:cs="宋体"/>
          <w:color w:val="auto"/>
          <w:sz w:val="24"/>
          <w:szCs w:val="20"/>
          <w:shd w:val="clear" w:color="auto" w:fill="auto"/>
        </w:rPr>
        <w:t>℃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）、乏力、干咳、鼻塞、流涕、咽痛、腹泻等中两种症状及以上</w:t>
      </w:r>
    </w:p>
    <w:p w14:paraId="0F384E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 xml:space="preserve"> </w:t>
      </w:r>
      <w:r>
        <w:rPr>
          <w:rFonts w:ascii="Calibri" w:hAnsi="Calibri" w:eastAsia="微软雅黑"/>
          <w:color w:val="auto"/>
          <w:sz w:val="24"/>
          <w:szCs w:val="21"/>
          <w:shd w:val="clear" w:color="auto" w:fill="auto"/>
        </w:rPr>
        <w:t xml:space="preserve">     </w:t>
      </w: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除黄色健康码和红色健康码以外的情形为绿色健康码。</w:t>
      </w:r>
    </w:p>
    <w:p w14:paraId="4D67B3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</w:pPr>
      <w:r>
        <w:rPr>
          <w:rFonts w:hint="eastAsia" w:ascii="Calibri" w:hAnsi="Calibri" w:eastAsia="微软雅黑"/>
          <w:color w:val="auto"/>
          <w:sz w:val="24"/>
          <w:szCs w:val="21"/>
          <w:shd w:val="clear" w:color="auto" w:fill="auto"/>
        </w:rPr>
        <w:t>红色健康码的师生需连续打卡7天满足绿色健康码条件才可转为黄码；黄色健康码的师生需连续打卡7天满足绿色健康码条件才可转为绿码。</w:t>
      </w:r>
    </w:p>
    <w:p w14:paraId="64123400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color w:val="000000"/>
          <w:sz w:val="24"/>
        </w:rPr>
      </w:pPr>
      <w:bookmarkStart w:id="10" w:name="_Toc7055"/>
      <w:r>
        <w:rPr>
          <w:rFonts w:hint="eastAsia" w:ascii="Calibri" w:hAnsi="Calibri" w:eastAsia="微软雅黑"/>
          <w:color w:val="000000"/>
          <w:sz w:val="24"/>
        </w:rPr>
        <w:t>三、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开发运行</w:t>
      </w:r>
      <w:r>
        <w:rPr>
          <w:rFonts w:hint="eastAsia" w:ascii="Calibri" w:hAnsi="Calibri" w:eastAsia="微软雅黑"/>
          <w:color w:val="000000"/>
          <w:sz w:val="24"/>
        </w:rPr>
        <w:t>环境</w:t>
      </w:r>
      <w:bookmarkEnd w:id="8"/>
      <w:bookmarkEnd w:id="9"/>
      <w:bookmarkEnd w:id="10"/>
    </w:p>
    <w:p w14:paraId="18D26D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 w:ascii="Calibri" w:hAnsi="Calibri" w:eastAsia="微软雅黑"/>
          <w:color w:val="000000"/>
          <w:sz w:val="24"/>
        </w:rPr>
      </w:pPr>
      <w:r>
        <w:rPr>
          <w:rFonts w:hint="eastAsia" w:ascii="Calibri" w:hAnsi="Calibri" w:eastAsia="微软雅黑"/>
          <w:color w:val="000000"/>
          <w:sz w:val="24"/>
        </w:rPr>
        <w:t>运行Windows的PC机，具有JDK</w:t>
      </w:r>
      <w:r>
        <w:rPr>
          <w:rFonts w:ascii="Calibri" w:hAnsi="Calibri" w:eastAsia="微软雅黑"/>
          <w:color w:val="000000"/>
          <w:sz w:val="24"/>
        </w:rPr>
        <w:t>1.</w:t>
      </w:r>
      <w:r>
        <w:rPr>
          <w:rFonts w:hint="eastAsia" w:ascii="Calibri" w:hAnsi="Calibri" w:eastAsia="微软雅黑"/>
          <w:color w:val="000000"/>
          <w:sz w:val="24"/>
        </w:rPr>
        <w:t>8以上Java编译环境和Eclipse3.0以上或</w:t>
      </w:r>
      <w:r>
        <w:rPr>
          <w:rFonts w:ascii="Calibri" w:hAnsi="Calibri" w:eastAsia="微软雅黑"/>
          <w:color w:val="000000"/>
          <w:sz w:val="24"/>
        </w:rPr>
        <w:t>IntelliJ IDEA</w:t>
      </w:r>
      <w:r>
        <w:rPr>
          <w:rFonts w:hint="eastAsia" w:ascii="Calibri" w:hAnsi="Calibri" w:eastAsia="微软雅黑"/>
          <w:color w:val="000000"/>
          <w:sz w:val="24"/>
        </w:rPr>
        <w:t xml:space="preserve"> 2019、Tomcat8.5以上Java开发和运行环境。</w:t>
      </w:r>
    </w:p>
    <w:p w14:paraId="346C09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</w:rPr>
      </w:pPr>
    </w:p>
    <w:p w14:paraId="1F163772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color w:val="000000"/>
          <w:sz w:val="24"/>
        </w:rPr>
      </w:pPr>
      <w:bookmarkStart w:id="11" w:name="_Toc167897834"/>
      <w:bookmarkStart w:id="12" w:name="_Toc168040488"/>
      <w:bookmarkStart w:id="13" w:name="_Toc32704"/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四</w:t>
      </w:r>
      <w:r>
        <w:rPr>
          <w:rFonts w:hint="eastAsia" w:ascii="Calibri" w:hAnsi="Calibri" w:eastAsia="微软雅黑"/>
          <w:color w:val="000000"/>
          <w:sz w:val="24"/>
        </w:rPr>
        <w:t>、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系统</w:t>
      </w:r>
      <w:r>
        <w:rPr>
          <w:rFonts w:hint="eastAsia" w:ascii="Calibri" w:hAnsi="Calibri" w:eastAsia="微软雅黑"/>
          <w:color w:val="000000"/>
          <w:sz w:val="24"/>
        </w:rPr>
        <w:t>功能需求</w:t>
      </w:r>
      <w:bookmarkEnd w:id="11"/>
      <w:bookmarkEnd w:id="12"/>
      <w:bookmarkEnd w:id="13"/>
    </w:p>
    <w:p w14:paraId="6C9569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  <w:lang w:eastAsia="zh-CN"/>
        </w:rPr>
      </w:pPr>
      <w:r>
        <w:rPr>
          <w:rFonts w:hint="eastAsia" w:ascii="Calibri" w:hAnsi="Calibri" w:eastAsia="微软雅黑"/>
          <w:color w:val="000000"/>
          <w:sz w:val="24"/>
        </w:rPr>
        <w:t>用户类型：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学生</w:t>
      </w:r>
      <w:r>
        <w:rPr>
          <w:rFonts w:hint="eastAsia" w:ascii="Calibri" w:hAnsi="Calibri" w:eastAsia="微软雅黑"/>
          <w:color w:val="000000"/>
          <w:sz w:val="24"/>
        </w:rPr>
        <w:t>用户、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普通教师</w:t>
      </w:r>
      <w:r>
        <w:rPr>
          <w:rFonts w:hint="eastAsia" w:ascii="Calibri" w:hAnsi="Calibri" w:eastAsia="微软雅黑"/>
          <w:color w:val="000000"/>
          <w:sz w:val="24"/>
        </w:rPr>
        <w:t>用户、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系统</w:t>
      </w:r>
      <w:r>
        <w:rPr>
          <w:rFonts w:hint="eastAsia" w:ascii="Calibri" w:hAnsi="Calibri" w:eastAsia="微软雅黑"/>
          <w:color w:val="000000"/>
          <w:sz w:val="24"/>
        </w:rPr>
        <w:t>管理员、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校级</w:t>
      </w:r>
      <w:r>
        <w:rPr>
          <w:rFonts w:hint="eastAsia" w:ascii="Calibri" w:hAnsi="Calibri" w:eastAsia="微软雅黑"/>
          <w:color w:val="000000"/>
          <w:sz w:val="24"/>
        </w:rPr>
        <w:t>管理员、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院级</w:t>
      </w:r>
      <w:r>
        <w:rPr>
          <w:rFonts w:hint="eastAsia" w:ascii="Calibri" w:hAnsi="Calibri" w:eastAsia="微软雅黑"/>
          <w:color w:val="000000"/>
          <w:sz w:val="24"/>
        </w:rPr>
        <w:t>管理员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。</w:t>
      </w:r>
    </w:p>
    <w:p w14:paraId="1AD2A1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  <w:lang w:val="en-US" w:eastAsia="zh-CN"/>
        </w:rPr>
      </w:pP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学生和</w:t>
      </w:r>
      <w:r>
        <w:rPr>
          <w:rFonts w:hint="eastAsia" w:ascii="Calibri" w:hAnsi="Calibri" w:eastAsia="微软雅黑"/>
          <w:color w:val="000000"/>
          <w:sz w:val="24"/>
        </w:rPr>
        <w:t>普通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教师</w:t>
      </w:r>
      <w:r>
        <w:rPr>
          <w:rFonts w:hint="eastAsia" w:ascii="Calibri" w:hAnsi="Calibri" w:eastAsia="微软雅黑"/>
          <w:color w:val="000000"/>
          <w:sz w:val="24"/>
        </w:rPr>
        <w:t>用户功能：查看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个人</w:t>
      </w:r>
      <w:r>
        <w:rPr>
          <w:rFonts w:hint="eastAsia" w:ascii="Calibri" w:hAnsi="Calibri" w:eastAsia="微软雅黑"/>
          <w:color w:val="000000"/>
          <w:sz w:val="24"/>
        </w:rPr>
        <w:t>信息、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每日填报(系统根据师生填报的信息自动生成每个人唯一的健康码[二维码信息包括姓名、身份(老师或同学)、工号或学号、学院)]</w:t>
      </w:r>
      <w:r>
        <w:rPr>
          <w:rFonts w:hint="eastAsia" w:ascii="Calibri" w:hAnsi="Calibri" w:eastAsia="微软雅黑"/>
          <w:color w:val="000000"/>
          <w:sz w:val="24"/>
        </w:rPr>
        <w:t>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查看个人专属健康码。管理员具有学生和</w:t>
      </w:r>
      <w:r>
        <w:rPr>
          <w:rFonts w:hint="eastAsia" w:ascii="Calibri" w:hAnsi="Calibri" w:eastAsia="微软雅黑"/>
          <w:color w:val="000000"/>
          <w:sz w:val="24"/>
        </w:rPr>
        <w:t>普通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教师</w:t>
      </w:r>
      <w:r>
        <w:rPr>
          <w:rFonts w:hint="eastAsia" w:ascii="Calibri" w:hAnsi="Calibri" w:eastAsia="微软雅黑"/>
          <w:color w:val="000000"/>
          <w:sz w:val="24"/>
        </w:rPr>
        <w:t>用户功能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。</w:t>
      </w:r>
    </w:p>
    <w:p w14:paraId="62F10B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  <w:lang w:eastAsia="zh-CN"/>
        </w:rPr>
      </w:pPr>
      <w:r>
        <w:rPr>
          <w:rFonts w:hint="eastAsia" w:ascii="Calibri" w:hAnsi="Calibri" w:eastAsia="微软雅黑"/>
          <w:color w:val="000000"/>
          <w:sz w:val="24"/>
        </w:rPr>
        <w:t>系统管理员功能：可设置学院、专业、班级等信息并进行管理，可在后台导入教师数据和学生数据并进行管理。也可查询统计师生的健康码和每天的打卡情况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。</w:t>
      </w:r>
    </w:p>
    <w:p w14:paraId="085CBA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  <w:lang w:eastAsia="zh-CN"/>
        </w:rPr>
      </w:pP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校级</w:t>
      </w:r>
      <w:r>
        <w:rPr>
          <w:rFonts w:hint="eastAsia" w:ascii="Calibri" w:hAnsi="Calibri" w:eastAsia="微软雅黑"/>
          <w:color w:val="000000"/>
          <w:sz w:val="24"/>
        </w:rPr>
        <w:t>管理员功能：查看整个学校的学院信息、专业信息、班级信息、教师信息、学生信息、查询统计师生的健康码和每天的打卡情况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。</w:t>
      </w:r>
    </w:p>
    <w:p w14:paraId="19F49D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  <w:lang w:eastAsia="zh-CN"/>
        </w:rPr>
      </w:pP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院级</w:t>
      </w:r>
      <w:r>
        <w:rPr>
          <w:rFonts w:hint="eastAsia" w:ascii="Calibri" w:hAnsi="Calibri" w:eastAsia="微软雅黑"/>
          <w:color w:val="000000"/>
          <w:sz w:val="24"/>
        </w:rPr>
        <w:t>管理员功能：查看本学院的专业信息、班级信息、学生信息、查询统计本学院师生的健康码和每天的打卡情况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。</w:t>
      </w:r>
    </w:p>
    <w:p w14:paraId="3836CE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</w:rPr>
      </w:pPr>
    </w:p>
    <w:p w14:paraId="1C8CB2F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color w:val="000000"/>
          <w:sz w:val="24"/>
        </w:rPr>
      </w:pPr>
      <w:bookmarkStart w:id="14" w:name="_Toc19918"/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五</w:t>
      </w:r>
      <w:r>
        <w:rPr>
          <w:rFonts w:hint="eastAsia" w:ascii="Calibri" w:hAnsi="Calibri" w:eastAsia="微软雅黑"/>
          <w:color w:val="000000"/>
          <w:sz w:val="24"/>
        </w:rPr>
        <w:t>、</w:t>
      </w:r>
      <w:r>
        <w:rPr>
          <w:rFonts w:hint="eastAsia" w:ascii="Calibri" w:hAnsi="Calibri" w:eastAsia="微软雅黑"/>
          <w:color w:val="000000"/>
          <w:sz w:val="24"/>
          <w:lang w:eastAsia="zh-CN"/>
        </w:rPr>
        <w:t>系统实现结果</w:t>
      </w:r>
      <w:bookmarkEnd w:id="14"/>
    </w:p>
    <w:p w14:paraId="73F821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</w:rPr>
      </w:pPr>
      <w:r>
        <w:rPr>
          <w:rFonts w:hint="eastAsia" w:ascii="Calibri" w:hAnsi="Calibri" w:eastAsia="微软雅黑"/>
          <w:color w:val="000000"/>
          <w:sz w:val="24"/>
        </w:rPr>
        <w:t>本课程设计完成了师生健康码管理系统，主要功能包括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导入数据、</w:t>
      </w:r>
      <w:r>
        <w:rPr>
          <w:rFonts w:hint="eastAsia" w:ascii="Calibri" w:hAnsi="Calibri" w:eastAsia="微软雅黑"/>
          <w:color w:val="000000"/>
          <w:sz w:val="24"/>
        </w:rPr>
        <w:t>学院管理、专业管理、班级管理、教师管理、学生管理、</w:t>
      </w:r>
      <w:r>
        <w:rPr>
          <w:rFonts w:hint="eastAsia" w:ascii="Calibri" w:hAnsi="Calibri" w:eastAsia="微软雅黑"/>
          <w:color w:val="000000"/>
          <w:sz w:val="24"/>
          <w:lang w:val="en-US" w:eastAsia="zh-CN"/>
        </w:rPr>
        <w:t>每日填报(打卡)与申领健康码、查看个人专属健康码、</w:t>
      </w:r>
      <w:r>
        <w:rPr>
          <w:rFonts w:hint="eastAsia" w:ascii="Calibri" w:hAnsi="Calibri" w:eastAsia="微软雅黑"/>
          <w:color w:val="000000"/>
          <w:sz w:val="24"/>
        </w:rPr>
        <w:t>健康码查询与统计、打卡情况统计等 。技术报告和系统使用说明书见附件。</w:t>
      </w:r>
    </w:p>
    <w:p w14:paraId="09C3A3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Calibri" w:hAnsi="Calibri" w:eastAsia="微软雅黑"/>
          <w:color w:val="000000"/>
          <w:sz w:val="24"/>
        </w:rPr>
      </w:pPr>
    </w:p>
    <w:p w14:paraId="3A3E8DC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outlineLvl w:val="0"/>
        <w:rPr>
          <w:rFonts w:hint="eastAsia" w:ascii="Calibri" w:hAnsi="Calibri" w:eastAsia="微软雅黑"/>
          <w:color w:val="000000"/>
          <w:sz w:val="24"/>
          <w:szCs w:val="21"/>
        </w:rPr>
      </w:pPr>
      <w:bookmarkStart w:id="15" w:name="_Toc2227"/>
      <w:bookmarkStart w:id="16" w:name="_Toc168040489"/>
      <w:r>
        <w:rPr>
          <w:rFonts w:hint="eastAsia" w:ascii="Calibri" w:hAnsi="Calibri" w:eastAsia="微软雅黑"/>
          <w:color w:val="000000"/>
          <w:sz w:val="24"/>
          <w:szCs w:val="21"/>
          <w:lang w:val="en-US" w:eastAsia="zh-CN"/>
        </w:rPr>
        <w:t>六</w:t>
      </w:r>
      <w:r>
        <w:rPr>
          <w:rFonts w:hint="eastAsia" w:ascii="Calibri" w:hAnsi="Calibri" w:eastAsia="微软雅黑"/>
          <w:color w:val="000000"/>
          <w:sz w:val="24"/>
          <w:szCs w:val="21"/>
        </w:rPr>
        <w:t>、总结</w:t>
      </w:r>
      <w:bookmarkEnd w:id="15"/>
      <w:bookmarkEnd w:id="16"/>
    </w:p>
    <w:p w14:paraId="24ADCA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ascii="Calibri" w:hAnsi="Calibri" w:eastAsia="微软雅黑"/>
          <w:color w:val="000000"/>
          <w:sz w:val="24"/>
        </w:rPr>
      </w:pPr>
      <w:r>
        <w:rPr>
          <w:rFonts w:hint="eastAsia" w:ascii="Calibri" w:hAnsi="Calibri" w:eastAsia="微软雅黑"/>
          <w:color w:val="000000"/>
          <w:sz w:val="24"/>
        </w:rPr>
        <w:t>经过两周时间的系统需求分析、设计、开发和测试，实现了师生健康码管理系统的基本功能，使我在Web应用系统开发方面有了很大的提高和认识，在提高书本上知识的同时也增加了实践性，让我掌握了Web应用系统开发的具体流程，培养了自己的WEB应用设计与开发能力。</w:t>
      </w:r>
    </w:p>
    <w:p w14:paraId="73237229"/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E82896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1185B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F07D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B413B2"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B413B2"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939AC">
    <w:pPr>
      <w:pStyle w:val="5"/>
      <w:pBdr>
        <w:bottom w:val="none" w:color="auto" w:sz="0" w:space="1"/>
      </w:pBdr>
      <w:ind w:firstLine="210"/>
      <w:jc w:val="center"/>
      <w:rPr>
        <w:rFonts w:hint="eastAsia"/>
      </w:rPr>
    </w:pPr>
    <w:r>
      <w:rPr>
        <w:rFonts w:hint="eastAsia" w:ascii="宋体" w:hAnsi="宋体"/>
      </w:rPr>
      <w:t>浙江工业大学</w:t>
    </w:r>
    <w:r>
      <w:rPr>
        <w:rFonts w:hint="eastAsia" w:ascii="宋体" w:hAnsi="宋体"/>
        <w:lang w:val="en-US" w:eastAsia="zh-CN"/>
      </w:rPr>
      <w:t>Web</w:t>
    </w:r>
    <w:r>
      <w:rPr>
        <w:rFonts w:hint="eastAsia" w:ascii="宋体" w:hAnsi="宋体"/>
      </w:rPr>
      <w:t>应用</w:t>
    </w:r>
    <w:r>
      <w:rPr>
        <w:rFonts w:hint="eastAsia" w:ascii="宋体" w:hAnsi="宋体"/>
        <w:lang w:val="en-US" w:eastAsia="zh-CN"/>
      </w:rPr>
      <w:t>开发课设</w:t>
    </w:r>
    <w:r>
      <w:rPr>
        <w:rFonts w:hint="eastAsia" w:ascii="宋体" w:hAnsi="宋体"/>
      </w:rPr>
      <w:t>报告</w:t>
    </w:r>
  </w:p>
  <w:p w14:paraId="7482C7AC">
    <w:pPr>
      <w:pStyle w:val="5"/>
      <w:pBdr>
        <w:bottom w:val="single" w:color="auto" w:sz="4" w:space="1"/>
      </w:pBdr>
      <w:tabs>
        <w:tab w:val="left" w:pos="3260"/>
        <w:tab w:val="clear" w:pos="4153"/>
      </w:tabs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CFA40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67B74"/>
    <w:multiLevelType w:val="multilevel"/>
    <w:tmpl w:val="03C67B7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BF8594B"/>
    <w:multiLevelType w:val="multilevel"/>
    <w:tmpl w:val="0BF8594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E5DED"/>
    <w:rsid w:val="08590E6D"/>
    <w:rsid w:val="26793E24"/>
    <w:rsid w:val="3A294780"/>
    <w:rsid w:val="3F2D342F"/>
    <w:rsid w:val="43DE62E4"/>
    <w:rsid w:val="6A2B208D"/>
    <w:rsid w:val="6C3E5DED"/>
    <w:rsid w:val="72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2382</Words>
  <Characters>2520</Characters>
  <Lines>0</Lines>
  <Paragraphs>0</Paragraphs>
  <TotalTime>0</TotalTime>
  <ScaleCrop>false</ScaleCrop>
  <LinksUpToDate>false</LinksUpToDate>
  <CharactersWithSpaces>2622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2020-06-18T01:33:00Z</dcterms:created>
  <dc:creator>Kukukukiki</dc:creator>
  <cp:lastModifiedBy>K</cp:lastModifiedBy>
  <dcterms:modified xsi:type="dcterms:W3CDTF">2024-12-26T05:27:11Z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88B077B525B149D58A06B8AAF2D1C6AB_12</vt:lpwstr>
  </property>
</Properties>
</file>