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0DE37" w14:textId="35D75C8B" w:rsidR="00F56ED9" w:rsidRDefault="00D41CA1" w:rsidP="00D41CA1">
      <w:pPr>
        <w:jc w:val="center"/>
        <w:rPr>
          <w:sz w:val="40"/>
          <w:szCs w:val="40"/>
        </w:rPr>
      </w:pPr>
      <w:r>
        <w:rPr>
          <w:sz w:val="40"/>
          <w:szCs w:val="40"/>
        </w:rPr>
        <w:t>Практическая  10</w:t>
      </w:r>
    </w:p>
    <w:p w14:paraId="22060AE7" w14:textId="3BF1B156" w:rsidR="00D41CA1" w:rsidRDefault="00CF7A8B" w:rsidP="00D41CA1">
      <w:pPr>
        <w:rPr>
          <w:sz w:val="24"/>
          <w:szCs w:val="24"/>
        </w:rPr>
      </w:pPr>
      <w:r w:rsidRPr="00CF7A8B">
        <w:rPr>
          <w:sz w:val="24"/>
          <w:szCs w:val="24"/>
        </w:rPr>
        <w:drawing>
          <wp:inline distT="0" distB="0" distL="0" distR="0" wp14:anchorId="422CF8A0" wp14:editId="02E3F7DF">
            <wp:extent cx="5940425" cy="38036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FDC6" w14:textId="5B485BDB" w:rsidR="005A20AA" w:rsidRPr="005A20AA" w:rsidRDefault="00CF7A8B" w:rsidP="00D41CA1">
      <w:pPr>
        <w:rPr>
          <w:sz w:val="24"/>
          <w:szCs w:val="24"/>
        </w:rPr>
      </w:pPr>
      <w:r>
        <w:rPr>
          <w:sz w:val="24"/>
          <w:szCs w:val="24"/>
        </w:rPr>
        <w:t>Покупка музыкального инструмента</w:t>
      </w:r>
      <w:r w:rsidR="005A20AA">
        <w:rPr>
          <w:sz w:val="24"/>
          <w:szCs w:val="24"/>
        </w:rPr>
        <w:t xml:space="preserve"> – это процесс, который обрабатывает запросы пользователя и данные о товарах, чтобы предоставить ему каталог инструментов и аксессуаров, рекомендации по выбору, подтвержденный заказ с чеком и гарантийный талон. Работа сайта управляется правилами продажи, гарантийными условиями и тех. заданием, а реализуется через взаимодействие пользователя, веб-браузера и сервера магазина.</w:t>
      </w:r>
    </w:p>
    <w:p w14:paraId="75E3DE40" w14:textId="77777777" w:rsidR="005A20AA" w:rsidRDefault="005A20AA" w:rsidP="00D41CA1">
      <w:pPr>
        <w:rPr>
          <w:b/>
          <w:bCs/>
          <w:sz w:val="24"/>
          <w:szCs w:val="24"/>
        </w:rPr>
      </w:pPr>
    </w:p>
    <w:p w14:paraId="37D490C0" w14:textId="77777777" w:rsidR="005A20AA" w:rsidRDefault="005A20AA" w:rsidP="00D41CA1">
      <w:pPr>
        <w:rPr>
          <w:b/>
          <w:bCs/>
          <w:sz w:val="24"/>
          <w:szCs w:val="24"/>
        </w:rPr>
      </w:pPr>
    </w:p>
    <w:p w14:paraId="59D7F39F" w14:textId="77777777" w:rsidR="005A20AA" w:rsidRDefault="005A20AA" w:rsidP="00D41CA1">
      <w:pPr>
        <w:rPr>
          <w:b/>
          <w:bCs/>
          <w:sz w:val="24"/>
          <w:szCs w:val="24"/>
        </w:rPr>
      </w:pPr>
    </w:p>
    <w:p w14:paraId="04A0755F" w14:textId="77777777" w:rsidR="005A20AA" w:rsidRDefault="005A20AA" w:rsidP="00D41CA1">
      <w:pPr>
        <w:rPr>
          <w:b/>
          <w:bCs/>
          <w:sz w:val="24"/>
          <w:szCs w:val="24"/>
        </w:rPr>
      </w:pPr>
    </w:p>
    <w:p w14:paraId="378C2ED0" w14:textId="5A799044" w:rsidR="00D41CA1" w:rsidRDefault="004B7A3D" w:rsidP="00D41CA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50C5BE" wp14:editId="28FF9BAF">
            <wp:extent cx="5940425" cy="3689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6D46" w14:textId="0F58F806" w:rsidR="004B7A3D" w:rsidRPr="00D41CA1" w:rsidRDefault="004B7A3D" w:rsidP="00D41CA1">
      <w:pPr>
        <w:rPr>
          <w:sz w:val="24"/>
          <w:szCs w:val="24"/>
        </w:rPr>
      </w:pPr>
      <w:r w:rsidRPr="004B7A3D">
        <w:rPr>
          <w:sz w:val="24"/>
          <w:szCs w:val="24"/>
        </w:rPr>
        <w:t>Декомпозиция диаграммы IDEF0 для веб-сайта музыкального магазина описывает последовательный процесс покупки товара, разбитый на четыре</w:t>
      </w:r>
      <w:r w:rsidR="00A9001D">
        <w:rPr>
          <w:sz w:val="24"/>
          <w:szCs w:val="24"/>
        </w:rPr>
        <w:t xml:space="preserve"> </w:t>
      </w:r>
      <w:r w:rsidRPr="004B7A3D">
        <w:rPr>
          <w:sz w:val="24"/>
          <w:szCs w:val="24"/>
        </w:rPr>
        <w:t xml:space="preserve">этапа. На первом этапе (A1) пользователь просматривает каталог товаров </w:t>
      </w:r>
      <w:r>
        <w:rPr>
          <w:sz w:val="24"/>
          <w:szCs w:val="24"/>
        </w:rPr>
        <w:t>-</w:t>
      </w:r>
      <w:r w:rsidRPr="004B7A3D">
        <w:rPr>
          <w:sz w:val="24"/>
          <w:szCs w:val="24"/>
        </w:rPr>
        <w:t xml:space="preserve"> система отображает доступные музыкальные инструменты и аксессуары на основе его запроса, используя веб-браузер как интерфейс взаимодействия, при этом работа регулируется техническим заданием. Выбранный товар передаётся на второй этап (A2), где отображается подробная информация о нём </w:t>
      </w:r>
      <w:r>
        <w:rPr>
          <w:sz w:val="24"/>
          <w:szCs w:val="24"/>
        </w:rPr>
        <w:t>-</w:t>
      </w:r>
      <w:r w:rsidRPr="004B7A3D">
        <w:rPr>
          <w:sz w:val="24"/>
          <w:szCs w:val="24"/>
        </w:rPr>
        <w:t xml:space="preserve"> цена, бренд, описание и характеристики</w:t>
      </w:r>
      <w:r w:rsidR="004B2AE0">
        <w:rPr>
          <w:sz w:val="24"/>
          <w:szCs w:val="24"/>
        </w:rPr>
        <w:t>,</w:t>
      </w:r>
      <w:r w:rsidRPr="004B7A3D">
        <w:rPr>
          <w:sz w:val="24"/>
          <w:szCs w:val="24"/>
        </w:rPr>
        <w:t xml:space="preserve"> здесь управление осуществляется через правила оформления карточек товаров. Далее происходит оформление покупки</w:t>
      </w:r>
      <w:r w:rsidR="004B2AE0">
        <w:rPr>
          <w:sz w:val="24"/>
          <w:szCs w:val="24"/>
        </w:rPr>
        <w:t xml:space="preserve"> (А3)</w:t>
      </w:r>
      <w:r w:rsidRPr="004B7A3D">
        <w:rPr>
          <w:sz w:val="24"/>
          <w:szCs w:val="24"/>
        </w:rPr>
        <w:t xml:space="preserve">: система обрабатывает платёж с участием банковской системы, резервирует товар и формирует подтверждённый заказ в соответствии с правилами оплаты и бронирования. На четвёртом этапе (A4) осуществляется управление заказом </w:t>
      </w:r>
      <w:r>
        <w:rPr>
          <w:sz w:val="24"/>
          <w:szCs w:val="24"/>
        </w:rPr>
        <w:t>-</w:t>
      </w:r>
      <w:r w:rsidRPr="004B7A3D">
        <w:rPr>
          <w:sz w:val="24"/>
          <w:szCs w:val="24"/>
        </w:rPr>
        <w:t>складская система и служба доставки организуют комплектацию и отправку товара покупателю, соблюдая гарантийные условия.</w:t>
      </w:r>
    </w:p>
    <w:sectPr w:rsidR="004B7A3D" w:rsidRPr="00D41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F0"/>
    <w:rsid w:val="004B2AE0"/>
    <w:rsid w:val="004B7A3D"/>
    <w:rsid w:val="005901F0"/>
    <w:rsid w:val="005A20AA"/>
    <w:rsid w:val="00A653FB"/>
    <w:rsid w:val="00A9001D"/>
    <w:rsid w:val="00CF7A8B"/>
    <w:rsid w:val="00D41CA1"/>
    <w:rsid w:val="00D91FE8"/>
    <w:rsid w:val="00E60EA0"/>
    <w:rsid w:val="00F5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C27EF"/>
  <w15:chartTrackingRefBased/>
  <w15:docId w15:val="{4FB694CB-E373-4BA6-B827-A54D9FAA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3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5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Смирнов</dc:creator>
  <cp:keywords/>
  <dc:description/>
  <cp:lastModifiedBy>Игорь Смирнов</cp:lastModifiedBy>
  <cp:revision>7</cp:revision>
  <dcterms:created xsi:type="dcterms:W3CDTF">2026-01-23T13:14:00Z</dcterms:created>
  <dcterms:modified xsi:type="dcterms:W3CDTF">2026-01-23T16:23:00Z</dcterms:modified>
</cp:coreProperties>
</file>