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PMT Backend Routes – Master Document</w:t>
      </w:r>
    </w:p>
    <w:p>
      <w:pPr>
        <w:pStyle w:val="Heading2"/>
      </w:pPr>
      <w:r>
        <w:t>Health</w:t>
      </w:r>
    </w:p>
    <w:p>
      <w:pPr>
        <w:pStyle w:val="ListBullet"/>
      </w:pPr>
      <w:r>
        <w:t>GET /  → API health check</w:t>
      </w:r>
    </w:p>
    <w:p>
      <w:pPr>
        <w:pStyle w:val="Heading2"/>
      </w:pPr>
      <w:r>
        <w:t>Auth Routes (/api/auth)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/api/auth/forgot-password</w:t>
      </w:r>
    </w:p>
    <w:p>
      <w:pPr>
        <w:pStyle w:val="ListBullet"/>
      </w:pPr>
      <w:r>
        <w:t>POST /api/auth/reset-password/:token</w:t>
      </w:r>
    </w:p>
    <w:p>
      <w:pPr>
        <w:pStyle w:val="Heading2"/>
      </w:pPr>
      <w:r>
        <w:t>User Routes (/api/users)</w:t>
      </w:r>
    </w:p>
    <w:p>
      <w:pPr>
        <w:pStyle w:val="ListBullet"/>
      </w:pPr>
      <w:r>
        <w:t>GET /api/users/me</w:t>
      </w:r>
    </w:p>
    <w:p>
      <w:pPr>
        <w:pStyle w:val="ListBullet"/>
      </w:pPr>
      <w:r>
        <w:t>GET /api/users</w:t>
      </w:r>
    </w:p>
    <w:p>
      <w:pPr>
        <w:pStyle w:val="Heading2"/>
      </w:pPr>
      <w:r>
        <w:t>Workspace Routes (/api/workspaces)</w:t>
      </w:r>
    </w:p>
    <w:p>
      <w:pPr>
        <w:pStyle w:val="ListBullet"/>
      </w:pPr>
      <w:r>
        <w:t>GET /api/workspaces</w:t>
      </w:r>
    </w:p>
    <w:p>
      <w:pPr>
        <w:pStyle w:val="ListBullet"/>
      </w:pPr>
      <w:r>
        <w:t>POST /api/workspaces</w:t>
      </w:r>
    </w:p>
    <w:p>
      <w:pPr>
        <w:pStyle w:val="ListBullet"/>
      </w:pPr>
      <w:r>
        <w:t>DELETE /api/workspaces/:workspaceId</w:t>
      </w:r>
    </w:p>
    <w:p>
      <w:pPr>
        <w:pStyle w:val="Heading2"/>
      </w:pPr>
      <w:r>
        <w:t>Task Routes (/api/tasks)</w:t>
      </w:r>
    </w:p>
    <w:p>
      <w:pPr>
        <w:pStyle w:val="ListBullet"/>
      </w:pPr>
      <w:r>
        <w:t>GET /api/tasks/:workspaceId</w:t>
      </w:r>
    </w:p>
    <w:p>
      <w:pPr>
        <w:pStyle w:val="ListBullet"/>
      </w:pPr>
      <w:r>
        <w:t>POST /api/tasks/:workspaceId</w:t>
      </w:r>
    </w:p>
    <w:p>
      <w:pPr>
        <w:pStyle w:val="ListBullet"/>
      </w:pPr>
      <w:r>
        <w:t>PUT /api/tasks/:workspaceId/:taskId</w:t>
      </w:r>
    </w:p>
    <w:p>
      <w:pPr>
        <w:pStyle w:val="ListBullet"/>
      </w:pPr>
      <w:r>
        <w:t>DELETE /api/tasks/:workspaceId/:taskId</w:t>
      </w:r>
    </w:p>
    <w:p>
      <w:pPr>
        <w:pStyle w:val="Heading2"/>
      </w:pPr>
      <w:r>
        <w:t>Dashboard Routes (/api/dashboard)</w:t>
      </w:r>
    </w:p>
    <w:p>
      <w:pPr>
        <w:pStyle w:val="ListBullet"/>
      </w:pPr>
      <w:r>
        <w:t>GET /api/dashboard/:workspaceId</w:t>
      </w:r>
    </w:p>
    <w:p>
      <w:pPr>
        <w:pStyle w:val="Heading2"/>
      </w:pPr>
      <w:r>
        <w:t>Activity Routes (/api/activities)</w:t>
      </w:r>
    </w:p>
    <w:p>
      <w:pPr>
        <w:pStyle w:val="ListBullet"/>
      </w:pPr>
      <w:r>
        <w:t>GET /api/activities/:workspaceId</w:t>
      </w:r>
    </w:p>
    <w:p>
      <w:pPr>
        <w:pStyle w:val="ListBullet"/>
      </w:pPr>
      <w:r>
        <w:t>POST /api/activities/:workspaceId</w:t>
      </w:r>
    </w:p>
    <w:p>
      <w:pPr>
        <w:pStyle w:val="Heading2"/>
      </w:pPr>
      <w:r>
        <w:t>Middlewares Used</w:t>
      </w:r>
    </w:p>
    <w:p>
      <w:pPr>
        <w:pStyle w:val="ListBullet"/>
      </w:pPr>
      <w:r>
        <w:t>protect (JWT authentication)</w:t>
      </w:r>
    </w:p>
    <w:p>
      <w:pPr>
        <w:pStyle w:val="ListBullet"/>
      </w:pPr>
      <w:r>
        <w:t>logActivity (activity logging)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