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  <w:u w:val="single"/>
          <w:rtl w:val="0"/>
        </w:rPr>
        <w:t xml:space="preserve">Saturday Class Test (Bank)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highlight w:val="white"/>
          <w:u w:val="single"/>
          <w:rtl w:val="0"/>
        </w:rPr>
        <w:t xml:space="preserve">View All Records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238125</wp:posOffset>
            </wp:positionH>
            <wp:positionV relativeFrom="paragraph">
              <wp:posOffset>347165</wp:posOffset>
            </wp:positionV>
            <wp:extent cx="5486400" cy="1671377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2501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713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ind w:left="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highlight w:val="white"/>
          <w:u w:val="single"/>
          <w:rtl w:val="0"/>
        </w:rPr>
        <w:t xml:space="preserve">Filtering Records by Date</w:t>
      </w:r>
    </w:p>
    <w:p w:rsidR="00000000" w:rsidDel="00000000" w:rsidP="00000000" w:rsidRDefault="00000000" w:rsidRPr="00000000" w14:paraId="00000007">
      <w:pPr>
        <w:ind w:left="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highlight w:val="white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238125</wp:posOffset>
            </wp:positionH>
            <wp:positionV relativeFrom="paragraph">
              <wp:posOffset>200025</wp:posOffset>
            </wp:positionV>
            <wp:extent cx="5705475" cy="1257537"/>
            <wp:effectExtent b="0" l="0" r="0" t="0"/>
            <wp:wrapSquare wrapText="bothSides" distB="114300" distT="114300" distL="114300" distR="11430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4405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12575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ind w:left="72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highlight w:val="white"/>
          <w:u w:val="single"/>
          <w:rtl w:val="0"/>
        </w:rPr>
        <w:t xml:space="preserve">Sorting Records by Amount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highlight w:val="white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238125</wp:posOffset>
            </wp:positionH>
            <wp:positionV relativeFrom="paragraph">
              <wp:posOffset>129085</wp:posOffset>
            </wp:positionV>
            <wp:extent cx="5705475" cy="2524125"/>
            <wp:effectExtent b="0" l="0" r="0" t="0"/>
            <wp:wrapSquare wrapText="bothSides" distB="114300" distT="114300" distL="114300" distR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2205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2524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highlight w:val="white"/>
          <w:u w:val="single"/>
          <w:rtl w:val="0"/>
        </w:rPr>
        <w:t xml:space="preserve">No Transection Found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highlight w:val="white"/>
          <w:u w:val="single"/>
        </w:rPr>
        <w:drawing>
          <wp:inline distB="114300" distT="114300" distL="114300" distR="114300">
            <wp:extent cx="5943600" cy="206792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4179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7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