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70D48" w14:textId="1784B2B4" w:rsidR="005828B8" w:rsidRPr="005828B8" w:rsidRDefault="005828B8" w:rsidP="005828B8">
      <w:pPr>
        <w:rPr>
          <w:rFonts w:ascii="Aptos" w:hAnsi="Aptos"/>
          <w:sz w:val="22"/>
          <w:szCs w:val="22"/>
        </w:rPr>
      </w:pPr>
      <w:r w:rsidRPr="005828B8">
        <w:rPr>
          <w:rFonts w:ascii="Aptos" w:hAnsi="Aptos"/>
          <w:b/>
          <w:bCs/>
          <w:sz w:val="22"/>
          <w:szCs w:val="22"/>
        </w:rPr>
        <w:t>Specialties:</w:t>
      </w:r>
      <w:r w:rsidRPr="005828B8">
        <w:rPr>
          <w:rFonts w:ascii="Aptos" w:hAnsi="Aptos"/>
          <w:sz w:val="22"/>
          <w:szCs w:val="22"/>
        </w:rPr>
        <w:t xml:space="preserve"> </w:t>
      </w:r>
      <w:hyperlink r:id="rId5" w:history="1">
        <w:r w:rsidRPr="005828B8">
          <w:rPr>
            <w:rStyle w:val="Hyperlink"/>
            <w:rFonts w:ascii="Aptos" w:hAnsi="Aptos"/>
            <w:sz w:val="22"/>
            <w:szCs w:val="22"/>
          </w:rPr>
          <w:t>https://adityabirlahospital.com/specialties/cardiac-sciences</w:t>
        </w:r>
      </w:hyperlink>
    </w:p>
    <w:p w14:paraId="1FDC41E1" w14:textId="1A739E9B" w:rsidR="005828B8" w:rsidRDefault="005828B8" w:rsidP="005828B8">
      <w:pPr>
        <w:rPr>
          <w:rFonts w:ascii="Aptos" w:hAnsi="Aptos"/>
          <w:sz w:val="22"/>
          <w:szCs w:val="22"/>
        </w:rPr>
      </w:pPr>
      <w:r w:rsidRPr="005828B8">
        <w:rPr>
          <w:rFonts w:ascii="Aptos" w:hAnsi="Aptos"/>
          <w:b/>
          <w:bCs/>
          <w:sz w:val="22"/>
          <w:szCs w:val="22"/>
        </w:rPr>
        <w:t>Sub Specialties:</w:t>
      </w:r>
      <w:r w:rsidRPr="005828B8">
        <w:rPr>
          <w:rFonts w:ascii="Aptos" w:hAnsi="Aptos"/>
          <w:sz w:val="22"/>
          <w:szCs w:val="22"/>
        </w:rPr>
        <w:t xml:space="preserve"> </w:t>
      </w:r>
      <w:hyperlink r:id="rId6" w:history="1">
        <w:r w:rsidRPr="0094161D">
          <w:rPr>
            <w:rStyle w:val="Hyperlink"/>
            <w:rFonts w:ascii="Aptos" w:hAnsi="Aptos"/>
            <w:sz w:val="22"/>
            <w:szCs w:val="22"/>
          </w:rPr>
          <w:t>https://adityabirlahospital.com/specialties-sub/implantable-cardioverter-defibrillator-icd/</w:t>
        </w:r>
      </w:hyperlink>
    </w:p>
    <w:p w14:paraId="5B7277B1" w14:textId="77777777" w:rsidR="005828B8" w:rsidRDefault="005828B8" w:rsidP="005828B8">
      <w:pPr>
        <w:rPr>
          <w:rFonts w:ascii="Aptos" w:hAnsi="Aptos"/>
          <w:sz w:val="22"/>
          <w:szCs w:val="22"/>
        </w:rPr>
      </w:pPr>
    </w:p>
    <w:p w14:paraId="7FBF8482" w14:textId="5BC9C198" w:rsidR="005828B8" w:rsidRDefault="005828B8" w:rsidP="005828B8">
      <w:pPr>
        <w:rPr>
          <w:rFonts w:ascii="Aptos" w:hAnsi="Aptos"/>
          <w:sz w:val="22"/>
          <w:szCs w:val="22"/>
        </w:rPr>
      </w:pPr>
      <w:r w:rsidRPr="007212C3">
        <w:rPr>
          <w:rFonts w:ascii="Aptos" w:hAnsi="Aptos"/>
          <w:b/>
          <w:bCs/>
          <w:sz w:val="22"/>
          <w:szCs w:val="22"/>
        </w:rPr>
        <w:t xml:space="preserve">Meta Title: </w:t>
      </w:r>
      <w:r w:rsidRPr="005828B8">
        <w:rPr>
          <w:rFonts w:ascii="Aptos" w:hAnsi="Aptos"/>
          <w:sz w:val="22"/>
          <w:szCs w:val="22"/>
        </w:rPr>
        <w:t>Implantable Cardioverter Defibrillator (ICD) in Pimpri, Pune India</w:t>
      </w:r>
    </w:p>
    <w:p w14:paraId="10EDC123" w14:textId="6CC103F8" w:rsidR="005828B8" w:rsidRDefault="005828B8" w:rsidP="005828B8">
      <w:pPr>
        <w:rPr>
          <w:rFonts w:ascii="Aptos" w:hAnsi="Aptos"/>
          <w:sz w:val="22"/>
          <w:szCs w:val="22"/>
        </w:rPr>
      </w:pPr>
      <w:r w:rsidRPr="007212C3">
        <w:rPr>
          <w:rFonts w:ascii="Aptos" w:hAnsi="Aptos"/>
          <w:b/>
          <w:bCs/>
          <w:sz w:val="22"/>
          <w:szCs w:val="22"/>
        </w:rPr>
        <w:t>Meta Desc:</w:t>
      </w:r>
      <w:r>
        <w:rPr>
          <w:rFonts w:ascii="Aptos" w:hAnsi="Aptos"/>
          <w:sz w:val="22"/>
          <w:szCs w:val="22"/>
        </w:rPr>
        <w:t xml:space="preserve"> </w:t>
      </w:r>
      <w:r w:rsidR="007212C3" w:rsidRPr="007212C3">
        <w:rPr>
          <w:rFonts w:ascii="Aptos" w:hAnsi="Aptos"/>
          <w:sz w:val="22"/>
          <w:szCs w:val="22"/>
        </w:rPr>
        <w:t>Get advanced ICD (Implantable Cardioverter Defibrillator) treatment in Pimpri, Pune at Aditya Birla Hospital for life-saving arrhythmia management. Learn more.</w:t>
      </w:r>
    </w:p>
    <w:p w14:paraId="0DBA5916" w14:textId="77777777" w:rsidR="007212C3" w:rsidRPr="005828B8" w:rsidRDefault="007212C3" w:rsidP="005828B8">
      <w:pPr>
        <w:rPr>
          <w:rFonts w:ascii="Aptos" w:hAnsi="Aptos"/>
          <w:sz w:val="22"/>
          <w:szCs w:val="22"/>
        </w:rPr>
      </w:pPr>
    </w:p>
    <w:p w14:paraId="684D2C7E" w14:textId="2F9A4FE0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  <w:r w:rsidRPr="005828B8">
        <w:rPr>
          <w:rFonts w:ascii="Aptos" w:hAnsi="Aptos"/>
          <w:b/>
          <w:bCs/>
          <w:sz w:val="26"/>
          <w:szCs w:val="26"/>
        </w:rPr>
        <w:t xml:space="preserve">Implantable Cardioverter Defibrillator (ICD) in </w:t>
      </w:r>
      <w:r w:rsidRPr="005828B8">
        <w:rPr>
          <w:rFonts w:ascii="Aptos" w:hAnsi="Aptos"/>
          <w:b/>
          <w:bCs/>
          <w:sz w:val="26"/>
          <w:szCs w:val="26"/>
        </w:rPr>
        <w:t xml:space="preserve">Pimpri Chinchwad, </w:t>
      </w:r>
      <w:r w:rsidRPr="005828B8">
        <w:rPr>
          <w:rFonts w:ascii="Aptos" w:hAnsi="Aptos"/>
          <w:b/>
          <w:bCs/>
          <w:sz w:val="26"/>
          <w:szCs w:val="26"/>
        </w:rPr>
        <w:t xml:space="preserve">Pune </w:t>
      </w:r>
      <w:r w:rsidRPr="005828B8">
        <w:rPr>
          <w:rFonts w:ascii="Aptos" w:hAnsi="Aptos"/>
          <w:b/>
          <w:bCs/>
          <w:sz w:val="26"/>
          <w:szCs w:val="26"/>
        </w:rPr>
        <w:t xml:space="preserve">India </w:t>
      </w:r>
      <w:r w:rsidRPr="005828B8">
        <w:rPr>
          <w:rFonts w:ascii="Aptos" w:hAnsi="Aptos"/>
          <w:b/>
          <w:bCs/>
          <w:sz w:val="26"/>
          <w:szCs w:val="26"/>
        </w:rPr>
        <w:t>- H1</w:t>
      </w:r>
    </w:p>
    <w:p w14:paraId="376305C0" w14:textId="77777777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  <w:r w:rsidRPr="005828B8">
        <w:rPr>
          <w:rFonts w:ascii="Aptos" w:hAnsi="Aptos"/>
          <w:b/>
          <w:bCs/>
          <w:sz w:val="26"/>
          <w:szCs w:val="26"/>
        </w:rPr>
        <w:t>Introduction to Implantable Cardioverter Defibrillator (ICD) - H2</w:t>
      </w:r>
    </w:p>
    <w:p w14:paraId="74B1CEEC" w14:textId="77777777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  <w:r w:rsidRPr="005828B8">
        <w:rPr>
          <w:rFonts w:ascii="Aptos" w:hAnsi="Aptos"/>
          <w:b/>
          <w:bCs/>
          <w:sz w:val="26"/>
          <w:szCs w:val="26"/>
        </w:rPr>
        <w:t>What is an ICD?</w:t>
      </w:r>
    </w:p>
    <w:p w14:paraId="5DC8B079" w14:textId="03F30DD2" w:rsidR="005828B8" w:rsidRPr="005828B8" w:rsidRDefault="005828B8" w:rsidP="005828B8">
      <w:p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An ICD (Implantable Cardioverter Defibrillator) is a small, battery-powered device placed under the skin to monitor heart rhythm and deliver electric shocks if a life-threatening arrhythmia is detected.</w:t>
      </w:r>
    </w:p>
    <w:p w14:paraId="369C3466" w14:textId="77777777" w:rsidR="007C2803" w:rsidRDefault="007C2803" w:rsidP="005828B8">
      <w:pPr>
        <w:rPr>
          <w:rFonts w:ascii="Aptos" w:hAnsi="Aptos"/>
          <w:b/>
          <w:bCs/>
          <w:sz w:val="26"/>
          <w:szCs w:val="26"/>
        </w:rPr>
      </w:pPr>
    </w:p>
    <w:p w14:paraId="04296DC7" w14:textId="22872B7E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  <w:r w:rsidRPr="005828B8">
        <w:rPr>
          <w:rFonts w:ascii="Aptos" w:hAnsi="Aptos"/>
          <w:b/>
          <w:bCs/>
          <w:sz w:val="26"/>
          <w:szCs w:val="26"/>
        </w:rPr>
        <w:t>Importance of ICD in Preventing Sudden Cardiac Arrest</w:t>
      </w:r>
    </w:p>
    <w:p w14:paraId="0CC58557" w14:textId="1E65EF8F" w:rsidR="005828B8" w:rsidRPr="005828B8" w:rsidRDefault="005828B8" w:rsidP="005828B8">
      <w:p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ICDs are critical in preventing sudden cardiac arrest (SCA), particularly in patients with a history of ventricular arrhythmias or weakened heart muscles.</w:t>
      </w:r>
    </w:p>
    <w:p w14:paraId="14A1E97D" w14:textId="77777777" w:rsidR="007C2803" w:rsidRDefault="007C2803" w:rsidP="005828B8">
      <w:pPr>
        <w:rPr>
          <w:rFonts w:ascii="Aptos" w:hAnsi="Aptos"/>
          <w:b/>
          <w:bCs/>
          <w:sz w:val="26"/>
          <w:szCs w:val="26"/>
        </w:rPr>
      </w:pPr>
    </w:p>
    <w:p w14:paraId="5B3F677B" w14:textId="06A575B9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  <w:r w:rsidRPr="005828B8">
        <w:rPr>
          <w:rFonts w:ascii="Aptos" w:hAnsi="Aptos"/>
          <w:b/>
          <w:bCs/>
          <w:sz w:val="26"/>
          <w:szCs w:val="26"/>
        </w:rPr>
        <w:t>How an ICD Works</w:t>
      </w:r>
    </w:p>
    <w:p w14:paraId="3544EBD9" w14:textId="77777777" w:rsidR="005828B8" w:rsidRPr="005828B8" w:rsidRDefault="005828B8" w:rsidP="005828B8">
      <w:p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The device continuously monitors heart rhythms. If it detects an abnormal pattern like ventricular tachycardia or fibrillation, it sends electrical pulses or shocks to restore a normal rhythm.</w:t>
      </w:r>
    </w:p>
    <w:p w14:paraId="6902F26A" w14:textId="77777777" w:rsidR="005828B8" w:rsidRPr="005828B8" w:rsidRDefault="005828B8" w:rsidP="005828B8">
      <w:pPr>
        <w:rPr>
          <w:rFonts w:ascii="Aptos" w:hAnsi="Aptos"/>
          <w:sz w:val="26"/>
          <w:szCs w:val="26"/>
        </w:rPr>
      </w:pPr>
    </w:p>
    <w:p w14:paraId="3636AF2B" w14:textId="77777777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  <w:r w:rsidRPr="005828B8">
        <w:rPr>
          <w:rFonts w:ascii="Aptos" w:hAnsi="Aptos"/>
          <w:b/>
          <w:bCs/>
          <w:sz w:val="26"/>
          <w:szCs w:val="26"/>
        </w:rPr>
        <w:t>Who Needs an ICD? - H2</w:t>
      </w:r>
    </w:p>
    <w:p w14:paraId="5299B00A" w14:textId="77777777" w:rsidR="005828B8" w:rsidRPr="005828B8" w:rsidRDefault="005828B8" w:rsidP="005828B8">
      <w:p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Conditions Requiring an ICD:</w:t>
      </w:r>
    </w:p>
    <w:p w14:paraId="6D0342F3" w14:textId="77777777" w:rsidR="005828B8" w:rsidRPr="005828B8" w:rsidRDefault="005828B8" w:rsidP="005828B8">
      <w:pPr>
        <w:numPr>
          <w:ilvl w:val="0"/>
          <w:numId w:val="1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Ventricular arrhythmias</w:t>
      </w:r>
    </w:p>
    <w:p w14:paraId="312C63E2" w14:textId="77777777" w:rsidR="005828B8" w:rsidRPr="005828B8" w:rsidRDefault="005828B8" w:rsidP="005828B8">
      <w:pPr>
        <w:numPr>
          <w:ilvl w:val="0"/>
          <w:numId w:val="1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lastRenderedPageBreak/>
        <w:t>History of sudden cardiac arrest</w:t>
      </w:r>
    </w:p>
    <w:p w14:paraId="0F009578" w14:textId="77777777" w:rsidR="005828B8" w:rsidRPr="005828B8" w:rsidRDefault="005828B8" w:rsidP="005828B8">
      <w:pPr>
        <w:numPr>
          <w:ilvl w:val="0"/>
          <w:numId w:val="1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Heart failure with low ejection fraction (EF ≤ 35%)</w:t>
      </w:r>
    </w:p>
    <w:p w14:paraId="2472D132" w14:textId="77777777" w:rsidR="005828B8" w:rsidRPr="005828B8" w:rsidRDefault="005828B8" w:rsidP="005828B8">
      <w:pPr>
        <w:numPr>
          <w:ilvl w:val="0"/>
          <w:numId w:val="1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Inherited arrhythmia syndromes (e.g., Long QT syndrome)</w:t>
      </w:r>
    </w:p>
    <w:p w14:paraId="675B0B45" w14:textId="77777777" w:rsidR="005828B8" w:rsidRPr="005828B8" w:rsidRDefault="005828B8" w:rsidP="005828B8">
      <w:pPr>
        <w:rPr>
          <w:rFonts w:ascii="Aptos" w:hAnsi="Aptos"/>
          <w:sz w:val="26"/>
          <w:szCs w:val="26"/>
        </w:rPr>
      </w:pPr>
    </w:p>
    <w:p w14:paraId="6671CEBA" w14:textId="77777777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  <w:r w:rsidRPr="005828B8">
        <w:rPr>
          <w:rFonts w:ascii="Aptos" w:hAnsi="Aptos"/>
          <w:b/>
          <w:bCs/>
          <w:sz w:val="26"/>
          <w:szCs w:val="26"/>
        </w:rPr>
        <w:t>Risk Factors:</w:t>
      </w:r>
    </w:p>
    <w:p w14:paraId="74156D64" w14:textId="77777777" w:rsidR="005828B8" w:rsidRPr="005828B8" w:rsidRDefault="005828B8" w:rsidP="005828B8">
      <w:pPr>
        <w:numPr>
          <w:ilvl w:val="0"/>
          <w:numId w:val="2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Previous heart attack</w:t>
      </w:r>
    </w:p>
    <w:p w14:paraId="75128CE9" w14:textId="77777777" w:rsidR="005828B8" w:rsidRPr="005828B8" w:rsidRDefault="005828B8" w:rsidP="005828B8">
      <w:pPr>
        <w:numPr>
          <w:ilvl w:val="0"/>
          <w:numId w:val="2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Family history of cardiac arrest</w:t>
      </w:r>
    </w:p>
    <w:p w14:paraId="04A1584D" w14:textId="77777777" w:rsidR="005828B8" w:rsidRPr="005828B8" w:rsidRDefault="005828B8" w:rsidP="005828B8">
      <w:pPr>
        <w:numPr>
          <w:ilvl w:val="0"/>
          <w:numId w:val="2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Cardiomyopathy or myocarditis</w:t>
      </w:r>
    </w:p>
    <w:p w14:paraId="39368205" w14:textId="730E4CCE" w:rsidR="005828B8" w:rsidRPr="005828B8" w:rsidRDefault="005828B8" w:rsidP="005828B8">
      <w:pPr>
        <w:numPr>
          <w:ilvl w:val="0"/>
          <w:numId w:val="2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 xml:space="preserve">Episodes of fainting with known </w:t>
      </w:r>
      <w:hyperlink r:id="rId7" w:history="1">
        <w:r w:rsidRPr="007C2803">
          <w:rPr>
            <w:rStyle w:val="Hyperlink"/>
            <w:rFonts w:ascii="Aptos" w:hAnsi="Aptos"/>
            <w:sz w:val="26"/>
            <w:szCs w:val="26"/>
          </w:rPr>
          <w:t>heart diseas</w:t>
        </w:r>
        <w:r w:rsidRPr="007C2803">
          <w:rPr>
            <w:rStyle w:val="Hyperlink"/>
            <w:rFonts w:ascii="Aptos" w:hAnsi="Aptos"/>
            <w:sz w:val="26"/>
            <w:szCs w:val="26"/>
          </w:rPr>
          <w:t>e</w:t>
        </w:r>
      </w:hyperlink>
      <w:r w:rsidRPr="005828B8">
        <w:rPr>
          <w:rFonts w:ascii="Aptos" w:hAnsi="Aptos"/>
          <w:sz w:val="26"/>
          <w:szCs w:val="26"/>
        </w:rPr>
        <w:br/>
      </w:r>
    </w:p>
    <w:p w14:paraId="7DE78AF2" w14:textId="77777777" w:rsidR="005828B8" w:rsidRPr="005828B8" w:rsidRDefault="005828B8" w:rsidP="005828B8">
      <w:pPr>
        <w:spacing w:before="280" w:after="80" w:line="240" w:lineRule="auto"/>
        <w:outlineLvl w:val="2"/>
        <w:rPr>
          <w:rFonts w:ascii="Aptos" w:eastAsia="Times New Roman" w:hAnsi="Aptos" w:cs="Arial"/>
          <w:b/>
          <w:bCs/>
          <w:color w:val="000000"/>
          <w:kern w:val="0"/>
          <w:sz w:val="26"/>
          <w:szCs w:val="26"/>
          <w14:ligatures w14:val="none"/>
        </w:rPr>
      </w:pPr>
      <w:r w:rsidRPr="005828B8">
        <w:rPr>
          <w:rFonts w:ascii="Aptos" w:eastAsia="Times New Roman" w:hAnsi="Aptos" w:cs="Arial"/>
          <w:b/>
          <w:bCs/>
          <w:color w:val="000000"/>
          <w:kern w:val="0"/>
          <w:sz w:val="26"/>
          <w:szCs w:val="26"/>
          <w14:ligatures w14:val="none"/>
        </w:rPr>
        <w:t>Types of ICD Devices - H2</w:t>
      </w:r>
    </w:p>
    <w:p w14:paraId="32323534" w14:textId="77777777" w:rsidR="005828B8" w:rsidRPr="005828B8" w:rsidRDefault="005828B8" w:rsidP="005828B8">
      <w:pPr>
        <w:spacing w:before="280" w:after="80" w:line="240" w:lineRule="auto"/>
        <w:outlineLvl w:val="2"/>
        <w:rPr>
          <w:rFonts w:ascii="Aptos" w:eastAsia="Times New Roman" w:hAnsi="Aptos" w:cs="Arial"/>
          <w:b/>
          <w:bCs/>
          <w:kern w:val="0"/>
          <w:sz w:val="26"/>
          <w:szCs w:val="26"/>
          <w14:ligatures w14:val="none"/>
        </w:rPr>
      </w:pPr>
      <w:r w:rsidRPr="005828B8">
        <w:rPr>
          <w:rFonts w:ascii="Aptos" w:eastAsia="Times New Roman" w:hAnsi="Aptos" w:cs="Arial"/>
          <w:b/>
          <w:bCs/>
          <w:kern w:val="0"/>
          <w:sz w:val="26"/>
          <w:szCs w:val="26"/>
          <w14:ligatures w14:val="none"/>
        </w:rPr>
        <w:t>1. Single-Chamber ICD</w:t>
      </w:r>
    </w:p>
    <w:p w14:paraId="4B2FCBBB" w14:textId="77777777" w:rsidR="005828B8" w:rsidRPr="005828B8" w:rsidRDefault="005828B8" w:rsidP="005828B8">
      <w:pPr>
        <w:spacing w:before="280" w:after="80" w:line="240" w:lineRule="auto"/>
        <w:outlineLvl w:val="2"/>
        <w:rPr>
          <w:rFonts w:ascii="Aptos" w:eastAsia="Times New Roman" w:hAnsi="Aptos" w:cs="Arial"/>
          <w:kern w:val="0"/>
          <w:sz w:val="26"/>
          <w:szCs w:val="26"/>
          <w14:ligatures w14:val="none"/>
        </w:rPr>
      </w:pPr>
      <w:r w:rsidRPr="005828B8">
        <w:rPr>
          <w:rFonts w:ascii="Aptos" w:eastAsia="Times New Roman" w:hAnsi="Aptos" w:cs="Arial"/>
          <w:kern w:val="0"/>
          <w:sz w:val="26"/>
          <w:szCs w:val="26"/>
          <w14:ligatures w14:val="none"/>
        </w:rPr>
        <w:t>Connected to one chamber (usually the right ventricle).</w:t>
      </w:r>
    </w:p>
    <w:p w14:paraId="03A7957C" w14:textId="77777777" w:rsidR="005828B8" w:rsidRPr="005828B8" w:rsidRDefault="005828B8" w:rsidP="005828B8">
      <w:pPr>
        <w:spacing w:before="280" w:after="80" w:line="240" w:lineRule="auto"/>
        <w:outlineLvl w:val="2"/>
        <w:rPr>
          <w:rFonts w:ascii="Aptos" w:eastAsia="Times New Roman" w:hAnsi="Aptos" w:cs="Arial"/>
          <w:b/>
          <w:bCs/>
          <w:kern w:val="0"/>
          <w:sz w:val="26"/>
          <w:szCs w:val="26"/>
          <w14:ligatures w14:val="none"/>
        </w:rPr>
      </w:pPr>
      <w:r w:rsidRPr="005828B8">
        <w:rPr>
          <w:rFonts w:ascii="Aptos" w:eastAsia="Times New Roman" w:hAnsi="Aptos" w:cs="Arial"/>
          <w:b/>
          <w:bCs/>
          <w:kern w:val="0"/>
          <w:sz w:val="26"/>
          <w:szCs w:val="26"/>
          <w14:ligatures w14:val="none"/>
        </w:rPr>
        <w:t>2. Dual-Chamber ICD</w:t>
      </w:r>
    </w:p>
    <w:p w14:paraId="5E4719E4" w14:textId="4F86D5D2" w:rsidR="005828B8" w:rsidRPr="005828B8" w:rsidRDefault="005828B8" w:rsidP="005828B8">
      <w:pPr>
        <w:spacing w:before="280" w:after="80" w:line="240" w:lineRule="auto"/>
        <w:outlineLvl w:val="2"/>
        <w:rPr>
          <w:rFonts w:ascii="Aptos" w:eastAsia="Times New Roman" w:hAnsi="Aptos" w:cs="Arial"/>
          <w:kern w:val="0"/>
          <w:sz w:val="26"/>
          <w:szCs w:val="26"/>
          <w14:ligatures w14:val="none"/>
        </w:rPr>
      </w:pPr>
      <w:r w:rsidRPr="005828B8">
        <w:rPr>
          <w:rFonts w:ascii="Aptos" w:eastAsia="Times New Roman" w:hAnsi="Aptos" w:cs="Arial"/>
          <w:kern w:val="0"/>
          <w:sz w:val="26"/>
          <w:szCs w:val="26"/>
          <w14:ligatures w14:val="none"/>
        </w:rPr>
        <w:t>Connected to both right atrium and right ventricle.</w:t>
      </w:r>
    </w:p>
    <w:p w14:paraId="68B92C52" w14:textId="77777777" w:rsidR="005828B8" w:rsidRPr="005828B8" w:rsidRDefault="005828B8" w:rsidP="005828B8">
      <w:pPr>
        <w:spacing w:before="280" w:after="80" w:line="240" w:lineRule="auto"/>
        <w:outlineLvl w:val="2"/>
        <w:rPr>
          <w:rFonts w:ascii="Aptos" w:eastAsia="Times New Roman" w:hAnsi="Aptos" w:cs="Arial"/>
          <w:b/>
          <w:bCs/>
          <w:kern w:val="0"/>
          <w:sz w:val="26"/>
          <w:szCs w:val="26"/>
          <w14:ligatures w14:val="none"/>
        </w:rPr>
      </w:pPr>
      <w:r w:rsidRPr="005828B8">
        <w:rPr>
          <w:rFonts w:ascii="Aptos" w:eastAsia="Times New Roman" w:hAnsi="Aptos" w:cs="Arial"/>
          <w:b/>
          <w:bCs/>
          <w:kern w:val="0"/>
          <w:sz w:val="26"/>
          <w:szCs w:val="26"/>
          <w14:ligatures w14:val="none"/>
        </w:rPr>
        <w:t>3. Biventricular ICD (CRT-D)</w:t>
      </w:r>
    </w:p>
    <w:p w14:paraId="22E64698" w14:textId="77777777" w:rsidR="005828B8" w:rsidRPr="005828B8" w:rsidRDefault="005828B8" w:rsidP="005828B8">
      <w:pPr>
        <w:spacing w:before="280" w:after="80" w:line="240" w:lineRule="auto"/>
        <w:outlineLvl w:val="2"/>
        <w:rPr>
          <w:rFonts w:ascii="Aptos" w:eastAsia="Times New Roman" w:hAnsi="Aptos" w:cs="Arial"/>
          <w:kern w:val="0"/>
          <w:sz w:val="26"/>
          <w:szCs w:val="26"/>
          <w14:ligatures w14:val="none"/>
        </w:rPr>
      </w:pPr>
      <w:r w:rsidRPr="005828B8">
        <w:rPr>
          <w:rFonts w:ascii="Aptos" w:eastAsia="Times New Roman" w:hAnsi="Aptos" w:cs="Arial"/>
          <w:kern w:val="0"/>
          <w:sz w:val="26"/>
          <w:szCs w:val="26"/>
          <w14:ligatures w14:val="none"/>
        </w:rPr>
        <w:t>Used in patients with heart failure to improve synchronization of the heart's ventricles.</w:t>
      </w:r>
    </w:p>
    <w:p w14:paraId="772EF1E8" w14:textId="77777777" w:rsidR="005828B8" w:rsidRPr="005828B8" w:rsidRDefault="005828B8" w:rsidP="005828B8">
      <w:pPr>
        <w:spacing w:before="280" w:after="80" w:line="240" w:lineRule="auto"/>
        <w:outlineLvl w:val="2"/>
        <w:rPr>
          <w:rFonts w:ascii="Aptos" w:eastAsia="Times New Roman" w:hAnsi="Aptos" w:cs="Arial"/>
          <w:b/>
          <w:bCs/>
          <w:kern w:val="0"/>
          <w:sz w:val="26"/>
          <w:szCs w:val="26"/>
          <w14:ligatures w14:val="none"/>
        </w:rPr>
      </w:pPr>
      <w:r w:rsidRPr="005828B8">
        <w:rPr>
          <w:rFonts w:ascii="Aptos" w:eastAsia="Times New Roman" w:hAnsi="Aptos" w:cs="Arial"/>
          <w:b/>
          <w:bCs/>
          <w:kern w:val="0"/>
          <w:sz w:val="26"/>
          <w:szCs w:val="26"/>
          <w14:ligatures w14:val="none"/>
        </w:rPr>
        <w:t>ICD vs. Pacemaker</w:t>
      </w:r>
    </w:p>
    <w:p w14:paraId="5F03566D" w14:textId="77777777" w:rsidR="005828B8" w:rsidRPr="005828B8" w:rsidRDefault="005828B8" w:rsidP="005828B8">
      <w:pPr>
        <w:spacing w:before="280" w:after="80" w:line="240" w:lineRule="auto"/>
        <w:outlineLvl w:val="2"/>
        <w:rPr>
          <w:rFonts w:ascii="Aptos" w:eastAsia="Times New Roman" w:hAnsi="Aptos" w:cs="Times New Roman"/>
          <w:kern w:val="0"/>
          <w:sz w:val="26"/>
          <w:szCs w:val="26"/>
          <w14:ligatures w14:val="none"/>
        </w:rPr>
      </w:pPr>
      <w:r w:rsidRPr="005828B8">
        <w:rPr>
          <w:rFonts w:ascii="Aptos" w:eastAsia="Times New Roman" w:hAnsi="Aptos" w:cs="Arial"/>
          <w:kern w:val="0"/>
          <w:sz w:val="26"/>
          <w:szCs w:val="26"/>
          <w14:ligatures w14:val="none"/>
        </w:rPr>
        <w:t>While both are implantable devices, pacemakers regulate slow heart rhythms, whereas ICDs treat fast, dangerous arrhythmias</w:t>
      </w:r>
      <w:r w:rsidRPr="005828B8">
        <w:rPr>
          <w:rFonts w:ascii="Aptos" w:eastAsia="Times New Roman" w:hAnsi="Aptos" w:cs="Times New Roman"/>
          <w:kern w:val="0"/>
          <w:sz w:val="26"/>
          <w:szCs w:val="26"/>
          <w14:ligatures w14:val="none"/>
        </w:rPr>
        <w:t>.</w:t>
      </w:r>
    </w:p>
    <w:p w14:paraId="11C4A27F" w14:textId="77777777" w:rsidR="005828B8" w:rsidRPr="005828B8" w:rsidRDefault="005828B8" w:rsidP="005828B8">
      <w:pPr>
        <w:spacing w:before="280" w:after="80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6"/>
          <w:szCs w:val="26"/>
          <w14:ligatures w14:val="none"/>
        </w:rPr>
      </w:pPr>
    </w:p>
    <w:p w14:paraId="6DB1DFB9" w14:textId="77777777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  <w:r w:rsidRPr="005828B8">
        <w:rPr>
          <w:rFonts w:ascii="Aptos" w:hAnsi="Aptos"/>
          <w:b/>
          <w:bCs/>
          <w:sz w:val="26"/>
          <w:szCs w:val="26"/>
        </w:rPr>
        <w:t>ICD Implantation Procedure - H2</w:t>
      </w:r>
    </w:p>
    <w:p w14:paraId="5BE0A315" w14:textId="77777777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  <w:r w:rsidRPr="005828B8">
        <w:rPr>
          <w:rFonts w:ascii="Aptos" w:hAnsi="Aptos"/>
          <w:b/>
          <w:bCs/>
          <w:sz w:val="26"/>
          <w:szCs w:val="26"/>
        </w:rPr>
        <w:t>Step-by-Step Process:</w:t>
      </w:r>
    </w:p>
    <w:p w14:paraId="53DD459A" w14:textId="77777777" w:rsidR="005828B8" w:rsidRPr="005828B8" w:rsidRDefault="005828B8" w:rsidP="005828B8">
      <w:pPr>
        <w:numPr>
          <w:ilvl w:val="0"/>
          <w:numId w:val="3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lastRenderedPageBreak/>
        <w:t>Pre-surgery tests and imaging</w:t>
      </w:r>
    </w:p>
    <w:p w14:paraId="6AC41124" w14:textId="77777777" w:rsidR="005828B8" w:rsidRPr="005828B8" w:rsidRDefault="005828B8" w:rsidP="005828B8">
      <w:pPr>
        <w:numPr>
          <w:ilvl w:val="0"/>
          <w:numId w:val="3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Local or general anesthesia administration</w:t>
      </w:r>
    </w:p>
    <w:p w14:paraId="7ED27701" w14:textId="77777777" w:rsidR="005828B8" w:rsidRPr="005828B8" w:rsidRDefault="005828B8" w:rsidP="005828B8">
      <w:pPr>
        <w:numPr>
          <w:ilvl w:val="0"/>
          <w:numId w:val="3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Insertion of leads via vein into the heart</w:t>
      </w:r>
    </w:p>
    <w:p w14:paraId="6B2C54E7" w14:textId="77777777" w:rsidR="005828B8" w:rsidRPr="005828B8" w:rsidRDefault="005828B8" w:rsidP="005828B8">
      <w:pPr>
        <w:numPr>
          <w:ilvl w:val="0"/>
          <w:numId w:val="3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Device placed under skin near the collarbone</w:t>
      </w:r>
    </w:p>
    <w:p w14:paraId="1EC1FF5B" w14:textId="77777777" w:rsidR="005828B8" w:rsidRPr="005828B8" w:rsidRDefault="005828B8" w:rsidP="005828B8">
      <w:pPr>
        <w:numPr>
          <w:ilvl w:val="0"/>
          <w:numId w:val="3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Testing and closure</w:t>
      </w:r>
    </w:p>
    <w:p w14:paraId="136E0D05" w14:textId="77777777" w:rsidR="005828B8" w:rsidRPr="005828B8" w:rsidRDefault="005828B8" w:rsidP="005828B8">
      <w:p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Duration:</w:t>
      </w:r>
    </w:p>
    <w:p w14:paraId="7FF62CD0" w14:textId="77777777" w:rsidR="005828B8" w:rsidRPr="005828B8" w:rsidRDefault="005828B8" w:rsidP="005828B8">
      <w:pPr>
        <w:rPr>
          <w:rFonts w:ascii="Aptos" w:hAnsi="Aptos"/>
          <w:sz w:val="26"/>
          <w:szCs w:val="26"/>
        </w:rPr>
      </w:pPr>
      <w:proofErr w:type="gramStart"/>
      <w:r w:rsidRPr="005828B8">
        <w:rPr>
          <w:rFonts w:ascii="Aptos" w:hAnsi="Aptos"/>
          <w:sz w:val="26"/>
          <w:szCs w:val="26"/>
        </w:rPr>
        <w:t>Typically</w:t>
      </w:r>
      <w:proofErr w:type="gramEnd"/>
      <w:r w:rsidRPr="005828B8">
        <w:rPr>
          <w:rFonts w:ascii="Aptos" w:hAnsi="Aptos"/>
          <w:sz w:val="26"/>
          <w:szCs w:val="26"/>
        </w:rPr>
        <w:t xml:space="preserve"> 1–2 hours</w:t>
      </w:r>
    </w:p>
    <w:p w14:paraId="22222A04" w14:textId="77777777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  <w:r w:rsidRPr="005828B8">
        <w:rPr>
          <w:rFonts w:ascii="Aptos" w:hAnsi="Aptos"/>
          <w:b/>
          <w:bCs/>
          <w:sz w:val="26"/>
          <w:szCs w:val="26"/>
        </w:rPr>
        <w:t>Before, During &amp; After Surgery:</w:t>
      </w:r>
    </w:p>
    <w:p w14:paraId="13B29813" w14:textId="77777777" w:rsidR="005828B8" w:rsidRPr="005828B8" w:rsidRDefault="005828B8" w:rsidP="005828B8">
      <w:pPr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Fasting before procedure</w:t>
      </w:r>
    </w:p>
    <w:p w14:paraId="4580C25B" w14:textId="77777777" w:rsidR="005828B8" w:rsidRPr="005828B8" w:rsidRDefault="005828B8" w:rsidP="005828B8">
      <w:pPr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Mild discomfort after implantation</w:t>
      </w:r>
    </w:p>
    <w:p w14:paraId="77ACF266" w14:textId="77777777" w:rsidR="005828B8" w:rsidRPr="005828B8" w:rsidRDefault="005828B8" w:rsidP="005828B8">
      <w:pPr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 xml:space="preserve">Overnight hospital </w:t>
      </w:r>
      <w:proofErr w:type="gramStart"/>
      <w:r w:rsidRPr="005828B8">
        <w:rPr>
          <w:rFonts w:ascii="Aptos" w:hAnsi="Aptos"/>
          <w:sz w:val="26"/>
          <w:szCs w:val="26"/>
        </w:rPr>
        <w:t>stay</w:t>
      </w:r>
      <w:proofErr w:type="gramEnd"/>
      <w:r w:rsidRPr="005828B8">
        <w:rPr>
          <w:rFonts w:ascii="Aptos" w:hAnsi="Aptos"/>
          <w:sz w:val="26"/>
          <w:szCs w:val="26"/>
        </w:rPr>
        <w:t xml:space="preserve"> in most cases</w:t>
      </w:r>
    </w:p>
    <w:p w14:paraId="77916F04" w14:textId="77777777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</w:p>
    <w:p w14:paraId="503E8EED" w14:textId="77777777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  <w:r w:rsidRPr="005828B8">
        <w:rPr>
          <w:rFonts w:ascii="Aptos" w:hAnsi="Aptos"/>
          <w:b/>
          <w:bCs/>
          <w:sz w:val="26"/>
          <w:szCs w:val="26"/>
        </w:rPr>
        <w:t>Life After ICD Implantation - H2</w:t>
      </w:r>
    </w:p>
    <w:p w14:paraId="0AFDEE8C" w14:textId="77777777" w:rsidR="005828B8" w:rsidRPr="005828B8" w:rsidRDefault="005828B8" w:rsidP="005828B8">
      <w:p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Recovery Process:</w:t>
      </w:r>
    </w:p>
    <w:p w14:paraId="4AB5192C" w14:textId="23E2134F" w:rsidR="005828B8" w:rsidRPr="005828B8" w:rsidRDefault="005828B8" w:rsidP="005828B8">
      <w:pPr>
        <w:numPr>
          <w:ilvl w:val="0"/>
          <w:numId w:val="5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Most patients resume light activities in a few days, with complete recovery in 4–6 weeks.</w:t>
      </w:r>
    </w:p>
    <w:p w14:paraId="20937C30" w14:textId="77777777" w:rsidR="005828B8" w:rsidRPr="005828B8" w:rsidRDefault="005828B8" w:rsidP="005828B8">
      <w:p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Follow-Up:</w:t>
      </w:r>
    </w:p>
    <w:p w14:paraId="550FF0B0" w14:textId="77777777" w:rsidR="005828B8" w:rsidRPr="005828B8" w:rsidRDefault="005828B8" w:rsidP="005828B8">
      <w:pPr>
        <w:numPr>
          <w:ilvl w:val="0"/>
          <w:numId w:val="6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Regular check-ups and device interrogation every 3–6 months.</w:t>
      </w:r>
    </w:p>
    <w:p w14:paraId="5F917311" w14:textId="77777777" w:rsidR="005828B8" w:rsidRPr="005828B8" w:rsidRDefault="005828B8" w:rsidP="005828B8">
      <w:p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Activity Restrictions:</w:t>
      </w:r>
    </w:p>
    <w:p w14:paraId="69F838ED" w14:textId="77777777" w:rsidR="005828B8" w:rsidRPr="005828B8" w:rsidRDefault="005828B8" w:rsidP="005828B8">
      <w:pPr>
        <w:numPr>
          <w:ilvl w:val="0"/>
          <w:numId w:val="7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No strenuous upper-body movements for a few weeks</w:t>
      </w:r>
    </w:p>
    <w:p w14:paraId="6AA39DA1" w14:textId="455BC49B" w:rsidR="005828B8" w:rsidRPr="005828B8" w:rsidRDefault="005828B8" w:rsidP="005828B8">
      <w:pPr>
        <w:numPr>
          <w:ilvl w:val="0"/>
          <w:numId w:val="7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Avoid heavy lifting initially</w:t>
      </w:r>
    </w:p>
    <w:p w14:paraId="21E30CEC" w14:textId="77777777" w:rsidR="005828B8" w:rsidRPr="005828B8" w:rsidRDefault="005828B8" w:rsidP="005828B8">
      <w:p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Return to Routine:</w:t>
      </w:r>
    </w:p>
    <w:p w14:paraId="1E736EA3" w14:textId="77777777" w:rsidR="005828B8" w:rsidRPr="005828B8" w:rsidRDefault="005828B8" w:rsidP="005828B8">
      <w:pPr>
        <w:numPr>
          <w:ilvl w:val="0"/>
          <w:numId w:val="8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Gradual return to work and driving (based on cardiologist's advice)</w:t>
      </w:r>
    </w:p>
    <w:p w14:paraId="4100E155" w14:textId="77777777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</w:p>
    <w:p w14:paraId="4D681FD5" w14:textId="6C923B7B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  <w:r w:rsidRPr="005828B8">
        <w:rPr>
          <w:rFonts w:ascii="Aptos" w:hAnsi="Aptos"/>
          <w:b/>
          <w:bCs/>
          <w:sz w:val="26"/>
          <w:szCs w:val="26"/>
        </w:rPr>
        <w:t>Risks and Complications of ICD Implantation - H2</w:t>
      </w:r>
    </w:p>
    <w:p w14:paraId="2E9A0632" w14:textId="4F5A41F2" w:rsidR="005828B8" w:rsidRPr="005828B8" w:rsidRDefault="005828B8" w:rsidP="005828B8">
      <w:pPr>
        <w:numPr>
          <w:ilvl w:val="0"/>
          <w:numId w:val="9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lastRenderedPageBreak/>
        <w:t>Possible complications: infection, lead dislodgement, inappropriate shocks</w:t>
      </w:r>
    </w:p>
    <w:p w14:paraId="4532FF85" w14:textId="1FF9EE32" w:rsidR="005828B8" w:rsidRPr="005828B8" w:rsidRDefault="005828B8" w:rsidP="005828B8">
      <w:p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 xml:space="preserve">How </w:t>
      </w:r>
      <w:hyperlink r:id="rId8" w:history="1">
        <w:r w:rsidRPr="00A86383">
          <w:rPr>
            <w:rStyle w:val="Hyperlink"/>
            <w:rFonts w:ascii="Aptos" w:hAnsi="Aptos"/>
            <w:sz w:val="26"/>
            <w:szCs w:val="26"/>
          </w:rPr>
          <w:t>Aditya Birla Hospital</w:t>
        </w:r>
      </w:hyperlink>
      <w:r w:rsidRPr="005828B8">
        <w:rPr>
          <w:rFonts w:ascii="Aptos" w:hAnsi="Aptos"/>
          <w:sz w:val="26"/>
          <w:szCs w:val="26"/>
        </w:rPr>
        <w:t xml:space="preserve"> minimizes these risks with experienced electrophysiologists and advanced care</w:t>
      </w:r>
      <w:r w:rsidRPr="005828B8">
        <w:rPr>
          <w:rFonts w:ascii="Aptos" w:hAnsi="Aptos"/>
          <w:sz w:val="26"/>
          <w:szCs w:val="26"/>
        </w:rPr>
        <w:br/>
      </w:r>
    </w:p>
    <w:p w14:paraId="508165C3" w14:textId="77777777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  <w:r w:rsidRPr="005828B8">
        <w:rPr>
          <w:rFonts w:ascii="Aptos" w:hAnsi="Aptos"/>
          <w:b/>
          <w:bCs/>
          <w:sz w:val="26"/>
          <w:szCs w:val="26"/>
        </w:rPr>
        <w:t>ICD Battery Life and Replacement - H2</w:t>
      </w:r>
    </w:p>
    <w:p w14:paraId="4E986F27" w14:textId="02578F0B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  <w:r w:rsidRPr="005828B8">
        <w:rPr>
          <w:rFonts w:ascii="Aptos" w:hAnsi="Aptos"/>
          <w:b/>
          <w:bCs/>
          <w:sz w:val="26"/>
          <w:szCs w:val="26"/>
        </w:rPr>
        <w:t>Battery Life:</w:t>
      </w:r>
      <w:r w:rsidRPr="005828B8">
        <w:rPr>
          <w:rFonts w:ascii="Aptos" w:hAnsi="Aptos"/>
          <w:b/>
          <w:bCs/>
          <w:sz w:val="26"/>
          <w:szCs w:val="26"/>
        </w:rPr>
        <w:t xml:space="preserve"> </w:t>
      </w:r>
      <w:proofErr w:type="gramStart"/>
      <w:r w:rsidRPr="005828B8">
        <w:rPr>
          <w:rFonts w:ascii="Aptos" w:hAnsi="Aptos"/>
          <w:sz w:val="26"/>
          <w:szCs w:val="26"/>
        </w:rPr>
        <w:t>Typically</w:t>
      </w:r>
      <w:proofErr w:type="gramEnd"/>
      <w:r w:rsidRPr="005828B8">
        <w:rPr>
          <w:rFonts w:ascii="Aptos" w:hAnsi="Aptos"/>
          <w:sz w:val="26"/>
          <w:szCs w:val="26"/>
        </w:rPr>
        <w:t xml:space="preserve"> 5–10 years depending on usage</w:t>
      </w:r>
    </w:p>
    <w:p w14:paraId="104AB7C6" w14:textId="09E13416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  <w:r w:rsidRPr="005828B8">
        <w:rPr>
          <w:rFonts w:ascii="Aptos" w:hAnsi="Aptos"/>
          <w:b/>
          <w:bCs/>
          <w:sz w:val="26"/>
          <w:szCs w:val="26"/>
        </w:rPr>
        <w:t>Monitoring:</w:t>
      </w:r>
      <w:r w:rsidRPr="005828B8">
        <w:rPr>
          <w:rFonts w:ascii="Aptos" w:hAnsi="Aptos"/>
          <w:b/>
          <w:bCs/>
          <w:sz w:val="26"/>
          <w:szCs w:val="26"/>
        </w:rPr>
        <w:t xml:space="preserve"> </w:t>
      </w:r>
      <w:r w:rsidRPr="005828B8">
        <w:rPr>
          <w:rFonts w:ascii="Aptos" w:hAnsi="Aptos"/>
          <w:sz w:val="26"/>
          <w:szCs w:val="26"/>
        </w:rPr>
        <w:t>Device alerts when replacement is due</w:t>
      </w:r>
    </w:p>
    <w:p w14:paraId="4436AD39" w14:textId="2165BF9D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  <w:r w:rsidRPr="005828B8">
        <w:rPr>
          <w:rFonts w:ascii="Aptos" w:hAnsi="Aptos"/>
          <w:b/>
          <w:bCs/>
          <w:sz w:val="26"/>
          <w:szCs w:val="26"/>
        </w:rPr>
        <w:t>Replacement:</w:t>
      </w:r>
      <w:r w:rsidRPr="005828B8">
        <w:rPr>
          <w:rFonts w:ascii="Aptos" w:hAnsi="Aptos"/>
          <w:b/>
          <w:bCs/>
          <w:sz w:val="26"/>
          <w:szCs w:val="26"/>
        </w:rPr>
        <w:t xml:space="preserve"> </w:t>
      </w:r>
      <w:r w:rsidRPr="005828B8">
        <w:rPr>
          <w:rFonts w:ascii="Aptos" w:hAnsi="Aptos"/>
          <w:sz w:val="26"/>
          <w:szCs w:val="26"/>
        </w:rPr>
        <w:t>Minimally invasive, typically day-care procedure</w:t>
      </w:r>
    </w:p>
    <w:p w14:paraId="04F87788" w14:textId="77777777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</w:p>
    <w:p w14:paraId="4B0E5EB8" w14:textId="77777777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  <w:r w:rsidRPr="005828B8">
        <w:rPr>
          <w:rFonts w:ascii="Aptos" w:hAnsi="Aptos"/>
          <w:b/>
          <w:bCs/>
          <w:sz w:val="26"/>
          <w:szCs w:val="26"/>
        </w:rPr>
        <w:t>Living with an ICD - H2</w:t>
      </w:r>
    </w:p>
    <w:p w14:paraId="231F05AC" w14:textId="2C263858" w:rsidR="005828B8" w:rsidRPr="005828B8" w:rsidRDefault="005828B8" w:rsidP="005828B8">
      <w:p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b/>
          <w:bCs/>
          <w:sz w:val="26"/>
          <w:szCs w:val="26"/>
        </w:rPr>
        <w:t>Lifestyle Considerations</w:t>
      </w:r>
      <w:r w:rsidRPr="005828B8">
        <w:rPr>
          <w:rFonts w:ascii="Aptos" w:hAnsi="Aptos"/>
          <w:sz w:val="26"/>
          <w:szCs w:val="26"/>
        </w:rPr>
        <w:t>:</w:t>
      </w:r>
      <w:r w:rsidRPr="005828B8">
        <w:rPr>
          <w:rFonts w:ascii="Aptos" w:hAnsi="Aptos"/>
          <w:sz w:val="26"/>
          <w:szCs w:val="26"/>
        </w:rPr>
        <w:t xml:space="preserve"> </w:t>
      </w:r>
      <w:r w:rsidRPr="005828B8">
        <w:rPr>
          <w:rFonts w:ascii="Aptos" w:hAnsi="Aptos"/>
          <w:sz w:val="26"/>
          <w:szCs w:val="26"/>
        </w:rPr>
        <w:t>Travel: Allowed; carry ICD identification card</w:t>
      </w:r>
    </w:p>
    <w:p w14:paraId="78296329" w14:textId="2435E981" w:rsidR="005828B8" w:rsidRPr="005828B8" w:rsidRDefault="005828B8" w:rsidP="005828B8">
      <w:p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b/>
          <w:bCs/>
          <w:sz w:val="26"/>
          <w:szCs w:val="26"/>
        </w:rPr>
        <w:t xml:space="preserve">Driving: </w:t>
      </w:r>
      <w:r w:rsidRPr="005828B8">
        <w:rPr>
          <w:rFonts w:ascii="Aptos" w:hAnsi="Aptos"/>
          <w:sz w:val="26"/>
          <w:szCs w:val="26"/>
        </w:rPr>
        <w:t>Temporarily restricted post-implantation</w:t>
      </w:r>
    </w:p>
    <w:p w14:paraId="66CE12C4" w14:textId="0142A29C" w:rsidR="005828B8" w:rsidRPr="005828B8" w:rsidRDefault="005828B8" w:rsidP="005828B8">
      <w:p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b/>
          <w:bCs/>
          <w:sz w:val="26"/>
          <w:szCs w:val="26"/>
        </w:rPr>
        <w:t xml:space="preserve">Mobile Phones &amp; Appliances: </w:t>
      </w:r>
      <w:r w:rsidRPr="005828B8">
        <w:rPr>
          <w:rFonts w:ascii="Aptos" w:hAnsi="Aptos"/>
          <w:sz w:val="26"/>
          <w:szCs w:val="26"/>
        </w:rPr>
        <w:t>Safe with basic precautions (keep phones &gt;6 inches from device)</w:t>
      </w:r>
    </w:p>
    <w:p w14:paraId="0AB2DCF9" w14:textId="7464F410" w:rsidR="005828B8" w:rsidRPr="005828B8" w:rsidRDefault="005828B8" w:rsidP="005828B8">
      <w:p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b/>
          <w:bCs/>
          <w:sz w:val="26"/>
          <w:szCs w:val="26"/>
        </w:rPr>
        <w:t xml:space="preserve">EMI Caution: </w:t>
      </w:r>
      <w:r w:rsidRPr="005828B8">
        <w:rPr>
          <w:rFonts w:ascii="Aptos" w:hAnsi="Aptos"/>
          <w:sz w:val="26"/>
          <w:szCs w:val="26"/>
        </w:rPr>
        <w:t>Avoid strong magnetic fields (e.g., MRI unless device-compatible)</w:t>
      </w:r>
    </w:p>
    <w:p w14:paraId="30FA4FB0" w14:textId="77777777" w:rsidR="005828B8" w:rsidRPr="005828B8" w:rsidRDefault="005828B8" w:rsidP="005828B8">
      <w:pPr>
        <w:rPr>
          <w:rFonts w:ascii="Aptos" w:hAnsi="Aptos"/>
          <w:sz w:val="26"/>
          <w:szCs w:val="26"/>
        </w:rPr>
      </w:pPr>
    </w:p>
    <w:p w14:paraId="01705768" w14:textId="77777777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</w:p>
    <w:p w14:paraId="15E1DC46" w14:textId="39475ABA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  <w:r w:rsidRPr="005828B8">
        <w:rPr>
          <w:rFonts w:ascii="Aptos" w:hAnsi="Aptos"/>
          <w:b/>
          <w:bCs/>
          <w:sz w:val="26"/>
          <w:szCs w:val="26"/>
        </w:rPr>
        <w:t>Why Choose Aditya Birla Hospital for ICD Implantation? - H2</w:t>
      </w:r>
    </w:p>
    <w:p w14:paraId="14CC212E" w14:textId="2E5F9368" w:rsidR="005828B8" w:rsidRPr="005828B8" w:rsidRDefault="005828B8" w:rsidP="005828B8">
      <w:pPr>
        <w:numPr>
          <w:ilvl w:val="0"/>
          <w:numId w:val="11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 xml:space="preserve">Experienced and Qualified </w:t>
      </w:r>
      <w:hyperlink r:id="rId9" w:history="1">
        <w:r w:rsidRPr="005828B8">
          <w:rPr>
            <w:rStyle w:val="Hyperlink"/>
            <w:rFonts w:ascii="Aptos" w:hAnsi="Aptos"/>
            <w:sz w:val="26"/>
            <w:szCs w:val="26"/>
          </w:rPr>
          <w:t>cardiologists</w:t>
        </w:r>
      </w:hyperlink>
      <w:r w:rsidRPr="005828B8">
        <w:rPr>
          <w:rFonts w:ascii="Aptos" w:hAnsi="Aptos"/>
          <w:sz w:val="26"/>
          <w:szCs w:val="26"/>
        </w:rPr>
        <w:t xml:space="preserve"> and electrophysiologists</w:t>
      </w:r>
    </w:p>
    <w:p w14:paraId="76219A94" w14:textId="77777777" w:rsidR="005828B8" w:rsidRPr="005828B8" w:rsidRDefault="005828B8" w:rsidP="005828B8">
      <w:pPr>
        <w:numPr>
          <w:ilvl w:val="0"/>
          <w:numId w:val="11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 xml:space="preserve">Advanced Hybrid </w:t>
      </w:r>
      <w:proofErr w:type="spellStart"/>
      <w:r w:rsidRPr="005828B8">
        <w:rPr>
          <w:rFonts w:ascii="Aptos" w:hAnsi="Aptos"/>
          <w:sz w:val="26"/>
          <w:szCs w:val="26"/>
        </w:rPr>
        <w:t>cath</w:t>
      </w:r>
      <w:proofErr w:type="spellEnd"/>
      <w:r w:rsidRPr="005828B8">
        <w:rPr>
          <w:rFonts w:ascii="Aptos" w:hAnsi="Aptos"/>
          <w:sz w:val="26"/>
          <w:szCs w:val="26"/>
        </w:rPr>
        <w:t xml:space="preserve"> lab &amp; Cath lab and State of Art ICU care.</w:t>
      </w:r>
    </w:p>
    <w:p w14:paraId="02341ACD" w14:textId="77777777" w:rsidR="005828B8" w:rsidRPr="005828B8" w:rsidRDefault="005828B8" w:rsidP="005828B8">
      <w:pPr>
        <w:numPr>
          <w:ilvl w:val="0"/>
          <w:numId w:val="11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Evidence-based treatment with high success rate</w:t>
      </w:r>
    </w:p>
    <w:p w14:paraId="234BF683" w14:textId="698B812F" w:rsidR="005828B8" w:rsidRDefault="005828B8" w:rsidP="005828B8">
      <w:pPr>
        <w:numPr>
          <w:ilvl w:val="0"/>
          <w:numId w:val="11"/>
        </w:num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Compassionate patient care with personalized follow-ups</w:t>
      </w:r>
    </w:p>
    <w:p w14:paraId="04A775E9" w14:textId="77777777" w:rsidR="006D41A8" w:rsidRPr="006D41A8" w:rsidRDefault="006D41A8" w:rsidP="006D41A8">
      <w:pPr>
        <w:ind w:left="720"/>
        <w:rPr>
          <w:rFonts w:ascii="Aptos" w:hAnsi="Aptos"/>
          <w:sz w:val="26"/>
          <w:szCs w:val="26"/>
        </w:rPr>
      </w:pPr>
    </w:p>
    <w:p w14:paraId="1145C112" w14:textId="5B48651B" w:rsidR="006D41A8" w:rsidRPr="006D41A8" w:rsidRDefault="006D41A8" w:rsidP="006D41A8">
      <w:pPr>
        <w:rPr>
          <w:rFonts w:ascii="Aptos" w:hAnsi="Aptos"/>
          <w:sz w:val="26"/>
          <w:szCs w:val="26"/>
        </w:rPr>
      </w:pPr>
      <w:r w:rsidRPr="006D41A8">
        <w:rPr>
          <w:rFonts w:ascii="Aptos" w:hAnsi="Aptos"/>
          <w:sz w:val="26"/>
          <w:szCs w:val="26"/>
        </w:rPr>
        <w:t xml:space="preserve">Aditya Birla Hospital is regarded as one of the </w:t>
      </w:r>
      <w:hyperlink r:id="rId10" w:history="1">
        <w:r w:rsidRPr="006D41A8">
          <w:rPr>
            <w:rStyle w:val="Hyperlink"/>
            <w:rFonts w:ascii="Aptos" w:hAnsi="Aptos"/>
            <w:sz w:val="26"/>
            <w:szCs w:val="26"/>
          </w:rPr>
          <w:t>best cardiology hospitals in Pimpri, Pune</w:t>
        </w:r>
      </w:hyperlink>
      <w:r w:rsidRPr="006D41A8">
        <w:rPr>
          <w:rFonts w:ascii="Aptos" w:hAnsi="Aptos"/>
          <w:sz w:val="26"/>
          <w:szCs w:val="26"/>
        </w:rPr>
        <w:t>, with expert cardiac surgeons delivering exceptional care and outcomes.</w:t>
      </w:r>
    </w:p>
    <w:p w14:paraId="0F6594C8" w14:textId="77777777" w:rsidR="00FF2420" w:rsidRPr="005828B8" w:rsidRDefault="00FF2420" w:rsidP="005828B8">
      <w:pPr>
        <w:rPr>
          <w:rFonts w:ascii="Aptos" w:hAnsi="Aptos"/>
          <w:sz w:val="26"/>
          <w:szCs w:val="26"/>
        </w:rPr>
      </w:pPr>
    </w:p>
    <w:p w14:paraId="09139B0B" w14:textId="77777777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  <w:r w:rsidRPr="005828B8">
        <w:rPr>
          <w:rFonts w:ascii="Aptos" w:hAnsi="Aptos"/>
          <w:b/>
          <w:bCs/>
          <w:sz w:val="26"/>
          <w:szCs w:val="26"/>
        </w:rPr>
        <w:lastRenderedPageBreak/>
        <w:t>Frequently Asked Questions: Implantable Cardioverter Defibrillator (</w:t>
      </w:r>
      <w:proofErr w:type="gramStart"/>
      <w:r w:rsidRPr="005828B8">
        <w:rPr>
          <w:rFonts w:ascii="Aptos" w:hAnsi="Aptos"/>
          <w:b/>
          <w:bCs/>
          <w:sz w:val="26"/>
          <w:szCs w:val="26"/>
        </w:rPr>
        <w:t>ICD)  -</w:t>
      </w:r>
      <w:proofErr w:type="gramEnd"/>
      <w:r w:rsidRPr="005828B8">
        <w:rPr>
          <w:rFonts w:ascii="Aptos" w:hAnsi="Aptos"/>
          <w:b/>
          <w:bCs/>
          <w:sz w:val="26"/>
          <w:szCs w:val="26"/>
        </w:rPr>
        <w:t xml:space="preserve"> H2</w:t>
      </w:r>
    </w:p>
    <w:p w14:paraId="502FB13D" w14:textId="1D228A49" w:rsidR="005828B8" w:rsidRPr="005828B8" w:rsidRDefault="005828B8" w:rsidP="005828B8">
      <w:p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Q</w:t>
      </w:r>
      <w:r w:rsidRPr="005828B8">
        <w:rPr>
          <w:rFonts w:ascii="Aptos" w:hAnsi="Aptos"/>
          <w:sz w:val="26"/>
          <w:szCs w:val="26"/>
        </w:rPr>
        <w:t>1</w:t>
      </w:r>
      <w:r w:rsidRPr="005828B8">
        <w:rPr>
          <w:rFonts w:ascii="Aptos" w:hAnsi="Aptos"/>
          <w:sz w:val="26"/>
          <w:szCs w:val="26"/>
        </w:rPr>
        <w:t>. What does ICD stand for?</w:t>
      </w:r>
      <w:r w:rsidRPr="005828B8">
        <w:rPr>
          <w:rFonts w:ascii="Aptos" w:hAnsi="Aptos"/>
          <w:sz w:val="26"/>
          <w:szCs w:val="26"/>
        </w:rPr>
        <w:br/>
        <w:t>A</w:t>
      </w:r>
      <w:r w:rsidRPr="005828B8">
        <w:rPr>
          <w:rFonts w:ascii="Aptos" w:hAnsi="Aptos"/>
          <w:sz w:val="26"/>
          <w:szCs w:val="26"/>
        </w:rPr>
        <w:t>ns</w:t>
      </w:r>
      <w:r w:rsidRPr="005828B8">
        <w:rPr>
          <w:rFonts w:ascii="Aptos" w:hAnsi="Aptos"/>
          <w:sz w:val="26"/>
          <w:szCs w:val="26"/>
        </w:rPr>
        <w:t>. Implantable Cardioverter Defibrillator.</w:t>
      </w:r>
    </w:p>
    <w:p w14:paraId="50AF637E" w14:textId="1A4DFC8D" w:rsidR="005828B8" w:rsidRPr="005828B8" w:rsidRDefault="005828B8" w:rsidP="005828B8">
      <w:p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Q</w:t>
      </w:r>
      <w:r w:rsidRPr="005828B8">
        <w:rPr>
          <w:rFonts w:ascii="Aptos" w:hAnsi="Aptos"/>
          <w:sz w:val="26"/>
          <w:szCs w:val="26"/>
        </w:rPr>
        <w:t>2</w:t>
      </w:r>
      <w:r w:rsidRPr="005828B8">
        <w:rPr>
          <w:rFonts w:ascii="Aptos" w:hAnsi="Aptos"/>
          <w:sz w:val="26"/>
          <w:szCs w:val="26"/>
        </w:rPr>
        <w:t>. What is an ICD used for?</w:t>
      </w:r>
      <w:r w:rsidRPr="005828B8">
        <w:rPr>
          <w:rFonts w:ascii="Aptos" w:hAnsi="Aptos"/>
          <w:sz w:val="26"/>
          <w:szCs w:val="26"/>
        </w:rPr>
        <w:br/>
        <w:t>Ans. To detect and correct life-threatening arrhythmias.</w:t>
      </w:r>
    </w:p>
    <w:p w14:paraId="7388AA5E" w14:textId="5A55CC95" w:rsidR="005828B8" w:rsidRPr="005828B8" w:rsidRDefault="005828B8" w:rsidP="005828B8">
      <w:p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Q</w:t>
      </w:r>
      <w:r w:rsidRPr="005828B8">
        <w:rPr>
          <w:rFonts w:ascii="Aptos" w:hAnsi="Aptos"/>
          <w:sz w:val="26"/>
          <w:szCs w:val="26"/>
        </w:rPr>
        <w:t>3</w:t>
      </w:r>
      <w:r w:rsidRPr="005828B8">
        <w:rPr>
          <w:rFonts w:ascii="Aptos" w:hAnsi="Aptos"/>
          <w:sz w:val="26"/>
          <w:szCs w:val="26"/>
        </w:rPr>
        <w:t>. Is ICD implantation a major surgery?</w:t>
      </w:r>
      <w:r w:rsidRPr="005828B8">
        <w:rPr>
          <w:rFonts w:ascii="Aptos" w:hAnsi="Aptos"/>
          <w:sz w:val="26"/>
          <w:szCs w:val="26"/>
        </w:rPr>
        <w:br/>
        <w:t>Ans. It’s a minimally invasive procedure, generally requiring local anesthesia and short hospital stay.</w:t>
      </w:r>
    </w:p>
    <w:p w14:paraId="5CFCD0EE" w14:textId="59FDE853" w:rsidR="005828B8" w:rsidRPr="005828B8" w:rsidRDefault="005828B8" w:rsidP="005828B8">
      <w:p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Q</w:t>
      </w:r>
      <w:r w:rsidRPr="005828B8">
        <w:rPr>
          <w:rFonts w:ascii="Aptos" w:hAnsi="Aptos"/>
          <w:sz w:val="26"/>
          <w:szCs w:val="26"/>
        </w:rPr>
        <w:t>4</w:t>
      </w:r>
      <w:r w:rsidRPr="005828B8">
        <w:rPr>
          <w:rFonts w:ascii="Aptos" w:hAnsi="Aptos"/>
          <w:sz w:val="26"/>
          <w:szCs w:val="26"/>
        </w:rPr>
        <w:t>. Are there risks involved?</w:t>
      </w:r>
      <w:r w:rsidRPr="005828B8">
        <w:rPr>
          <w:rFonts w:ascii="Aptos" w:hAnsi="Aptos"/>
          <w:sz w:val="26"/>
          <w:szCs w:val="26"/>
        </w:rPr>
        <w:br/>
        <w:t>Ans. Yes, but rare—includes infection, lead issues, or shocks. These are mitigated at ABMH.</w:t>
      </w:r>
    </w:p>
    <w:p w14:paraId="69E8332B" w14:textId="0240B377" w:rsidR="005828B8" w:rsidRPr="005828B8" w:rsidRDefault="005828B8" w:rsidP="005828B8">
      <w:pPr>
        <w:rPr>
          <w:rFonts w:ascii="Aptos" w:hAnsi="Aptos"/>
          <w:sz w:val="26"/>
          <w:szCs w:val="26"/>
        </w:rPr>
      </w:pPr>
      <w:proofErr w:type="gramStart"/>
      <w:r w:rsidRPr="005828B8">
        <w:rPr>
          <w:rFonts w:ascii="Aptos" w:hAnsi="Aptos"/>
          <w:sz w:val="26"/>
          <w:szCs w:val="26"/>
        </w:rPr>
        <w:t>Q</w:t>
      </w:r>
      <w:r w:rsidRPr="005828B8">
        <w:rPr>
          <w:rFonts w:ascii="Aptos" w:hAnsi="Aptos"/>
          <w:sz w:val="26"/>
          <w:szCs w:val="26"/>
        </w:rPr>
        <w:t>5</w:t>
      </w:r>
      <w:proofErr w:type="gramEnd"/>
      <w:r w:rsidRPr="005828B8">
        <w:rPr>
          <w:rFonts w:ascii="Aptos" w:hAnsi="Aptos"/>
          <w:sz w:val="26"/>
          <w:szCs w:val="26"/>
        </w:rPr>
        <w:t xml:space="preserve"> Can I live a normal life after ICD implantation?</w:t>
      </w:r>
      <w:r w:rsidRPr="005828B8">
        <w:rPr>
          <w:rFonts w:ascii="Aptos" w:hAnsi="Aptos"/>
          <w:sz w:val="26"/>
          <w:szCs w:val="26"/>
        </w:rPr>
        <w:br/>
        <w:t>Ans. Yes, with some precautions, regular follow-ups, and guided rehabilitation.</w:t>
      </w:r>
    </w:p>
    <w:p w14:paraId="0BFFEA5E" w14:textId="30EB6231" w:rsidR="005828B8" w:rsidRPr="005828B8" w:rsidRDefault="005828B8" w:rsidP="005828B8">
      <w:p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Q</w:t>
      </w:r>
      <w:r w:rsidRPr="005828B8">
        <w:rPr>
          <w:rFonts w:ascii="Aptos" w:hAnsi="Aptos"/>
          <w:sz w:val="26"/>
          <w:szCs w:val="26"/>
        </w:rPr>
        <w:t>6</w:t>
      </w:r>
      <w:r w:rsidRPr="005828B8">
        <w:rPr>
          <w:rFonts w:ascii="Aptos" w:hAnsi="Aptos"/>
          <w:sz w:val="26"/>
          <w:szCs w:val="26"/>
        </w:rPr>
        <w:t>. What is the cost range?</w:t>
      </w:r>
      <w:r w:rsidRPr="005828B8">
        <w:rPr>
          <w:rFonts w:ascii="Aptos" w:hAnsi="Aptos"/>
          <w:sz w:val="26"/>
          <w:szCs w:val="26"/>
        </w:rPr>
        <w:br/>
        <w:t>Ans. Varies based on device type and care package. Consult ABMH for exact quotation.</w:t>
      </w:r>
    </w:p>
    <w:p w14:paraId="73CEC148" w14:textId="48A0EF35" w:rsidR="005828B8" w:rsidRPr="005828B8" w:rsidRDefault="005828B8" w:rsidP="005828B8">
      <w:pPr>
        <w:rPr>
          <w:rFonts w:ascii="Aptos" w:hAnsi="Aptos"/>
          <w:sz w:val="26"/>
          <w:szCs w:val="26"/>
        </w:rPr>
      </w:pPr>
      <w:r w:rsidRPr="005828B8">
        <w:rPr>
          <w:rFonts w:ascii="Aptos" w:hAnsi="Aptos"/>
          <w:sz w:val="26"/>
          <w:szCs w:val="26"/>
        </w:rPr>
        <w:t>Q</w:t>
      </w:r>
      <w:r w:rsidRPr="005828B8">
        <w:rPr>
          <w:rFonts w:ascii="Aptos" w:hAnsi="Aptos"/>
          <w:sz w:val="26"/>
          <w:szCs w:val="26"/>
        </w:rPr>
        <w:t>7</w:t>
      </w:r>
      <w:r w:rsidRPr="005828B8">
        <w:rPr>
          <w:rFonts w:ascii="Aptos" w:hAnsi="Aptos"/>
          <w:sz w:val="26"/>
          <w:szCs w:val="26"/>
        </w:rPr>
        <w:t>. Can I travel or use my phone with an ICD?</w:t>
      </w:r>
      <w:r w:rsidRPr="005828B8">
        <w:rPr>
          <w:rFonts w:ascii="Aptos" w:hAnsi="Aptos"/>
          <w:sz w:val="26"/>
          <w:szCs w:val="26"/>
        </w:rPr>
        <w:br/>
        <w:t>Ans. Yes, most modern devices are travel- and gadget-safe with minor precautions.</w:t>
      </w:r>
    </w:p>
    <w:p w14:paraId="775F1206" w14:textId="77777777" w:rsidR="005828B8" w:rsidRPr="005828B8" w:rsidRDefault="005828B8" w:rsidP="005828B8">
      <w:pPr>
        <w:rPr>
          <w:rFonts w:ascii="Aptos" w:hAnsi="Aptos"/>
          <w:sz w:val="26"/>
          <w:szCs w:val="26"/>
        </w:rPr>
      </w:pPr>
    </w:p>
    <w:p w14:paraId="7A9098EC" w14:textId="77777777" w:rsidR="005828B8" w:rsidRPr="005828B8" w:rsidRDefault="005828B8" w:rsidP="005828B8">
      <w:pPr>
        <w:rPr>
          <w:rFonts w:ascii="Aptos" w:hAnsi="Aptos"/>
          <w:sz w:val="26"/>
          <w:szCs w:val="26"/>
        </w:rPr>
      </w:pPr>
    </w:p>
    <w:p w14:paraId="0B93A95C" w14:textId="77777777" w:rsidR="005828B8" w:rsidRPr="005828B8" w:rsidRDefault="005828B8" w:rsidP="005828B8">
      <w:pPr>
        <w:rPr>
          <w:rFonts w:ascii="Aptos" w:hAnsi="Aptos"/>
          <w:b/>
          <w:bCs/>
          <w:sz w:val="26"/>
          <w:szCs w:val="26"/>
        </w:rPr>
      </w:pPr>
    </w:p>
    <w:p w14:paraId="2B6B66B2" w14:textId="77777777" w:rsidR="00A22023" w:rsidRPr="005828B8" w:rsidRDefault="00A22023">
      <w:pPr>
        <w:rPr>
          <w:rFonts w:ascii="Aptos" w:hAnsi="Aptos"/>
          <w:sz w:val="26"/>
          <w:szCs w:val="26"/>
        </w:rPr>
      </w:pPr>
    </w:p>
    <w:sectPr w:rsidR="00A22023" w:rsidRPr="00582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193B"/>
    <w:multiLevelType w:val="multilevel"/>
    <w:tmpl w:val="2A0E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34955"/>
    <w:multiLevelType w:val="multilevel"/>
    <w:tmpl w:val="26B2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0032A"/>
    <w:multiLevelType w:val="multilevel"/>
    <w:tmpl w:val="2678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B2E99"/>
    <w:multiLevelType w:val="multilevel"/>
    <w:tmpl w:val="DEF0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002B5"/>
    <w:multiLevelType w:val="multilevel"/>
    <w:tmpl w:val="325C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72569"/>
    <w:multiLevelType w:val="multilevel"/>
    <w:tmpl w:val="AC88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304F2"/>
    <w:multiLevelType w:val="multilevel"/>
    <w:tmpl w:val="DF2C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60BFC"/>
    <w:multiLevelType w:val="multilevel"/>
    <w:tmpl w:val="C3A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93F25"/>
    <w:multiLevelType w:val="multilevel"/>
    <w:tmpl w:val="485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01F7B"/>
    <w:multiLevelType w:val="multilevel"/>
    <w:tmpl w:val="AF7A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860F3"/>
    <w:multiLevelType w:val="multilevel"/>
    <w:tmpl w:val="0BD6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795143">
    <w:abstractNumId w:val="2"/>
  </w:num>
  <w:num w:numId="2" w16cid:durableId="493301910">
    <w:abstractNumId w:val="0"/>
  </w:num>
  <w:num w:numId="3" w16cid:durableId="1011294723">
    <w:abstractNumId w:val="8"/>
  </w:num>
  <w:num w:numId="4" w16cid:durableId="16733963">
    <w:abstractNumId w:val="10"/>
  </w:num>
  <w:num w:numId="5" w16cid:durableId="1492283850">
    <w:abstractNumId w:val="9"/>
  </w:num>
  <w:num w:numId="6" w16cid:durableId="220410487">
    <w:abstractNumId w:val="3"/>
  </w:num>
  <w:num w:numId="7" w16cid:durableId="35324450">
    <w:abstractNumId w:val="4"/>
  </w:num>
  <w:num w:numId="8" w16cid:durableId="823819868">
    <w:abstractNumId w:val="1"/>
  </w:num>
  <w:num w:numId="9" w16cid:durableId="1874077947">
    <w:abstractNumId w:val="7"/>
  </w:num>
  <w:num w:numId="10" w16cid:durableId="1564826555">
    <w:abstractNumId w:val="6"/>
  </w:num>
  <w:num w:numId="11" w16cid:durableId="12549014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8B8"/>
    <w:rsid w:val="00366276"/>
    <w:rsid w:val="003B52F7"/>
    <w:rsid w:val="005828B8"/>
    <w:rsid w:val="00656170"/>
    <w:rsid w:val="006D41A8"/>
    <w:rsid w:val="007212C3"/>
    <w:rsid w:val="007416A1"/>
    <w:rsid w:val="007C2803"/>
    <w:rsid w:val="008C5270"/>
    <w:rsid w:val="00A22023"/>
    <w:rsid w:val="00A86383"/>
    <w:rsid w:val="00B01197"/>
    <w:rsid w:val="00C2559D"/>
    <w:rsid w:val="00FF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58B45"/>
  <w15:chartTrackingRefBased/>
  <w15:docId w15:val="{C39F2B77-7EA7-49A8-9F4B-D24DA3E1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2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2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2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8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28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tyabirlahospital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ityabirlahospital.com/blogs/heart-diseas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ityabirlahospital.com/specialties-sub/implantable-cardioverter-defibrillator-icd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dityabirlahospital.com/specialties/cardiac-sciences" TargetMode="External"/><Relationship Id="rId10" Type="http://schemas.openxmlformats.org/officeDocument/2006/relationships/hyperlink" Target="https://adityabirlahospital.com/specialties/cardiac-scienc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ityabirlahospital.com/doctors/cardiologist-in-pu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Nande</dc:creator>
  <cp:keywords/>
  <dc:description/>
  <cp:lastModifiedBy>Bhavana Nande</cp:lastModifiedBy>
  <cp:revision>6</cp:revision>
  <dcterms:created xsi:type="dcterms:W3CDTF">2025-06-23T05:48:00Z</dcterms:created>
  <dcterms:modified xsi:type="dcterms:W3CDTF">2025-06-23T06:03:00Z</dcterms:modified>
</cp:coreProperties>
</file>