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11B5C" w14:textId="77777777" w:rsidR="00F113B1" w:rsidRPr="00BD5E02" w:rsidRDefault="00D113FA">
      <w:pPr>
        <w:pStyle w:val="NormalWeb"/>
        <w:rPr>
          <w:rStyle w:val="Strong"/>
          <w:rFonts w:ascii="Aptos Display" w:hAnsi="Aptos Display" w:cs="Calibri"/>
          <w:b w:val="0"/>
          <w:bCs w:val="0"/>
        </w:rPr>
      </w:pPr>
      <w:r w:rsidRPr="00BD5E02">
        <w:rPr>
          <w:rStyle w:val="Strong"/>
          <w:rFonts w:ascii="Aptos Display" w:hAnsi="Aptos Display" w:cs="Calibri"/>
        </w:rPr>
        <w:t xml:space="preserve">URL: </w:t>
      </w:r>
      <w:r w:rsidRPr="00BD5E02">
        <w:rPr>
          <w:rStyle w:val="Strong"/>
          <w:rFonts w:ascii="Aptos Display" w:hAnsi="Aptos Display"/>
          <w:b w:val="0"/>
          <w:bCs w:val="0"/>
        </w:rPr>
        <w:t>https://www.adityabirlahospital.com/diagnostic-test/tsh-ultrasensitive-pimpri-pune</w:t>
      </w:r>
    </w:p>
    <w:p w14:paraId="7A811B5D" w14:textId="77777777" w:rsidR="00F113B1" w:rsidRPr="00BD5E02" w:rsidRDefault="00D113FA">
      <w:pPr>
        <w:pStyle w:val="NormalWeb"/>
        <w:rPr>
          <w:rStyle w:val="Strong"/>
          <w:rFonts w:ascii="Aptos Display" w:hAnsi="Aptos Display" w:cs="Calibri"/>
          <w:b w:val="0"/>
          <w:bCs w:val="0"/>
        </w:rPr>
      </w:pPr>
      <w:r w:rsidRPr="00BD5E02">
        <w:rPr>
          <w:rStyle w:val="Strong"/>
          <w:rFonts w:ascii="Aptos Display" w:hAnsi="Aptos Display" w:cs="Calibri"/>
        </w:rPr>
        <w:t xml:space="preserve">Meta Title: </w:t>
      </w:r>
      <w:r w:rsidRPr="00BD5E02">
        <w:rPr>
          <w:rStyle w:val="Strong"/>
          <w:rFonts w:ascii="Aptos Display" w:hAnsi="Aptos Display" w:cs="Calibri"/>
        </w:rPr>
        <w:t xml:space="preserve"> </w:t>
      </w:r>
      <w:r w:rsidRPr="00BD5E02">
        <w:rPr>
          <w:rStyle w:val="Strong"/>
          <w:rFonts w:ascii="Aptos Display" w:hAnsi="Aptos Display"/>
          <w:b w:val="0"/>
          <w:bCs w:val="0"/>
        </w:rPr>
        <w:t>Book TSH Ultra-sensitive Test in Pimpri, Pune | ABMH</w:t>
      </w:r>
    </w:p>
    <w:p w14:paraId="7A811B5E" w14:textId="77777777" w:rsidR="00F113B1" w:rsidRPr="00BD5E02" w:rsidRDefault="00D113FA">
      <w:pPr>
        <w:pStyle w:val="NormalWeb"/>
        <w:rPr>
          <w:rFonts w:ascii="Aptos Display" w:hAnsi="Aptos Display"/>
        </w:rPr>
      </w:pPr>
      <w:r w:rsidRPr="00BD5E02">
        <w:rPr>
          <w:rStyle w:val="Strong"/>
          <w:rFonts w:ascii="Aptos Display" w:hAnsi="Aptos Display" w:cs="Calibri"/>
        </w:rPr>
        <w:t>Meta Description:</w:t>
      </w:r>
      <w:r w:rsidRPr="00BD5E02">
        <w:rPr>
          <w:rStyle w:val="Strong"/>
          <w:rFonts w:ascii="Aptos Display" w:hAnsi="Aptos Display" w:cs="Calibri"/>
        </w:rPr>
        <w:t xml:space="preserve">  </w:t>
      </w:r>
      <w:r w:rsidRPr="00BD5E02">
        <w:rPr>
          <w:rFonts w:ascii="Aptos Display" w:hAnsi="Aptos Display" w:cs="Calibri"/>
        </w:rPr>
        <w:t>Schedule your TSH Ultra-sensitive test in PCMC and Pune. Easy home sample pickup and detailed thyroid report within 24 hours.</w:t>
      </w:r>
    </w:p>
    <w:p w14:paraId="7A811B5F" w14:textId="77777777" w:rsidR="00F113B1" w:rsidRPr="00BD5E02" w:rsidRDefault="00D113FA">
      <w:pPr>
        <w:pStyle w:val="Heading1"/>
        <w:rPr>
          <w:rFonts w:ascii="Aptos Display" w:hAnsi="Aptos Display"/>
          <w:color w:val="auto"/>
        </w:rPr>
      </w:pPr>
      <w:r w:rsidRPr="00BD5E02">
        <w:rPr>
          <w:rFonts w:ascii="Aptos Display" w:hAnsi="Aptos Display"/>
          <w:color w:val="auto"/>
        </w:rPr>
        <w:t xml:space="preserve">Thyroid Stimulating Hormone (TSH) Ultrasensitive Test in </w:t>
      </w:r>
      <w:r w:rsidRPr="00BD5E02">
        <w:rPr>
          <w:rFonts w:ascii="Aptos Display" w:hAnsi="Aptos Display"/>
          <w:color w:val="auto"/>
        </w:rPr>
        <w:t>Pimpri Chinchwad Pune</w:t>
      </w:r>
      <w:r w:rsidRPr="00BD5E02">
        <w:rPr>
          <w:rFonts w:ascii="Aptos Display" w:hAnsi="Aptos Display"/>
          <w:color w:val="auto"/>
        </w:rPr>
        <w:t xml:space="preserve"> -H1</w:t>
      </w:r>
    </w:p>
    <w:p w14:paraId="7A811B64" w14:textId="6A4A74E7" w:rsidR="00F113B1" w:rsidRPr="00A50E85" w:rsidRDefault="00D113FA" w:rsidP="00A50E85">
      <w:pPr>
        <w:pStyle w:val="Heading2"/>
        <w:rPr>
          <w:rFonts w:ascii="Aptos Display" w:hAnsi="Aptos Display"/>
          <w:b w:val="0"/>
          <w:bCs w:val="0"/>
          <w:color w:val="auto"/>
        </w:rPr>
      </w:pPr>
      <w:r w:rsidRPr="00BD5E02">
        <w:rPr>
          <w:rFonts w:ascii="Aptos Display" w:hAnsi="Aptos Display"/>
          <w:color w:val="auto"/>
        </w:rPr>
        <w:t>Also Known As:</w:t>
      </w:r>
      <w:r w:rsidR="00A50E85">
        <w:rPr>
          <w:rFonts w:ascii="Aptos Display" w:hAnsi="Aptos Display"/>
          <w:color w:val="auto"/>
        </w:rPr>
        <w:t xml:space="preserve"> </w:t>
      </w:r>
      <w:r w:rsidRPr="00A50E85">
        <w:rPr>
          <w:rFonts w:ascii="Aptos Display" w:hAnsi="Aptos Display"/>
          <w:b w:val="0"/>
          <w:bCs w:val="0"/>
          <w:color w:val="auto"/>
        </w:rPr>
        <w:t>TSH Ultrasensitive</w:t>
      </w:r>
      <w:r w:rsidR="00A50E85" w:rsidRPr="00A50E85">
        <w:rPr>
          <w:rFonts w:ascii="Aptos Display" w:hAnsi="Aptos Display"/>
          <w:b w:val="0"/>
          <w:bCs w:val="0"/>
          <w:color w:val="auto"/>
        </w:rPr>
        <w:t xml:space="preserve">, </w:t>
      </w:r>
      <w:r w:rsidRPr="00A50E85">
        <w:rPr>
          <w:rFonts w:ascii="Aptos Display" w:hAnsi="Aptos Display"/>
          <w:b w:val="0"/>
          <w:bCs w:val="0"/>
          <w:color w:val="auto"/>
        </w:rPr>
        <w:t>Ultra-sensitive Thyroid Stimulating Hormone Test</w:t>
      </w:r>
      <w:r w:rsidR="00A50E85" w:rsidRPr="00A50E85">
        <w:rPr>
          <w:rFonts w:ascii="Aptos Display" w:hAnsi="Aptos Display"/>
          <w:b w:val="0"/>
          <w:bCs w:val="0"/>
          <w:color w:val="auto"/>
        </w:rPr>
        <w:t xml:space="preserve">, </w:t>
      </w:r>
      <w:r w:rsidRPr="00A50E85">
        <w:rPr>
          <w:rFonts w:ascii="Aptos Display" w:hAnsi="Aptos Display"/>
          <w:b w:val="0"/>
          <w:bCs w:val="0"/>
          <w:color w:val="auto"/>
        </w:rPr>
        <w:t>TSH Ultra-sensitive</w:t>
      </w:r>
      <w:r w:rsidR="00A50E85" w:rsidRPr="00A50E85">
        <w:rPr>
          <w:rFonts w:ascii="Aptos Display" w:hAnsi="Aptos Display"/>
          <w:b w:val="0"/>
          <w:bCs w:val="0"/>
          <w:color w:val="auto"/>
        </w:rPr>
        <w:t xml:space="preserve">, </w:t>
      </w:r>
      <w:r w:rsidRPr="00A50E85">
        <w:rPr>
          <w:rFonts w:ascii="Aptos Display" w:hAnsi="Aptos Display"/>
          <w:b w:val="0"/>
          <w:bCs w:val="0"/>
          <w:color w:val="auto"/>
        </w:rPr>
        <w:t>Thyrotropin Test</w:t>
      </w:r>
    </w:p>
    <w:p w14:paraId="7A811B66" w14:textId="75A39EEC" w:rsidR="00F113B1" w:rsidRPr="00BD5E02" w:rsidRDefault="00D113FA" w:rsidP="00BD5E02">
      <w:pPr>
        <w:pStyle w:val="Heading2"/>
        <w:rPr>
          <w:rFonts w:ascii="Aptos Display" w:hAnsi="Aptos Display"/>
          <w:color w:val="auto"/>
        </w:rPr>
      </w:pPr>
      <w:r w:rsidRPr="00BD5E02">
        <w:rPr>
          <w:rFonts w:ascii="Aptos Display" w:hAnsi="Aptos Display"/>
          <w:color w:val="auto"/>
        </w:rPr>
        <w:t>Sample Type:</w:t>
      </w:r>
      <w:r w:rsidR="00BD5E02">
        <w:rPr>
          <w:rFonts w:ascii="Aptos Display" w:hAnsi="Aptos Display"/>
          <w:color w:val="auto"/>
        </w:rPr>
        <w:t xml:space="preserve"> </w:t>
      </w:r>
      <w:r w:rsidRPr="00BD5E02">
        <w:rPr>
          <w:rFonts w:ascii="Aptos Display" w:hAnsi="Aptos Display"/>
          <w:b w:val="0"/>
          <w:bCs w:val="0"/>
          <w:color w:val="auto"/>
        </w:rPr>
        <w:t>Blood sample</w:t>
      </w:r>
    </w:p>
    <w:p w14:paraId="7A811B68" w14:textId="37AA571D" w:rsidR="00F113B1" w:rsidRPr="00BD5E02" w:rsidRDefault="00D113FA" w:rsidP="00BD5E02">
      <w:pPr>
        <w:pStyle w:val="Heading2"/>
        <w:rPr>
          <w:rFonts w:ascii="Aptos Display" w:hAnsi="Aptos Display"/>
          <w:color w:val="auto"/>
        </w:rPr>
      </w:pPr>
      <w:r w:rsidRPr="00BD5E02">
        <w:rPr>
          <w:rFonts w:ascii="Aptos Display" w:hAnsi="Aptos Display"/>
          <w:color w:val="auto"/>
        </w:rPr>
        <w:t>Gender:</w:t>
      </w:r>
      <w:r w:rsidR="00BD5E02">
        <w:rPr>
          <w:rFonts w:ascii="Aptos Display" w:hAnsi="Aptos Display"/>
          <w:color w:val="auto"/>
        </w:rPr>
        <w:t xml:space="preserve"> </w:t>
      </w:r>
      <w:r w:rsidRPr="00BD5E02">
        <w:rPr>
          <w:rFonts w:ascii="Aptos Display" w:hAnsi="Aptos Display"/>
          <w:b w:val="0"/>
          <w:bCs w:val="0"/>
          <w:color w:val="auto"/>
        </w:rPr>
        <w:t>Applicable to all genders</w:t>
      </w:r>
    </w:p>
    <w:p w14:paraId="7A811B6A" w14:textId="19E6952B" w:rsidR="00F113B1" w:rsidRPr="00BD5E02" w:rsidRDefault="00D113FA" w:rsidP="00BD5E02">
      <w:pPr>
        <w:pStyle w:val="Heading2"/>
        <w:rPr>
          <w:rFonts w:ascii="Aptos Display" w:hAnsi="Aptos Display"/>
          <w:color w:val="auto"/>
        </w:rPr>
      </w:pPr>
      <w:r w:rsidRPr="00BD5E02">
        <w:rPr>
          <w:rFonts w:ascii="Aptos Display" w:hAnsi="Aptos Display"/>
          <w:color w:val="auto"/>
        </w:rPr>
        <w:t>Age Group:</w:t>
      </w:r>
      <w:r w:rsidR="00BD5E02">
        <w:rPr>
          <w:rFonts w:ascii="Aptos Display" w:hAnsi="Aptos Display"/>
          <w:color w:val="auto"/>
        </w:rPr>
        <w:t xml:space="preserve"> </w:t>
      </w:r>
      <w:r w:rsidRPr="00BD5E02">
        <w:rPr>
          <w:rFonts w:ascii="Aptos Display" w:hAnsi="Aptos Display"/>
          <w:b w:val="0"/>
          <w:bCs w:val="0"/>
          <w:color w:val="auto"/>
        </w:rPr>
        <w:t>Typically for individuals 7 years and above, but some labs offer it for all age groups, including newborns</w:t>
      </w:r>
    </w:p>
    <w:p w14:paraId="7A811B6C" w14:textId="1872F0BF" w:rsidR="00F113B1" w:rsidRPr="00BD5E02" w:rsidRDefault="00D113FA" w:rsidP="00BD5E02">
      <w:pPr>
        <w:pStyle w:val="Heading2"/>
        <w:rPr>
          <w:rFonts w:ascii="Aptos Display" w:hAnsi="Aptos Display"/>
          <w:b w:val="0"/>
          <w:bCs w:val="0"/>
          <w:color w:val="auto"/>
        </w:rPr>
      </w:pPr>
      <w:r w:rsidRPr="00BD5E02">
        <w:rPr>
          <w:rFonts w:ascii="Aptos Display" w:hAnsi="Aptos Display"/>
          <w:color w:val="auto"/>
        </w:rPr>
        <w:t>Report Timeline:</w:t>
      </w:r>
      <w:r w:rsidR="00BD5E02">
        <w:rPr>
          <w:rFonts w:ascii="Aptos Display" w:hAnsi="Aptos Display"/>
          <w:color w:val="auto"/>
        </w:rPr>
        <w:t xml:space="preserve"> </w:t>
      </w:r>
      <w:r w:rsidRPr="00BD5E02">
        <w:rPr>
          <w:rFonts w:ascii="Aptos Display" w:hAnsi="Aptos Display"/>
          <w:b w:val="0"/>
          <w:bCs w:val="0"/>
          <w:color w:val="auto"/>
        </w:rPr>
        <w:t>Results are usually available within 12 to 24 hours</w:t>
      </w:r>
    </w:p>
    <w:p w14:paraId="7A811B6E" w14:textId="4A68ADE6" w:rsidR="00F113B1" w:rsidRPr="00BD5E02" w:rsidRDefault="00D113FA" w:rsidP="00BD5E02">
      <w:pPr>
        <w:pStyle w:val="Heading2"/>
        <w:rPr>
          <w:rFonts w:ascii="Aptos Display" w:hAnsi="Aptos Display"/>
          <w:b w:val="0"/>
          <w:bCs w:val="0"/>
          <w:color w:val="auto"/>
        </w:rPr>
      </w:pPr>
      <w:r w:rsidRPr="00BD5E02">
        <w:rPr>
          <w:rFonts w:ascii="Aptos Display" w:hAnsi="Aptos Display"/>
          <w:color w:val="auto"/>
        </w:rPr>
        <w:t>This Test Includes:</w:t>
      </w:r>
      <w:r w:rsidR="00BD5E02">
        <w:rPr>
          <w:rFonts w:ascii="Aptos Display" w:hAnsi="Aptos Display"/>
          <w:color w:val="auto"/>
        </w:rPr>
        <w:t xml:space="preserve"> </w:t>
      </w:r>
      <w:r w:rsidRPr="00BD5E02">
        <w:rPr>
          <w:rFonts w:ascii="Aptos Display" w:hAnsi="Aptos Display"/>
          <w:b w:val="0"/>
          <w:bCs w:val="0"/>
          <w:color w:val="auto"/>
        </w:rPr>
        <w:t>Measurement of Thyroid Stimulating Hormone (TSH) in the blood using an ultrasensitive method</w:t>
      </w:r>
    </w:p>
    <w:p w14:paraId="7A811B6F" w14:textId="77777777" w:rsidR="00F113B1" w:rsidRPr="00BD5E02" w:rsidRDefault="00D113FA">
      <w:pPr>
        <w:pStyle w:val="Heading2"/>
        <w:rPr>
          <w:rFonts w:ascii="Aptos Display" w:hAnsi="Aptos Display"/>
          <w:color w:val="auto"/>
        </w:rPr>
      </w:pPr>
      <w:r w:rsidRPr="00BD5E02">
        <w:rPr>
          <w:rFonts w:ascii="Aptos Display" w:hAnsi="Aptos Display"/>
          <w:color w:val="auto"/>
        </w:rPr>
        <w:t>What is this test?</w:t>
      </w:r>
    </w:p>
    <w:p w14:paraId="7A811B70" w14:textId="77777777" w:rsidR="00F113B1" w:rsidRPr="00BD5E02" w:rsidRDefault="00D113FA">
      <w:pPr>
        <w:rPr>
          <w:rFonts w:ascii="Aptos Display" w:hAnsi="Aptos Display"/>
        </w:rPr>
      </w:pPr>
      <w:r w:rsidRPr="00BD5E02">
        <w:rPr>
          <w:rFonts w:ascii="Aptos Display" w:hAnsi="Aptos Display"/>
        </w:rPr>
        <w:t>The TSH Ultrasensitive Test is a blood test that checks how well your thyroid gland is working. It measures the amount of Thyroid Stimulating Hormone (TSH), which helps regulate your body’s energy levels, metabolism, and mood.</w:t>
      </w:r>
    </w:p>
    <w:p w14:paraId="7A811B71" w14:textId="77777777" w:rsidR="00F113B1" w:rsidRPr="00BD5E02" w:rsidRDefault="00D113FA">
      <w:pPr>
        <w:pStyle w:val="Heading2"/>
        <w:rPr>
          <w:rFonts w:ascii="Aptos Display" w:hAnsi="Aptos Display"/>
          <w:color w:val="auto"/>
        </w:rPr>
      </w:pPr>
      <w:r w:rsidRPr="00BD5E02">
        <w:rPr>
          <w:rFonts w:ascii="Aptos Display" w:hAnsi="Aptos Display"/>
          <w:color w:val="auto"/>
        </w:rPr>
        <w:t>Why is this test done?</w:t>
      </w:r>
    </w:p>
    <w:p w14:paraId="7A811B72" w14:textId="777777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>• Detect underactive thyroid (hypothyroidism) or overactive thyroid (hyperthyroidism)</w:t>
      </w:r>
    </w:p>
    <w:p w14:paraId="7A811B73" w14:textId="777777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>• Monitor thyroid treatment progress</w:t>
      </w:r>
    </w:p>
    <w:p w14:paraId="7A811B74" w14:textId="777777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>• Screen newborns for thyroid issues</w:t>
      </w:r>
    </w:p>
    <w:p w14:paraId="7A811B75" w14:textId="777777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>• Evaluate symptoms like fatigue, hair loss, weight changes, or mood swings</w:t>
      </w:r>
    </w:p>
    <w:p w14:paraId="7A811B76" w14:textId="2237A0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 xml:space="preserve">• Check thyroid function during </w:t>
      </w:r>
      <w:hyperlink r:id="rId8" w:history="1">
        <w:r w:rsidRPr="004B2FE6">
          <w:rPr>
            <w:rStyle w:val="Hyperlink"/>
            <w:rFonts w:ascii="Aptos Display" w:hAnsi="Aptos Display"/>
          </w:rPr>
          <w:t>pregnancy</w:t>
        </w:r>
      </w:hyperlink>
    </w:p>
    <w:p w14:paraId="7A811B77" w14:textId="777777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>• Screen thyroid health in people with family history of thyroid disorders</w:t>
      </w:r>
    </w:p>
    <w:p w14:paraId="7A811B78" w14:textId="77777777" w:rsidR="00F113B1" w:rsidRPr="00BD5E02" w:rsidRDefault="00D113FA">
      <w:pPr>
        <w:pStyle w:val="Heading2"/>
        <w:rPr>
          <w:rFonts w:ascii="Aptos Display" w:hAnsi="Aptos Display"/>
          <w:color w:val="auto"/>
        </w:rPr>
      </w:pPr>
      <w:r w:rsidRPr="00BD5E02">
        <w:rPr>
          <w:rFonts w:ascii="Aptos Display" w:hAnsi="Aptos Display"/>
          <w:color w:val="auto"/>
        </w:rPr>
        <w:t>What parameters are covered?</w:t>
      </w:r>
    </w:p>
    <w:p w14:paraId="7A811B79" w14:textId="77777777" w:rsidR="00F113B1" w:rsidRPr="00BD5E02" w:rsidRDefault="00D113FA">
      <w:pPr>
        <w:rPr>
          <w:rFonts w:ascii="Aptos Display" w:hAnsi="Aptos Display"/>
        </w:rPr>
      </w:pPr>
      <w:r w:rsidRPr="00BD5E02">
        <w:rPr>
          <w:rFonts w:ascii="Aptos Display" w:hAnsi="Aptos Display"/>
        </w:rPr>
        <w:t>TSH (Thyroid Stimulating Hormone) — using an advanced ultrasensitive method to detect even the smallest abnormalities.</w:t>
      </w:r>
    </w:p>
    <w:p w14:paraId="7A811B7A" w14:textId="77777777" w:rsidR="00F113B1" w:rsidRPr="00BD5E02" w:rsidRDefault="00D113FA">
      <w:pPr>
        <w:pStyle w:val="Heading2"/>
        <w:rPr>
          <w:rFonts w:ascii="Aptos Display" w:hAnsi="Aptos Display"/>
          <w:color w:val="auto"/>
        </w:rPr>
      </w:pPr>
      <w:r w:rsidRPr="00BD5E02">
        <w:rPr>
          <w:rFonts w:ascii="Aptos Display" w:hAnsi="Aptos Display"/>
          <w:color w:val="auto"/>
        </w:rPr>
        <w:lastRenderedPageBreak/>
        <w:t>How to prepare for this test?</w:t>
      </w:r>
    </w:p>
    <w:p w14:paraId="7A811B7B" w14:textId="777777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>• No fasting required</w:t>
      </w:r>
    </w:p>
    <w:p w14:paraId="7A811B7C" w14:textId="777777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>• You can eat and drink normally</w:t>
      </w:r>
    </w:p>
    <w:p w14:paraId="7A811B7D" w14:textId="777777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>• Continue your regular thyroid medication unless your doctor advises otherwise</w:t>
      </w:r>
    </w:p>
    <w:p w14:paraId="7A811B7E" w14:textId="777777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>• Try to get tested at the same time of day for consistent results</w:t>
      </w:r>
    </w:p>
    <w:p w14:paraId="7A811B7F" w14:textId="77777777" w:rsidR="00F113B1" w:rsidRPr="00BD5E02" w:rsidRDefault="00D113FA">
      <w:pPr>
        <w:pStyle w:val="Heading2"/>
        <w:rPr>
          <w:rFonts w:ascii="Aptos Display" w:hAnsi="Aptos Display"/>
          <w:color w:val="auto"/>
        </w:rPr>
      </w:pPr>
      <w:r w:rsidRPr="00BD5E02">
        <w:rPr>
          <w:rFonts w:ascii="Aptos Display" w:hAnsi="Aptos Display"/>
          <w:color w:val="auto"/>
        </w:rPr>
        <w:t>Who should get this test done?</w:t>
      </w:r>
    </w:p>
    <w:p w14:paraId="7A811B80" w14:textId="777777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>• Have symptoms like tiredness, hair thinning, mood changes, or irregular periods</w:t>
      </w:r>
    </w:p>
    <w:p w14:paraId="7A811B81" w14:textId="777777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>• Have a family history of thyroid conditions</w:t>
      </w:r>
    </w:p>
    <w:p w14:paraId="7A811B82" w14:textId="777777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>• Are pregnant or planning to conceive</w:t>
      </w:r>
    </w:p>
    <w:p w14:paraId="7A811B83" w14:textId="777777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>• Are undergoing thyroid treatment</w:t>
      </w:r>
    </w:p>
    <w:p w14:paraId="7A811B84" w14:textId="777777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>• Are a newborn (screening test)</w:t>
      </w:r>
    </w:p>
    <w:p w14:paraId="7A811B85" w14:textId="777777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>• Live in areas like PCMC or Pune and want quick access to accurate results through home collection services</w:t>
      </w:r>
    </w:p>
    <w:p w14:paraId="7A811B86" w14:textId="77777777" w:rsidR="00F113B1" w:rsidRPr="00BD5E02" w:rsidRDefault="00D113FA">
      <w:pPr>
        <w:pStyle w:val="Heading2"/>
        <w:rPr>
          <w:rFonts w:ascii="Aptos Display" w:hAnsi="Aptos Display"/>
          <w:color w:val="auto"/>
        </w:rPr>
      </w:pPr>
      <w:r w:rsidRPr="00BD5E02">
        <w:rPr>
          <w:rFonts w:ascii="Aptos Display" w:hAnsi="Aptos Display"/>
          <w:color w:val="auto"/>
        </w:rPr>
        <w:t>When to consult a doctor after the test?</w:t>
      </w:r>
    </w:p>
    <w:p w14:paraId="7A811B87" w14:textId="777777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>• High TSH may suggest hypothyroidism (underactive thyroid)</w:t>
      </w:r>
    </w:p>
    <w:p w14:paraId="7A811B88" w14:textId="777777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>• Low TSH may indicate hyperthyroidism (overactive thyroid)</w:t>
      </w:r>
    </w:p>
    <w:p w14:paraId="7A811B89" w14:textId="777777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>• Consult your doctor if results are abnormal, symptoms persist, or you’re already on thyroid medication</w:t>
      </w:r>
    </w:p>
    <w:p w14:paraId="7A811B8A" w14:textId="77777777" w:rsidR="00F113B1" w:rsidRPr="00BD5E02" w:rsidRDefault="00D113FA">
      <w:pPr>
        <w:pStyle w:val="Heading2"/>
        <w:rPr>
          <w:rFonts w:ascii="Aptos Display" w:hAnsi="Aptos Display"/>
          <w:color w:val="auto"/>
        </w:rPr>
      </w:pPr>
      <w:r w:rsidRPr="00BD5E02">
        <w:rPr>
          <w:rFonts w:ascii="Aptos Display" w:hAnsi="Aptos Display"/>
          <w:color w:val="auto"/>
        </w:rPr>
        <w:t>FAQs</w:t>
      </w:r>
    </w:p>
    <w:p w14:paraId="7A811B8B" w14:textId="777777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 xml:space="preserve">• Is the TSH Ultrasensitive test painful? </w:t>
      </w:r>
      <w:r w:rsidRPr="00BD5E02">
        <w:rPr>
          <w:rFonts w:ascii="Aptos Display" w:hAnsi="Aptos Display"/>
        </w:rPr>
        <w:br/>
      </w:r>
      <w:r w:rsidRPr="00BD5E02">
        <w:rPr>
          <w:rFonts w:ascii="Aptos Display" w:hAnsi="Aptos Display"/>
        </w:rPr>
        <w:t xml:space="preserve">A. </w:t>
      </w:r>
      <w:r w:rsidRPr="00BD5E02">
        <w:rPr>
          <w:rFonts w:ascii="Aptos Display" w:hAnsi="Aptos Display"/>
        </w:rPr>
        <w:t>No, just a minor needle prick.</w:t>
      </w:r>
    </w:p>
    <w:p w14:paraId="7A811B8C" w14:textId="777777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>• Do I need to fast before the test?</w:t>
      </w:r>
    </w:p>
    <w:p w14:paraId="7A811B8D" w14:textId="77777777" w:rsidR="00F113B1" w:rsidRPr="00BD5E02" w:rsidRDefault="00D113FA">
      <w:pPr>
        <w:pStyle w:val="ListBullet"/>
        <w:numPr>
          <w:ilvl w:val="0"/>
          <w:numId w:val="7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 xml:space="preserve"> No, fasting is not needed.</w:t>
      </w:r>
    </w:p>
    <w:p w14:paraId="7A811B8E" w14:textId="777777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>• Can I take my regular medicine before the test?</w:t>
      </w:r>
    </w:p>
    <w:p w14:paraId="7A811B8F" w14:textId="777777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 xml:space="preserve">A. </w:t>
      </w:r>
      <w:r w:rsidRPr="00BD5E02">
        <w:rPr>
          <w:rFonts w:ascii="Aptos Display" w:hAnsi="Aptos Display"/>
        </w:rPr>
        <w:t>Yes, but check with your doctor.</w:t>
      </w:r>
    </w:p>
    <w:p w14:paraId="7A811B90" w14:textId="777777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 xml:space="preserve">• Is it suitable for pregnant women? </w:t>
      </w:r>
    </w:p>
    <w:p w14:paraId="7A811B91" w14:textId="77777777" w:rsidR="00F113B1" w:rsidRPr="00BD5E02" w:rsidRDefault="00D113FA">
      <w:pPr>
        <w:pStyle w:val="ListBullet"/>
        <w:numPr>
          <w:ilvl w:val="0"/>
          <w:numId w:val="0"/>
        </w:numPr>
        <w:tabs>
          <w:tab w:val="clear" w:pos="360"/>
        </w:tabs>
        <w:rPr>
          <w:rFonts w:ascii="Aptos Display" w:hAnsi="Aptos Display"/>
        </w:rPr>
      </w:pPr>
      <w:r w:rsidRPr="00BD5E02">
        <w:rPr>
          <w:rFonts w:ascii="Aptos Display" w:hAnsi="Aptos Display"/>
        </w:rPr>
        <w:t xml:space="preserve">A. </w:t>
      </w:r>
      <w:r w:rsidRPr="00BD5E02">
        <w:rPr>
          <w:rFonts w:ascii="Aptos Display" w:hAnsi="Aptos Display"/>
        </w:rPr>
        <w:t>Yes, it's commonly used during pregnancy.</w:t>
      </w:r>
    </w:p>
    <w:p w14:paraId="7A811B92" w14:textId="77777777" w:rsidR="00F113B1" w:rsidRPr="00BD5E02" w:rsidRDefault="00F113B1">
      <w:pPr>
        <w:rPr>
          <w:rFonts w:ascii="Aptos Display" w:hAnsi="Aptos Display"/>
        </w:rPr>
      </w:pPr>
    </w:p>
    <w:sectPr w:rsidR="00F113B1" w:rsidRPr="00BD5E0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11B95" w14:textId="77777777" w:rsidR="00F113B1" w:rsidRDefault="00D113FA">
      <w:pPr>
        <w:spacing w:line="240" w:lineRule="auto"/>
      </w:pPr>
      <w:r>
        <w:separator/>
      </w:r>
    </w:p>
  </w:endnote>
  <w:endnote w:type="continuationSeparator" w:id="0">
    <w:p w14:paraId="7A811B96" w14:textId="77777777" w:rsidR="00F113B1" w:rsidRDefault="00D113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11B93" w14:textId="77777777" w:rsidR="00F113B1" w:rsidRDefault="00D113FA">
      <w:pPr>
        <w:spacing w:after="0"/>
      </w:pPr>
      <w:r>
        <w:separator/>
      </w:r>
    </w:p>
  </w:footnote>
  <w:footnote w:type="continuationSeparator" w:id="0">
    <w:p w14:paraId="7A811B94" w14:textId="77777777" w:rsidR="00F113B1" w:rsidRDefault="00D113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1D0C597"/>
    <w:multiLevelType w:val="singleLevel"/>
    <w:tmpl w:val="51D0C597"/>
    <w:lvl w:ilvl="0">
      <w:start w:val="1"/>
      <w:numFmt w:val="upperLetter"/>
      <w:suff w:val="space"/>
      <w:lvlText w:val="%1."/>
      <w:lvlJc w:val="left"/>
    </w:lvl>
  </w:abstractNum>
  <w:num w:numId="1" w16cid:durableId="1758749695">
    <w:abstractNumId w:val="5"/>
  </w:num>
  <w:num w:numId="2" w16cid:durableId="757747102">
    <w:abstractNumId w:val="3"/>
  </w:num>
  <w:num w:numId="3" w16cid:durableId="1241718757">
    <w:abstractNumId w:val="2"/>
  </w:num>
  <w:num w:numId="4" w16cid:durableId="1243375067">
    <w:abstractNumId w:val="4"/>
  </w:num>
  <w:num w:numId="5" w16cid:durableId="512376581">
    <w:abstractNumId w:val="1"/>
  </w:num>
  <w:num w:numId="6" w16cid:durableId="183638967">
    <w:abstractNumId w:val="0"/>
  </w:num>
  <w:num w:numId="7" w16cid:durableId="19533202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C13"/>
    <w:rsid w:val="0029639D"/>
    <w:rsid w:val="00326F90"/>
    <w:rsid w:val="004B2FE6"/>
    <w:rsid w:val="008D565E"/>
    <w:rsid w:val="00A50E85"/>
    <w:rsid w:val="00AA1D8D"/>
    <w:rsid w:val="00B47730"/>
    <w:rsid w:val="00BD5E02"/>
    <w:rsid w:val="00CB0664"/>
    <w:rsid w:val="00D113FA"/>
    <w:rsid w:val="00F113B1"/>
    <w:rsid w:val="00FC693F"/>
    <w:rsid w:val="5AF0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811B5B"/>
  <w14:defaultImageDpi w14:val="300"/>
  <w15:docId w15:val="{AD40E505-E5F6-4AF3-BF8F-07AF78EC2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NormalWeb">
    <w:name w:val="Normal (Web)"/>
    <w:uiPriority w:val="99"/>
    <w:qFormat/>
    <w:pPr>
      <w:spacing w:before="100" w:beforeAutospacing="1" w:after="100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B2F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F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tyabirlahospital.com/blogs/pregnanc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Bhavana Nande</cp:lastModifiedBy>
  <cp:revision>8</cp:revision>
  <dcterms:created xsi:type="dcterms:W3CDTF">2013-12-23T23:15:00Z</dcterms:created>
  <dcterms:modified xsi:type="dcterms:W3CDTF">2025-07-21T10:06:00Z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CDC24BAAC23D4BB48AB54AF1BE86157B_12</vt:lpwstr>
  </property>
</Properties>
</file>