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4FD3BF" w14:textId="77777777" w:rsidR="003436EE" w:rsidRDefault="00A06CA3" w:rsidP="00970D86">
      <w:pPr>
        <w:jc w:val="center"/>
        <w:rPr>
          <w:rFonts w:ascii="Calibri" w:hAnsi="Calibri" w:cs="Calibri"/>
          <w:b/>
          <w:bCs/>
          <w:sz w:val="36"/>
          <w:szCs w:val="36"/>
          <w:lang w:val="en-IN"/>
        </w:rPr>
      </w:pPr>
      <w:r>
        <w:rPr>
          <w:rFonts w:ascii="Calibri" w:hAnsi="Calibri" w:cs="Calibri"/>
          <w:b/>
          <w:bCs/>
          <w:sz w:val="36"/>
          <w:szCs w:val="36"/>
          <w:lang w:val="en-IN"/>
        </w:rPr>
        <w:t>The Consequences of Delaying Elective Surgery: The Cost of Waiting</w:t>
      </w:r>
    </w:p>
    <w:p w14:paraId="49D2C428" w14:textId="77777777" w:rsidR="003436EE" w:rsidRDefault="003436EE">
      <w:pPr>
        <w:rPr>
          <w:rFonts w:ascii="Calibri" w:hAnsi="Calibri" w:cs="Calibri"/>
          <w:b/>
          <w:bCs/>
          <w:sz w:val="24"/>
          <w:szCs w:val="24"/>
          <w:lang w:val="en-IN"/>
        </w:rPr>
      </w:pPr>
    </w:p>
    <w:p w14:paraId="4D7D04FA" w14:textId="77777777" w:rsidR="003436EE" w:rsidRDefault="003436EE">
      <w:pPr>
        <w:rPr>
          <w:rFonts w:ascii="Calibri" w:hAnsi="Calibri" w:cs="Calibri"/>
          <w:sz w:val="24"/>
          <w:szCs w:val="24"/>
          <w:lang w:val="en-IN"/>
        </w:rPr>
      </w:pPr>
    </w:p>
    <w:tbl>
      <w:tblPr>
        <w:tblW w:w="5380" w:type="dxa"/>
        <w:tblInd w:w="98" w:type="dxa"/>
        <w:tblLook w:val="04A0" w:firstRow="1" w:lastRow="0" w:firstColumn="1" w:lastColumn="0" w:noHBand="0" w:noVBand="1"/>
      </w:tblPr>
      <w:tblGrid>
        <w:gridCol w:w="960"/>
        <w:gridCol w:w="4420"/>
      </w:tblGrid>
      <w:tr w:rsidR="000865F9" w14:paraId="1F52B02A" w14:textId="77777777">
        <w:trPr>
          <w:trHeight w:val="29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62729B2" w14:textId="77777777" w:rsidR="003436EE" w:rsidRDefault="00A06CA3">
            <w:pPr>
              <w:jc w:val="center"/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P1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1683DC5" w14:textId="77777777" w:rsidR="003436EE" w:rsidRDefault="00A06CA3">
            <w:pPr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consequences of delaying elective surgery</w:t>
            </w:r>
          </w:p>
        </w:tc>
      </w:tr>
      <w:tr w:rsidR="000865F9" w14:paraId="5A85AEF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AA83151" w14:textId="77777777" w:rsidR="003436EE" w:rsidRDefault="00A06CA3">
            <w:pPr>
              <w:jc w:val="center"/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P2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FFE78DA" w14:textId="77777777" w:rsidR="003436EE" w:rsidRDefault="00A06CA3">
            <w:pPr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risks of postponing elective surgeries</w:t>
            </w:r>
          </w:p>
        </w:tc>
      </w:tr>
      <w:tr w:rsidR="000865F9" w14:paraId="699DF561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B26C4C2" w14:textId="77777777" w:rsidR="003436EE" w:rsidRDefault="00A06CA3">
            <w:pPr>
              <w:jc w:val="center"/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P2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8848573" w14:textId="77777777" w:rsidR="003436EE" w:rsidRDefault="00A06CA3">
            <w:pPr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delaying heart and lung surgeries</w:t>
            </w:r>
          </w:p>
        </w:tc>
      </w:tr>
      <w:tr w:rsidR="000865F9" w14:paraId="417D44C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E70EB53" w14:textId="77777777" w:rsidR="003436EE" w:rsidRDefault="00A06CA3">
            <w:pPr>
              <w:jc w:val="center"/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P2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78E39C" w14:textId="77777777" w:rsidR="003436EE" w:rsidRDefault="00A06CA3">
            <w:pPr>
              <w:textAlignment w:val="bottom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 xml:space="preserve">dangers of postponing elective surgery </w:t>
            </w:r>
          </w:p>
        </w:tc>
      </w:tr>
    </w:tbl>
    <w:p w14:paraId="3CB7FEB1" w14:textId="75F696D7" w:rsidR="003436EE" w:rsidRDefault="003436EE">
      <w:pPr>
        <w:rPr>
          <w:rFonts w:ascii="Calibri" w:hAnsi="Calibri" w:cs="Calibri"/>
          <w:sz w:val="24"/>
          <w:szCs w:val="24"/>
          <w:lang w:val="en-IN"/>
        </w:rPr>
      </w:pPr>
    </w:p>
    <w:p w14:paraId="1005A59A" w14:textId="43AEC336" w:rsidR="003F5948" w:rsidRDefault="003F5948">
      <w:pPr>
        <w:rPr>
          <w:rFonts w:ascii="Calibri" w:hAnsi="Calibri" w:cs="Calibri"/>
          <w:sz w:val="24"/>
          <w:szCs w:val="24"/>
          <w:lang w:val="en-IN"/>
        </w:rPr>
      </w:pPr>
    </w:p>
    <w:p w14:paraId="2283C649" w14:textId="345AA5ED" w:rsidR="003F5948" w:rsidRDefault="003F5948">
      <w:pPr>
        <w:rPr>
          <w:rFonts w:ascii="Calibri" w:hAnsi="Calibri" w:cs="Calibri"/>
          <w:sz w:val="24"/>
          <w:szCs w:val="24"/>
          <w:lang w:val="en-IN"/>
        </w:rPr>
      </w:pPr>
    </w:p>
    <w:p w14:paraId="0CFFE732" w14:textId="658B1C9A" w:rsidR="003F5948" w:rsidRDefault="003F5948" w:rsidP="003F5948">
      <w:pPr>
        <w:rPr>
          <w:rFonts w:ascii="Calibri" w:hAnsi="Calibri" w:cs="Calibri"/>
          <w:b/>
          <w:bCs/>
          <w:sz w:val="36"/>
          <w:szCs w:val="36"/>
          <w:lang w:val="en-IN"/>
        </w:rPr>
      </w:pPr>
      <w:r>
        <w:rPr>
          <w:rFonts w:ascii="Calibri" w:hAnsi="Calibri" w:cs="Calibri"/>
          <w:b/>
          <w:bCs/>
          <w:sz w:val="36"/>
          <w:szCs w:val="36"/>
          <w:lang w:val="en-IN"/>
        </w:rPr>
        <w:t>The Consequences of Delaying Elective Surgery: The Cost of Waiting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 xml:space="preserve"> – H1</w:t>
      </w:r>
    </w:p>
    <w:p w14:paraId="24D523E7" w14:textId="77777777" w:rsidR="003F5948" w:rsidRDefault="003F5948" w:rsidP="003F5948">
      <w:pPr>
        <w:rPr>
          <w:rFonts w:ascii="Calibri" w:hAnsi="Calibri" w:cs="Calibri"/>
          <w:b/>
          <w:bCs/>
          <w:sz w:val="36"/>
          <w:szCs w:val="36"/>
          <w:lang w:val="en-IN"/>
        </w:rPr>
      </w:pPr>
    </w:p>
    <w:p w14:paraId="555404C6" w14:textId="1F801D93" w:rsidR="003F5948" w:rsidRPr="003F5948" w:rsidRDefault="003F5948" w:rsidP="003F5948">
      <w:r w:rsidRPr="003F5948">
        <w:rPr>
          <w:b/>
        </w:rPr>
        <w:t>Title-</w:t>
      </w:r>
      <w:r w:rsidRPr="003F5948">
        <w:t xml:space="preserve"> Consequences of Delaying Elective Surgeries</w:t>
      </w:r>
      <w:r>
        <w:t xml:space="preserve"> </w:t>
      </w:r>
    </w:p>
    <w:p w14:paraId="664807EE" w14:textId="1347FD25" w:rsidR="003F5948" w:rsidRPr="003F5948" w:rsidRDefault="003F5948">
      <w:pPr>
        <w:rPr>
          <w:rFonts w:ascii="Calibri" w:hAnsi="Calibri" w:cs="Calibri"/>
          <w:b/>
          <w:sz w:val="24"/>
          <w:szCs w:val="24"/>
          <w:lang w:val="en-IN"/>
        </w:rPr>
      </w:pPr>
    </w:p>
    <w:p w14:paraId="5665E630" w14:textId="59ED4C5B" w:rsidR="003F5948" w:rsidRPr="003F5948" w:rsidRDefault="003F5948">
      <w:pPr>
        <w:rPr>
          <w:rFonts w:ascii="Calibri" w:hAnsi="Calibri" w:cs="Calibri"/>
          <w:b/>
          <w:sz w:val="24"/>
          <w:szCs w:val="24"/>
          <w:lang w:val="en-IN"/>
        </w:rPr>
      </w:pPr>
      <w:r w:rsidRPr="003F5948">
        <w:rPr>
          <w:rFonts w:ascii="Calibri" w:hAnsi="Calibri" w:cs="Calibri"/>
          <w:b/>
          <w:sz w:val="24"/>
          <w:szCs w:val="24"/>
          <w:lang w:val="en-IN"/>
        </w:rPr>
        <w:t xml:space="preserve">Description- </w:t>
      </w:r>
      <w:r>
        <w:t>Discover the potential risks of delaying elective surgeries. Learn how postponing these procedures can impact your health, recovery, and overall quality of life.</w:t>
      </w:r>
    </w:p>
    <w:p w14:paraId="641FCD9C" w14:textId="77777777" w:rsidR="003F5948" w:rsidRPr="003F5948" w:rsidRDefault="003F5948">
      <w:pPr>
        <w:rPr>
          <w:rFonts w:ascii="Calibri" w:hAnsi="Calibri" w:cs="Calibri"/>
          <w:b/>
          <w:sz w:val="24"/>
          <w:szCs w:val="24"/>
          <w:lang w:val="en-IN"/>
        </w:rPr>
      </w:pPr>
    </w:p>
    <w:p w14:paraId="4090E0BD" w14:textId="4D0FF060" w:rsidR="003F5948" w:rsidRPr="003F5948" w:rsidRDefault="003F5948">
      <w:pPr>
        <w:rPr>
          <w:rFonts w:ascii="Calibri" w:hAnsi="Calibri" w:cs="Calibri"/>
          <w:b/>
          <w:sz w:val="24"/>
          <w:szCs w:val="24"/>
          <w:lang w:val="en-IN"/>
        </w:rPr>
      </w:pPr>
      <w:r w:rsidRPr="003F5948">
        <w:rPr>
          <w:rFonts w:ascii="Calibri" w:hAnsi="Calibri" w:cs="Calibri"/>
          <w:b/>
          <w:sz w:val="24"/>
          <w:szCs w:val="24"/>
          <w:lang w:val="en-IN"/>
        </w:rPr>
        <w:t xml:space="preserve">Slug- </w:t>
      </w:r>
      <w:r w:rsidRPr="003F5948">
        <w:rPr>
          <w:color w:val="000000" w:themeColor="text1"/>
        </w:rPr>
        <w:t>/</w:t>
      </w:r>
      <w:hyperlink r:id="rId5" w:tgtFrame="_blank" w:history="1">
        <w:r w:rsidRPr="003F5948">
          <w:rPr>
            <w:rStyle w:val="Hyperlink"/>
            <w:color w:val="000000" w:themeColor="text1"/>
            <w:u w:val="none"/>
          </w:rPr>
          <w:t>consequences-of-delaying-elective-surgeries</w:t>
        </w:r>
      </w:hyperlink>
    </w:p>
    <w:p w14:paraId="03C1ABFB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it comes to health, timing can be everything. For patients facing </w:t>
      </w:r>
      <w:r>
        <w:rPr>
          <w:rStyle w:val="Strong"/>
          <w:rFonts w:ascii="Calibri" w:hAnsi="Calibri" w:cs="Calibri"/>
          <w:b w:val="0"/>
          <w:bCs w:val="0"/>
        </w:rPr>
        <w:t>elective surgeries</w:t>
      </w:r>
      <w:r>
        <w:rPr>
          <w:rFonts w:ascii="Calibri" w:hAnsi="Calibri" w:cs="Calibri"/>
        </w:rPr>
        <w:t>, particularly those related to cardiac and lung issues, the decision to delay can lead to significant consequences. Picture this: you’ve been advised to undergo a procedure that could improve your quality of life, but you hesitate. Maybe it’s due to fear,</w:t>
      </w:r>
      <w:r>
        <w:rPr>
          <w:rFonts w:ascii="Calibri" w:hAnsi="Calibri" w:cs="Calibri"/>
        </w:rPr>
        <w:t xml:space="preserve"> uncertainty, or a busy schedule. However, waiting can often be more harmful than the surgery itself. Let’s delve into the </w:t>
      </w:r>
      <w:r>
        <w:rPr>
          <w:rStyle w:val="Strong"/>
          <w:rFonts w:ascii="Calibri" w:hAnsi="Calibri" w:cs="Calibri"/>
          <w:b w:val="0"/>
          <w:bCs w:val="0"/>
        </w:rPr>
        <w:t xml:space="preserve">consequences of delaying elective </w:t>
      </w:r>
      <w:proofErr w:type="gramStart"/>
      <w:r>
        <w:rPr>
          <w:rStyle w:val="Strong"/>
          <w:rFonts w:ascii="Calibri" w:hAnsi="Calibri" w:cs="Calibri"/>
          <w:b w:val="0"/>
          <w:bCs w:val="0"/>
        </w:rPr>
        <w:t>surgery</w:t>
      </w:r>
      <w:proofErr w:type="gramEnd"/>
      <w:r>
        <w:rPr>
          <w:rFonts w:ascii="Calibri" w:hAnsi="Calibri" w:cs="Calibri"/>
        </w:rPr>
        <w:t>, particularly for the heart and lungs, and understand why prompt action is crucial.</w:t>
      </w:r>
    </w:p>
    <w:p w14:paraId="2031F169" w14:textId="30DED213" w:rsidR="003436EE" w:rsidRDefault="00A06CA3">
      <w:pPr>
        <w:pStyle w:val="Heading2"/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The Con</w:t>
      </w:r>
      <w:r>
        <w:rPr>
          <w:rFonts w:ascii="Calibri" w:hAnsi="Calibri" w:cs="Calibri" w:hint="default"/>
          <w:sz w:val="24"/>
          <w:szCs w:val="24"/>
        </w:rPr>
        <w:t>sequences of Delaying Elective Surgery</w:t>
      </w:r>
      <w:r w:rsidR="00324A34">
        <w:rPr>
          <w:rFonts w:ascii="Calibri" w:hAnsi="Calibri" w:cs="Calibri" w:hint="default"/>
          <w:sz w:val="24"/>
          <w:szCs w:val="24"/>
        </w:rPr>
        <w:t>-H2</w:t>
      </w:r>
    </w:p>
    <w:p w14:paraId="2D425568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Postponing elective surgeries introduces various </w:t>
      </w:r>
      <w:r>
        <w:rPr>
          <w:rStyle w:val="Strong"/>
          <w:rFonts w:ascii="Calibri" w:hAnsi="Calibri" w:cs="Calibri"/>
          <w:b w:val="0"/>
          <w:bCs w:val="0"/>
        </w:rPr>
        <w:t>risks</w:t>
      </w:r>
      <w:r>
        <w:rPr>
          <w:rFonts w:ascii="Calibri" w:hAnsi="Calibri" w:cs="Calibri"/>
        </w:rPr>
        <w:t>, especially for cardiac and lung patients. Here are some critical considerations:</w:t>
      </w:r>
    </w:p>
    <w:p w14:paraId="670BD10A" w14:textId="724E16CA" w:rsidR="003436EE" w:rsidRDefault="0037084E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37084E">
        <w:rPr>
          <w:rFonts w:ascii="Calibri" w:hAnsi="Calibri" w:cs="Calibri"/>
          <w:b/>
          <w:bCs/>
        </w:rPr>
        <w:t>Worsening Prevailing Health Conditions</w:t>
      </w:r>
      <w:r>
        <w:rPr>
          <w:rFonts w:ascii="Calibri" w:hAnsi="Calibri" w:cs="Calibri"/>
        </w:rPr>
        <w:t xml:space="preserve">: </w:t>
      </w:r>
      <w:r w:rsidR="00324A34">
        <w:rPr>
          <w:rFonts w:ascii="Calibri" w:hAnsi="Calibri" w:cs="Calibri"/>
        </w:rPr>
        <w:t>-H3</w:t>
      </w:r>
    </w:p>
    <w:p w14:paraId="6404833A" w14:textId="6CF320CB" w:rsidR="002E14BA" w:rsidRDefault="002E14BA" w:rsidP="002E14BA">
      <w:pPr>
        <w:pStyle w:val="NormalWeb"/>
        <w:rPr>
          <w:rFonts w:ascii="Calibri" w:hAnsi="Calibri" w:cs="Calibri"/>
        </w:rPr>
      </w:pPr>
      <w:r w:rsidRPr="002E14BA">
        <w:rPr>
          <w:rFonts w:ascii="Calibri" w:hAnsi="Calibri" w:cs="Calibri"/>
        </w:rPr>
        <w:t xml:space="preserve">Conditions like </w:t>
      </w:r>
      <w:hyperlink r:id="rId6" w:history="1">
        <w:r w:rsidRPr="00A06CA3">
          <w:rPr>
            <w:rStyle w:val="Hyperlink"/>
            <w:rFonts w:ascii="Calibri" w:hAnsi="Calibri" w:cs="Calibri"/>
          </w:rPr>
          <w:t>heart disease</w:t>
        </w:r>
      </w:hyperlink>
      <w:r w:rsidRPr="002E14BA">
        <w:rPr>
          <w:rFonts w:ascii="Calibri" w:hAnsi="Calibri" w:cs="Calibri"/>
        </w:rPr>
        <w:t xml:space="preserve"> and Chronic Obstructive Pulmonary Disease (COPD) can worsen quickly. For instance, a patient awaiting a valve replacement may experience a decline in heart function or face complications during the wait, which can make the surgery and recovery process more challenging and potentially life-threatening.</w:t>
      </w:r>
    </w:p>
    <w:p w14:paraId="3894EB7C" w14:textId="277B63CA" w:rsidR="003436EE" w:rsidRDefault="00A06CA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Increased Need for Emergency Care</w:t>
      </w:r>
      <w:r>
        <w:rPr>
          <w:rFonts w:ascii="Calibri" w:hAnsi="Calibri" w:cs="Calibri"/>
        </w:rPr>
        <w:t xml:space="preserve">: </w:t>
      </w:r>
      <w:r w:rsidR="00324A34">
        <w:rPr>
          <w:rFonts w:ascii="Calibri" w:hAnsi="Calibri" w:cs="Calibri"/>
        </w:rPr>
        <w:t>-H3</w:t>
      </w:r>
    </w:p>
    <w:p w14:paraId="743A9069" w14:textId="147E99C2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Patients who delay necessary surgeries may find themselves in </w:t>
      </w:r>
      <w:hyperlink r:id="rId7" w:history="1">
        <w:r w:rsidRPr="00A06CA3">
          <w:rPr>
            <w:rStyle w:val="Hyperlink"/>
            <w:rFonts w:ascii="Calibri" w:hAnsi="Calibri" w:cs="Calibri"/>
          </w:rPr>
          <w:t>emergency situations</w:t>
        </w:r>
      </w:hyperlink>
      <w:r>
        <w:rPr>
          <w:rFonts w:ascii="Calibri" w:hAnsi="Calibri" w:cs="Calibri"/>
        </w:rPr>
        <w:t xml:space="preserve">. This is particularly true for those with heart conditions, where a delayed surgery can lead to </w:t>
      </w:r>
      <w:r w:rsidR="002E14BA">
        <w:rPr>
          <w:rFonts w:ascii="Calibri" w:hAnsi="Calibri" w:cs="Calibri"/>
        </w:rPr>
        <w:t xml:space="preserve">emergency </w:t>
      </w:r>
      <w:r>
        <w:rPr>
          <w:rFonts w:ascii="Calibri" w:hAnsi="Calibri" w:cs="Calibri"/>
        </w:rPr>
        <w:t xml:space="preserve">cardiac events, </w:t>
      </w:r>
      <w:r w:rsidR="002E14BA">
        <w:rPr>
          <w:rFonts w:ascii="Calibri" w:hAnsi="Calibri" w:cs="Calibri"/>
        </w:rPr>
        <w:t xml:space="preserve">warning </w:t>
      </w:r>
      <w:r>
        <w:rPr>
          <w:rFonts w:ascii="Calibri" w:hAnsi="Calibri" w:cs="Calibri"/>
        </w:rPr>
        <w:t>immediate and more invasive interventions.</w:t>
      </w:r>
    </w:p>
    <w:p w14:paraId="53D94C61" w14:textId="43B010FA" w:rsidR="003436EE" w:rsidRDefault="00A06CA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Higher Surgical Risks</w:t>
      </w:r>
      <w:r>
        <w:rPr>
          <w:rFonts w:ascii="Calibri" w:hAnsi="Calibri" w:cs="Calibri"/>
        </w:rPr>
        <w:t xml:space="preserve">: </w:t>
      </w:r>
      <w:r w:rsidR="00324A34">
        <w:rPr>
          <w:rFonts w:ascii="Calibri" w:hAnsi="Calibri" w:cs="Calibri"/>
        </w:rPr>
        <w:t>-H3</w:t>
      </w:r>
    </w:p>
    <w:p w14:paraId="6AAB0A38" w14:textId="50243109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a patient’s condition worsens, the risks associated with surgery increase. Older patients or those with comorbidities may face higher </w:t>
      </w:r>
      <w:r w:rsidR="006A568D">
        <w:rPr>
          <w:rFonts w:ascii="Calibri" w:hAnsi="Calibri" w:cs="Calibri"/>
        </w:rPr>
        <w:t xml:space="preserve">incidence </w:t>
      </w:r>
      <w:r>
        <w:rPr>
          <w:rFonts w:ascii="Calibri" w:hAnsi="Calibri" w:cs="Calibri"/>
        </w:rPr>
        <w:t>of complica</w:t>
      </w:r>
      <w:r>
        <w:rPr>
          <w:rFonts w:ascii="Calibri" w:hAnsi="Calibri" w:cs="Calibri"/>
        </w:rPr>
        <w:t>tions, such as infections or prolonged recovery times, if they delay surgery.</w:t>
      </w:r>
    </w:p>
    <w:p w14:paraId="1DEA1A3E" w14:textId="77777777" w:rsidR="003436EE" w:rsidRDefault="003436EE">
      <w:pPr>
        <w:pStyle w:val="NormalWeb"/>
        <w:rPr>
          <w:rFonts w:ascii="Calibri" w:hAnsi="Calibri" w:cs="Calibri"/>
        </w:rPr>
      </w:pPr>
    </w:p>
    <w:p w14:paraId="581C77E6" w14:textId="5488236E" w:rsidR="003436EE" w:rsidRDefault="00A06CA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Emotional and Psychological Toll</w:t>
      </w:r>
      <w:r>
        <w:rPr>
          <w:rFonts w:ascii="Calibri" w:hAnsi="Calibri" w:cs="Calibri"/>
        </w:rPr>
        <w:t xml:space="preserve">: </w:t>
      </w:r>
      <w:r w:rsidR="00324A34">
        <w:rPr>
          <w:rFonts w:ascii="Calibri" w:hAnsi="Calibri" w:cs="Calibri"/>
        </w:rPr>
        <w:t>-H3</w:t>
      </w:r>
    </w:p>
    <w:p w14:paraId="2CC038A3" w14:textId="57DD6DC2" w:rsidR="003436EE" w:rsidRDefault="00A06CA3">
      <w:pPr>
        <w:pStyle w:val="NormalWeb"/>
        <w:rPr>
          <w:rFonts w:ascii="Calibri" w:hAnsi="Calibri" w:cs="Calibri"/>
        </w:rPr>
      </w:pPr>
      <w:r w:rsidRPr="2D2BB975">
        <w:rPr>
          <w:rFonts w:ascii="Calibri" w:hAnsi="Calibri" w:cs="Calibri"/>
        </w:rPr>
        <w:t>The stress of living with untreated conditions can also impact</w:t>
      </w:r>
      <w:r w:rsidRPr="2D2BB975">
        <w:rPr>
          <w:rFonts w:ascii="Calibri" w:hAnsi="Calibri" w:cs="Calibri"/>
        </w:rPr>
        <w:t xml:space="preserve"> mental health. Anxiety about worsening symptoms or emergency situations can lead to a decline in </w:t>
      </w:r>
      <w:r w:rsidR="292D5EA0" w:rsidRPr="2D2BB975">
        <w:rPr>
          <w:rFonts w:ascii="Calibri" w:hAnsi="Calibri" w:cs="Calibri"/>
        </w:rPr>
        <w:t>the overall</w:t>
      </w:r>
      <w:r w:rsidRPr="2D2BB975">
        <w:rPr>
          <w:rFonts w:ascii="Calibri" w:hAnsi="Calibri" w:cs="Calibri"/>
        </w:rPr>
        <w:t xml:space="preserve"> well-being</w:t>
      </w:r>
      <w:r w:rsidR="6CCF501D" w:rsidRPr="2D2BB975">
        <w:rPr>
          <w:rFonts w:ascii="Calibri" w:hAnsi="Calibri" w:cs="Calibri"/>
        </w:rPr>
        <w:t xml:space="preserve"> </w:t>
      </w:r>
      <w:r w:rsidR="00C678BF" w:rsidRPr="2D2BB975">
        <w:rPr>
          <w:rFonts w:ascii="Calibri" w:hAnsi="Calibri" w:cs="Calibri"/>
        </w:rPr>
        <w:t>of the patients as well as the dear one</w:t>
      </w:r>
      <w:r w:rsidR="1FCC7326" w:rsidRPr="2D2BB975">
        <w:rPr>
          <w:rFonts w:ascii="Calibri" w:hAnsi="Calibri" w:cs="Calibri"/>
        </w:rPr>
        <w:t>s</w:t>
      </w:r>
      <w:r w:rsidR="00C678BF" w:rsidRPr="2D2BB975">
        <w:rPr>
          <w:rFonts w:ascii="Calibri" w:hAnsi="Calibri" w:cs="Calibri"/>
        </w:rPr>
        <w:t xml:space="preserve">. </w:t>
      </w:r>
    </w:p>
    <w:p w14:paraId="6BC3338E" w14:textId="69420761" w:rsidR="003436EE" w:rsidRPr="00A06CA3" w:rsidRDefault="00A06CA3" w:rsidP="00A06CA3">
      <w:pPr>
        <w:pStyle w:val="NormalWeb"/>
        <w:rPr>
          <w:rFonts w:ascii="Calibri" w:hAnsi="Calibri" w:cs="Calibri"/>
          <w:b/>
        </w:rPr>
      </w:pPr>
      <w:r w:rsidRPr="00A06CA3">
        <w:rPr>
          <w:rFonts w:ascii="Calibri" w:hAnsi="Calibri" w:cs="Calibri"/>
          <w:b/>
        </w:rPr>
        <w:t xml:space="preserve">ALSO READ- </w:t>
      </w:r>
      <w:hyperlink r:id="rId8" w:history="1">
        <w:r w:rsidRPr="00A06CA3">
          <w:rPr>
            <w:rStyle w:val="Hyperlink"/>
            <w:rFonts w:ascii="Calibri" w:hAnsi="Calibri" w:cs="Calibri"/>
            <w:b/>
          </w:rPr>
          <w:t>How Stress Can Damage Your Skin</w:t>
        </w:r>
      </w:hyperlink>
    </w:p>
    <w:p w14:paraId="45FB14C8" w14:textId="27AC7E68" w:rsidR="003436EE" w:rsidRDefault="00A06CA3">
      <w:pPr>
        <w:pStyle w:val="Heading2"/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S</w:t>
      </w:r>
      <w:r>
        <w:rPr>
          <w:rFonts w:ascii="Calibri" w:hAnsi="Calibri" w:cs="Calibri" w:hint="default"/>
          <w:sz w:val="24"/>
          <w:szCs w:val="24"/>
        </w:rPr>
        <w:t>urgeries You Must Not Delay</w:t>
      </w:r>
      <w:r w:rsidR="00324A34">
        <w:rPr>
          <w:rFonts w:ascii="Calibri" w:hAnsi="Calibri" w:cs="Calibri" w:hint="default"/>
          <w:sz w:val="24"/>
          <w:szCs w:val="24"/>
        </w:rPr>
        <w:t>-H2</w:t>
      </w:r>
      <w:bookmarkStart w:id="0" w:name="_GoBack"/>
      <w:bookmarkEnd w:id="0"/>
    </w:p>
    <w:p w14:paraId="79E829BA" w14:textId="77777777" w:rsidR="003436EE" w:rsidRDefault="00A06CA3">
      <w:pPr>
        <w:pStyle w:val="NormalWeb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 xml:space="preserve">The risks of postponing </w:t>
      </w:r>
      <w:r>
        <w:rPr>
          <w:rFonts w:ascii="Calibri" w:hAnsi="Calibri" w:cs="Calibri"/>
          <w:lang w:val="en-IN"/>
        </w:rPr>
        <w:t>some surgeries</w:t>
      </w:r>
      <w:r>
        <w:rPr>
          <w:rFonts w:ascii="Calibri" w:hAnsi="Calibri" w:cs="Calibri"/>
        </w:rPr>
        <w:t xml:space="preserve"> often outweigh the benefits of waiting, as complications can escalate quickly.</w:t>
      </w:r>
      <w:r>
        <w:rPr>
          <w:rFonts w:ascii="Calibri" w:hAnsi="Calibri" w:cs="Calibri"/>
          <w:lang w:val="en-IN"/>
        </w:rPr>
        <w:t xml:space="preserve"> The list includes:</w:t>
      </w:r>
    </w:p>
    <w:p w14:paraId="564C5C24" w14:textId="7DC50CA7" w:rsidR="003436EE" w:rsidRDefault="00A06CA3">
      <w:pPr>
        <w:pStyle w:val="Heading3"/>
        <w:numPr>
          <w:ilvl w:val="0"/>
          <w:numId w:val="2"/>
        </w:numPr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Heart Surgeries</w:t>
      </w:r>
      <w:r w:rsidR="00324A34">
        <w:rPr>
          <w:rFonts w:ascii="Calibri" w:hAnsi="Calibri" w:cs="Calibri" w:hint="default"/>
          <w:sz w:val="24"/>
          <w:szCs w:val="24"/>
        </w:rPr>
        <w:t>-H3</w:t>
      </w:r>
    </w:p>
    <w:p w14:paraId="7AB1B36F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For individuals with heart conditions, time is of the essence. Consider a patient diagnosed with significant blockages in the coronary arteri</w:t>
      </w:r>
      <w:r>
        <w:rPr>
          <w:rFonts w:ascii="Calibri" w:hAnsi="Calibri" w:cs="Calibri"/>
        </w:rPr>
        <w:t xml:space="preserve">es. Their doctor recommends a </w:t>
      </w:r>
      <w:r>
        <w:rPr>
          <w:rStyle w:val="Strong"/>
          <w:rFonts w:ascii="Calibri" w:hAnsi="Calibri" w:cs="Calibri"/>
          <w:b w:val="0"/>
          <w:bCs w:val="0"/>
        </w:rPr>
        <w:t>Coronary Artery Bypass Grafting (CABG)</w:t>
      </w:r>
      <w:r>
        <w:rPr>
          <w:rFonts w:ascii="Calibri" w:hAnsi="Calibri" w:cs="Calibri"/>
        </w:rPr>
        <w:t xml:space="preserve"> procedure. If this surgery is postponed, the blockages may progress, leading to severe ischemia (lack of blood flow) or even heart attacks.</w:t>
      </w:r>
    </w:p>
    <w:p w14:paraId="757D6FF3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Delaying heart surgeries, like </w:t>
      </w:r>
      <w:r>
        <w:rPr>
          <w:rStyle w:val="Strong"/>
          <w:rFonts w:ascii="Calibri" w:hAnsi="Calibri" w:cs="Calibri"/>
          <w:b w:val="0"/>
          <w:bCs w:val="0"/>
        </w:rPr>
        <w:t>valve replacemen</w:t>
      </w:r>
      <w:r>
        <w:rPr>
          <w:rStyle w:val="Strong"/>
          <w:rFonts w:ascii="Calibri" w:hAnsi="Calibri" w:cs="Calibri"/>
          <w:b w:val="0"/>
          <w:bCs w:val="0"/>
        </w:rPr>
        <w:t>ts</w:t>
      </w:r>
      <w:r>
        <w:rPr>
          <w:rFonts w:ascii="Calibri" w:hAnsi="Calibri" w:cs="Calibri"/>
        </w:rPr>
        <w:t xml:space="preserve"> or </w:t>
      </w:r>
      <w:r>
        <w:rPr>
          <w:rStyle w:val="Strong"/>
          <w:rFonts w:ascii="Calibri" w:hAnsi="Calibri" w:cs="Calibri"/>
          <w:b w:val="0"/>
          <w:bCs w:val="0"/>
        </w:rPr>
        <w:t>angioplasties</w:t>
      </w:r>
      <w:r>
        <w:rPr>
          <w:rFonts w:ascii="Calibri" w:hAnsi="Calibri" w:cs="Calibri"/>
        </w:rPr>
        <w:t xml:space="preserve">, can cause further damage to the heart muscle, making future surgeries more dangerous or less effective. Patients with conditions like </w:t>
      </w:r>
      <w:r>
        <w:rPr>
          <w:rStyle w:val="Strong"/>
          <w:rFonts w:ascii="Calibri" w:hAnsi="Calibri" w:cs="Calibri"/>
          <w:b w:val="0"/>
          <w:bCs w:val="0"/>
        </w:rPr>
        <w:t>aortic stenosis</w:t>
      </w:r>
      <w:r>
        <w:rPr>
          <w:rFonts w:ascii="Calibri" w:hAnsi="Calibri" w:cs="Calibri"/>
        </w:rPr>
        <w:t xml:space="preserve"> may face heart failure if treatment is delayed too long, leading to irreversible hear</w:t>
      </w:r>
      <w:r>
        <w:rPr>
          <w:rFonts w:ascii="Calibri" w:hAnsi="Calibri" w:cs="Calibri"/>
        </w:rPr>
        <w:t>t damage.</w:t>
      </w:r>
    </w:p>
    <w:p w14:paraId="209CD5D3" w14:textId="65055501" w:rsidR="003436EE" w:rsidRDefault="00A06CA3">
      <w:pPr>
        <w:pStyle w:val="Heading3"/>
        <w:numPr>
          <w:ilvl w:val="0"/>
          <w:numId w:val="2"/>
        </w:numPr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Lung Surgeries</w:t>
      </w:r>
      <w:r w:rsidR="00324A34">
        <w:rPr>
          <w:rFonts w:ascii="Calibri" w:hAnsi="Calibri" w:cs="Calibri" w:hint="default"/>
          <w:sz w:val="24"/>
          <w:szCs w:val="24"/>
        </w:rPr>
        <w:t>-H3</w:t>
      </w:r>
    </w:p>
    <w:p w14:paraId="5A9E9CB8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Lung conditions, such as </w:t>
      </w:r>
      <w:r>
        <w:rPr>
          <w:rStyle w:val="Strong"/>
          <w:rFonts w:ascii="Calibri" w:hAnsi="Calibri" w:cs="Calibri"/>
          <w:b w:val="0"/>
          <w:bCs w:val="0"/>
        </w:rPr>
        <w:t>lung cancer or severe COPD</w:t>
      </w:r>
      <w:r>
        <w:rPr>
          <w:rFonts w:ascii="Calibri" w:hAnsi="Calibri" w:cs="Calibri"/>
        </w:rPr>
        <w:t>, also present serious risks when surgeries are delayed. A patient advised to undergo a lobectomy for lung cancer may face a grim reality if they wait too long. The cancer could pr</w:t>
      </w:r>
      <w:r>
        <w:rPr>
          <w:rFonts w:ascii="Calibri" w:hAnsi="Calibri" w:cs="Calibri"/>
        </w:rPr>
        <w:t>ogress to a stage where surgery is no longer an option, forcing the patient into more aggressive treatments like chemotherapy or radiation.</w:t>
      </w:r>
    </w:p>
    <w:p w14:paraId="6765DCDB" w14:textId="79F69B66" w:rsidR="000005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In the case of COPD, surgeries like </w:t>
      </w:r>
      <w:r>
        <w:rPr>
          <w:rStyle w:val="Strong"/>
          <w:rFonts w:ascii="Calibri" w:hAnsi="Calibri" w:cs="Calibri"/>
          <w:b w:val="0"/>
          <w:bCs w:val="0"/>
        </w:rPr>
        <w:t>lung volume reduction</w:t>
      </w:r>
      <w:r>
        <w:rPr>
          <w:rFonts w:ascii="Calibri" w:hAnsi="Calibri" w:cs="Calibri"/>
        </w:rPr>
        <w:t xml:space="preserve"> can significantly improve a patient’s quality of life. How</w:t>
      </w:r>
      <w:r>
        <w:rPr>
          <w:rFonts w:ascii="Calibri" w:hAnsi="Calibri" w:cs="Calibri"/>
        </w:rPr>
        <w:t xml:space="preserve">ever, delaying such procedures can lead to continued lung decline, making surgery less effective or increasing the risk of postoperative complications. Patients with </w:t>
      </w:r>
      <w:r>
        <w:rPr>
          <w:rStyle w:val="Strong"/>
          <w:rFonts w:ascii="Calibri" w:hAnsi="Calibri" w:cs="Calibri"/>
          <w:b w:val="0"/>
          <w:bCs w:val="0"/>
        </w:rPr>
        <w:t>pulmonary fibrosis</w:t>
      </w:r>
      <w:r>
        <w:rPr>
          <w:rFonts w:ascii="Calibri" w:hAnsi="Calibri" w:cs="Calibri"/>
        </w:rPr>
        <w:t xml:space="preserve"> or other degenerative lung diseases also risk faster progression of the</w:t>
      </w:r>
      <w:r>
        <w:rPr>
          <w:rFonts w:ascii="Calibri" w:hAnsi="Calibri" w:cs="Calibri"/>
        </w:rPr>
        <w:t xml:space="preserve"> disease, which can make surgical intervention less effective later on.</w:t>
      </w:r>
    </w:p>
    <w:p w14:paraId="04B49929" w14:textId="1CCB5833" w:rsidR="00A06CA3" w:rsidRPr="00A06CA3" w:rsidRDefault="00A06CA3">
      <w:pPr>
        <w:pStyle w:val="NormalWeb"/>
        <w:rPr>
          <w:rFonts w:ascii="Calibri" w:hAnsi="Calibri" w:cs="Calibri"/>
          <w:b/>
        </w:rPr>
      </w:pPr>
      <w:r w:rsidRPr="00A06CA3">
        <w:rPr>
          <w:rFonts w:ascii="Calibri" w:hAnsi="Calibri" w:cs="Calibri"/>
          <w:b/>
        </w:rPr>
        <w:t xml:space="preserve">ALSO READ- </w:t>
      </w:r>
      <w:hyperlink r:id="rId9" w:history="1">
        <w:r w:rsidRPr="00A06CA3">
          <w:rPr>
            <w:rStyle w:val="Hyperlink"/>
            <w:rFonts w:ascii="Calibri" w:hAnsi="Calibri" w:cs="Calibri"/>
            <w:b/>
          </w:rPr>
          <w:t>How Your Heart and Lungs Work Together: A Vital Connection for Your Health</w:t>
        </w:r>
      </w:hyperlink>
    </w:p>
    <w:p w14:paraId="41529B2A" w14:textId="189B0193" w:rsidR="003436EE" w:rsidRDefault="00A06CA3">
      <w:pPr>
        <w:pStyle w:val="Heading3"/>
        <w:numPr>
          <w:ilvl w:val="0"/>
          <w:numId w:val="2"/>
        </w:numPr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Cancer Surgeries</w:t>
      </w:r>
      <w:r w:rsidR="00324A34">
        <w:rPr>
          <w:rFonts w:ascii="Calibri" w:hAnsi="Calibri" w:cs="Calibri" w:hint="default"/>
          <w:sz w:val="24"/>
          <w:szCs w:val="24"/>
        </w:rPr>
        <w:t>-H3</w:t>
      </w:r>
    </w:p>
    <w:p w14:paraId="6418B55A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While some cancers grow slowly, others, like </w:t>
      </w:r>
      <w:r>
        <w:rPr>
          <w:rStyle w:val="Strong"/>
          <w:rFonts w:ascii="Calibri" w:hAnsi="Calibri" w:cs="Calibri"/>
          <w:b w:val="0"/>
          <w:bCs w:val="0"/>
        </w:rPr>
        <w:t>lung cancer</w:t>
      </w:r>
      <w:r>
        <w:rPr>
          <w:rFonts w:ascii="Calibri" w:hAnsi="Calibri" w:cs="Calibri"/>
        </w:rPr>
        <w:t xml:space="preserve">, can spread rapidly. </w:t>
      </w:r>
      <w:r>
        <w:rPr>
          <w:rStyle w:val="Strong"/>
          <w:rFonts w:ascii="Calibri" w:hAnsi="Calibri" w:cs="Calibri"/>
          <w:b w:val="0"/>
          <w:bCs w:val="0"/>
        </w:rPr>
        <w:t>Postponing cancer surgeries</w:t>
      </w:r>
      <w:r>
        <w:rPr>
          <w:rFonts w:ascii="Calibri" w:hAnsi="Calibri" w:cs="Calibri"/>
        </w:rPr>
        <w:t>, whether it’s for breast, colon, prostate, or other types, allows the cancer to spread to other parts of the body (metastasis). This can turn a treatable stage 1 or stage 2 cancer into an advanced stage that may be beyond the reach of surgery.</w:t>
      </w:r>
    </w:p>
    <w:p w14:paraId="3AA0C257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For example</w:t>
      </w:r>
      <w:r>
        <w:rPr>
          <w:rFonts w:ascii="Calibri" w:hAnsi="Calibri" w:cs="Calibri"/>
        </w:rPr>
        <w:t xml:space="preserve">, a patient diagnosed with </w:t>
      </w:r>
      <w:r>
        <w:rPr>
          <w:rStyle w:val="Strong"/>
          <w:rFonts w:ascii="Calibri" w:hAnsi="Calibri" w:cs="Calibri"/>
          <w:b w:val="0"/>
          <w:bCs w:val="0"/>
        </w:rPr>
        <w:t>colorectal cancer</w:t>
      </w:r>
      <w:r>
        <w:rPr>
          <w:rFonts w:ascii="Calibri" w:hAnsi="Calibri" w:cs="Calibri"/>
        </w:rPr>
        <w:t xml:space="preserve"> who delays surgery may experience the spread of cancer to the liver or lungs, which can drastically reduce treatment options and survival rates. </w:t>
      </w:r>
      <w:r>
        <w:rPr>
          <w:rStyle w:val="Strong"/>
          <w:rFonts w:ascii="Calibri" w:hAnsi="Calibri" w:cs="Calibri"/>
          <w:b w:val="0"/>
          <w:bCs w:val="0"/>
        </w:rPr>
        <w:t>Mastectomies</w:t>
      </w:r>
      <w:r>
        <w:rPr>
          <w:rFonts w:ascii="Calibri" w:hAnsi="Calibri" w:cs="Calibri"/>
        </w:rPr>
        <w:t xml:space="preserve"> or </w:t>
      </w:r>
      <w:r>
        <w:rPr>
          <w:rStyle w:val="Strong"/>
          <w:rFonts w:ascii="Calibri" w:hAnsi="Calibri" w:cs="Calibri"/>
          <w:b w:val="0"/>
          <w:bCs w:val="0"/>
        </w:rPr>
        <w:t>prostatectomies</w:t>
      </w:r>
      <w:r>
        <w:rPr>
          <w:rFonts w:ascii="Calibri" w:hAnsi="Calibri" w:cs="Calibri"/>
        </w:rPr>
        <w:t>, recommended for breast and prosta</w:t>
      </w:r>
      <w:r>
        <w:rPr>
          <w:rFonts w:ascii="Calibri" w:hAnsi="Calibri" w:cs="Calibri"/>
        </w:rPr>
        <w:t>te cancers, respectively, are more effective when performed early, before the cancer metastasizes to other parts of the body.</w:t>
      </w:r>
    </w:p>
    <w:p w14:paraId="72C7D972" w14:textId="0D9821B2" w:rsidR="003436EE" w:rsidRDefault="00A06CA3">
      <w:pPr>
        <w:pStyle w:val="Heading3"/>
        <w:numPr>
          <w:ilvl w:val="0"/>
          <w:numId w:val="2"/>
        </w:numPr>
        <w:rPr>
          <w:rFonts w:ascii="Calibri" w:hAnsi="Calibri" w:cs="Calibri" w:hint="default"/>
          <w:sz w:val="24"/>
          <w:szCs w:val="24"/>
        </w:rPr>
      </w:pPr>
      <w:proofErr w:type="spellStart"/>
      <w:r>
        <w:rPr>
          <w:rFonts w:ascii="Calibri" w:hAnsi="Calibri" w:cs="Calibri" w:hint="default"/>
          <w:sz w:val="24"/>
          <w:szCs w:val="24"/>
        </w:rPr>
        <w:t>Orthop</w:t>
      </w:r>
      <w:proofErr w:type="spellEnd"/>
      <w:r>
        <w:rPr>
          <w:rFonts w:ascii="Calibri" w:hAnsi="Calibri" w:cs="Calibri" w:hint="default"/>
          <w:sz w:val="24"/>
          <w:szCs w:val="24"/>
          <w:lang w:val="en-IN"/>
        </w:rPr>
        <w:t>a</w:t>
      </w:r>
      <w:proofErr w:type="spellStart"/>
      <w:r>
        <w:rPr>
          <w:rFonts w:ascii="Calibri" w:hAnsi="Calibri" w:cs="Calibri" w:hint="default"/>
          <w:sz w:val="24"/>
          <w:szCs w:val="24"/>
        </w:rPr>
        <w:t>edic</w:t>
      </w:r>
      <w:proofErr w:type="spellEnd"/>
      <w:r>
        <w:rPr>
          <w:rFonts w:ascii="Calibri" w:hAnsi="Calibri" w:cs="Calibri" w:hint="default"/>
          <w:sz w:val="24"/>
          <w:szCs w:val="24"/>
        </w:rPr>
        <w:t xml:space="preserve"> Surgeries</w:t>
      </w:r>
      <w:r w:rsidR="00324A34">
        <w:rPr>
          <w:rFonts w:ascii="Calibri" w:hAnsi="Calibri" w:cs="Calibri" w:hint="default"/>
          <w:sz w:val="24"/>
          <w:szCs w:val="24"/>
        </w:rPr>
        <w:t>-H3</w:t>
      </w:r>
    </w:p>
    <w:p w14:paraId="2366C578" w14:textId="77777777" w:rsidR="003436EE" w:rsidRDefault="00A06CA3">
      <w:pPr>
        <w:pStyle w:val="NormalWeb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Orthop</w:t>
      </w:r>
      <w:proofErr w:type="spellEnd"/>
      <w:r>
        <w:rPr>
          <w:rFonts w:ascii="Calibri" w:hAnsi="Calibri" w:cs="Calibri"/>
          <w:lang w:val="en-IN"/>
        </w:rPr>
        <w:t>a</w:t>
      </w:r>
      <w:proofErr w:type="spellStart"/>
      <w:r>
        <w:rPr>
          <w:rFonts w:ascii="Calibri" w:hAnsi="Calibri" w:cs="Calibri"/>
        </w:rPr>
        <w:t>edic</w:t>
      </w:r>
      <w:proofErr w:type="spellEnd"/>
      <w:r>
        <w:rPr>
          <w:rFonts w:ascii="Calibri" w:hAnsi="Calibri" w:cs="Calibri"/>
        </w:rPr>
        <w:t xml:space="preserve"> conditions such as </w:t>
      </w:r>
      <w:r>
        <w:rPr>
          <w:rStyle w:val="Strong"/>
          <w:rFonts w:ascii="Calibri" w:hAnsi="Calibri" w:cs="Calibri"/>
          <w:b w:val="0"/>
          <w:bCs w:val="0"/>
        </w:rPr>
        <w:t>joint replacements</w:t>
      </w:r>
      <w:r>
        <w:rPr>
          <w:rFonts w:ascii="Calibri" w:hAnsi="Calibri" w:cs="Calibri"/>
        </w:rPr>
        <w:t xml:space="preserve"> for hips or knees may not seem as critical as cardiac or c</w:t>
      </w:r>
      <w:r>
        <w:rPr>
          <w:rFonts w:ascii="Calibri" w:hAnsi="Calibri" w:cs="Calibri"/>
        </w:rPr>
        <w:t xml:space="preserve">ancer surgeries, but delays can also be harmful. Patients suffering from severe </w:t>
      </w:r>
      <w:r>
        <w:rPr>
          <w:rStyle w:val="Strong"/>
          <w:rFonts w:ascii="Calibri" w:hAnsi="Calibri" w:cs="Calibri"/>
          <w:b w:val="0"/>
          <w:bCs w:val="0"/>
        </w:rPr>
        <w:t>arthritis</w:t>
      </w:r>
      <w:r>
        <w:rPr>
          <w:rFonts w:ascii="Calibri" w:hAnsi="Calibri" w:cs="Calibri"/>
        </w:rPr>
        <w:t xml:space="preserve"> or joint damage may experience further joint deterioration if they put off surgery. This can lead to </w:t>
      </w:r>
      <w:r>
        <w:rPr>
          <w:rStyle w:val="Strong"/>
          <w:rFonts w:ascii="Calibri" w:hAnsi="Calibri" w:cs="Calibri"/>
          <w:b w:val="0"/>
          <w:bCs w:val="0"/>
        </w:rPr>
        <w:t>increased pain</w:t>
      </w:r>
      <w:r>
        <w:rPr>
          <w:rFonts w:ascii="Calibri" w:hAnsi="Calibri" w:cs="Calibri"/>
        </w:rPr>
        <w:t>, reduced mobility, and even permanent disability i</w:t>
      </w:r>
      <w:r>
        <w:rPr>
          <w:rFonts w:ascii="Calibri" w:hAnsi="Calibri" w:cs="Calibri"/>
        </w:rPr>
        <w:t>f not addressed promptly.</w:t>
      </w:r>
    </w:p>
    <w:p w14:paraId="1983F698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cases of </w:t>
      </w:r>
      <w:r>
        <w:rPr>
          <w:rStyle w:val="Strong"/>
          <w:rFonts w:ascii="Calibri" w:hAnsi="Calibri" w:cs="Calibri"/>
          <w:b w:val="0"/>
          <w:bCs w:val="0"/>
        </w:rPr>
        <w:t>spinal surgeries</w:t>
      </w:r>
      <w:r>
        <w:rPr>
          <w:rFonts w:ascii="Calibri" w:hAnsi="Calibri" w:cs="Calibri"/>
        </w:rPr>
        <w:t xml:space="preserve">, patients with conditions like </w:t>
      </w:r>
      <w:r>
        <w:rPr>
          <w:rStyle w:val="Strong"/>
          <w:rFonts w:ascii="Calibri" w:hAnsi="Calibri" w:cs="Calibri"/>
          <w:b w:val="0"/>
          <w:bCs w:val="0"/>
        </w:rPr>
        <w:t>spinal stenosis</w:t>
      </w:r>
      <w:r>
        <w:rPr>
          <w:rFonts w:ascii="Calibri" w:hAnsi="Calibri" w:cs="Calibri"/>
        </w:rPr>
        <w:t xml:space="preserve"> or </w:t>
      </w:r>
      <w:r>
        <w:rPr>
          <w:rStyle w:val="Strong"/>
          <w:rFonts w:ascii="Calibri" w:hAnsi="Calibri" w:cs="Calibri"/>
          <w:b w:val="0"/>
          <w:bCs w:val="0"/>
        </w:rPr>
        <w:t>herniated discs</w:t>
      </w:r>
      <w:r>
        <w:rPr>
          <w:rFonts w:ascii="Calibri" w:hAnsi="Calibri" w:cs="Calibri"/>
        </w:rPr>
        <w:t xml:space="preserve"> may find that delaying surgery results in nerve damage or permanent loss of function. In extreme cases, delaying surgery can lead to </w:t>
      </w:r>
      <w:r>
        <w:rPr>
          <w:rStyle w:val="Strong"/>
          <w:rFonts w:ascii="Calibri" w:hAnsi="Calibri" w:cs="Calibri"/>
          <w:b w:val="0"/>
          <w:bCs w:val="0"/>
        </w:rPr>
        <w:t>pa</w:t>
      </w:r>
      <w:r>
        <w:rPr>
          <w:rStyle w:val="Strong"/>
          <w:rFonts w:ascii="Calibri" w:hAnsi="Calibri" w:cs="Calibri"/>
          <w:b w:val="0"/>
          <w:bCs w:val="0"/>
        </w:rPr>
        <w:t>ralysis</w:t>
      </w:r>
      <w:r>
        <w:rPr>
          <w:rFonts w:ascii="Calibri" w:hAnsi="Calibri" w:cs="Calibri"/>
        </w:rPr>
        <w:t xml:space="preserve"> if the spinal cord is severely compressed.</w:t>
      </w:r>
    </w:p>
    <w:p w14:paraId="43A8C7F8" w14:textId="20517378" w:rsidR="003436EE" w:rsidRDefault="00A06CA3">
      <w:pPr>
        <w:pStyle w:val="Heading3"/>
        <w:numPr>
          <w:ilvl w:val="0"/>
          <w:numId w:val="2"/>
        </w:numPr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Gastrointestinal Surgeries</w:t>
      </w:r>
      <w:r w:rsidR="00324A34">
        <w:rPr>
          <w:rFonts w:ascii="Calibri" w:hAnsi="Calibri" w:cs="Calibri" w:hint="default"/>
          <w:sz w:val="24"/>
          <w:szCs w:val="24"/>
        </w:rPr>
        <w:t>-H3</w:t>
      </w:r>
    </w:p>
    <w:p w14:paraId="22F25AB7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Conditions like </w:t>
      </w:r>
      <w:r>
        <w:rPr>
          <w:rStyle w:val="Strong"/>
          <w:rFonts w:ascii="Calibri" w:hAnsi="Calibri" w:cs="Calibri"/>
          <w:b w:val="0"/>
          <w:bCs w:val="0"/>
        </w:rPr>
        <w:t>gallbladder disease</w:t>
      </w:r>
      <w:r>
        <w:rPr>
          <w:rFonts w:ascii="Calibri" w:hAnsi="Calibri" w:cs="Calibri"/>
        </w:rPr>
        <w:t xml:space="preserve"> or </w:t>
      </w:r>
      <w:r>
        <w:rPr>
          <w:rStyle w:val="Strong"/>
          <w:rFonts w:ascii="Calibri" w:hAnsi="Calibri" w:cs="Calibri"/>
          <w:b w:val="0"/>
          <w:bCs w:val="0"/>
        </w:rPr>
        <w:t>appendicitis</w:t>
      </w:r>
      <w:r>
        <w:rPr>
          <w:rFonts w:ascii="Calibri" w:hAnsi="Calibri" w:cs="Calibri"/>
        </w:rPr>
        <w:t xml:space="preserve"> often require surgical intervention. While these might be classified as elective initially, delaying surgery can lead to more </w:t>
      </w:r>
      <w:r>
        <w:rPr>
          <w:rFonts w:ascii="Calibri" w:hAnsi="Calibri" w:cs="Calibri"/>
        </w:rPr>
        <w:t xml:space="preserve">severe outcomes. A patient with gallstones or gallbladder inflammation risks </w:t>
      </w:r>
      <w:proofErr w:type="spellStart"/>
      <w:r>
        <w:rPr>
          <w:rStyle w:val="Strong"/>
          <w:rFonts w:ascii="Calibri" w:hAnsi="Calibri" w:cs="Calibri"/>
          <w:b w:val="0"/>
          <w:bCs w:val="0"/>
        </w:rPr>
        <w:t>cholecystitis</w:t>
      </w:r>
      <w:proofErr w:type="spellEnd"/>
      <w:r>
        <w:rPr>
          <w:rFonts w:ascii="Calibri" w:hAnsi="Calibri" w:cs="Calibri"/>
        </w:rPr>
        <w:t xml:space="preserve"> (infection of the gallbladder) or </w:t>
      </w:r>
      <w:r>
        <w:rPr>
          <w:rStyle w:val="Strong"/>
          <w:rFonts w:ascii="Calibri" w:hAnsi="Calibri" w:cs="Calibri"/>
          <w:b w:val="0"/>
          <w:bCs w:val="0"/>
        </w:rPr>
        <w:t>pancreatitis</w:t>
      </w:r>
      <w:r>
        <w:rPr>
          <w:rFonts w:ascii="Calibri" w:hAnsi="Calibri" w:cs="Calibri"/>
        </w:rPr>
        <w:t xml:space="preserve"> if they postpone the surgery for too long. Similarly, untreated </w:t>
      </w:r>
      <w:r>
        <w:rPr>
          <w:rStyle w:val="Strong"/>
          <w:rFonts w:ascii="Calibri" w:hAnsi="Calibri" w:cs="Calibri"/>
          <w:b w:val="0"/>
          <w:bCs w:val="0"/>
        </w:rPr>
        <w:t>appendicitis</w:t>
      </w:r>
      <w:r>
        <w:rPr>
          <w:rFonts w:ascii="Calibri" w:hAnsi="Calibri" w:cs="Calibri"/>
        </w:rPr>
        <w:t xml:space="preserve"> can lead to a ruptured appendix, causing </w:t>
      </w:r>
      <w:r>
        <w:rPr>
          <w:rFonts w:ascii="Calibri" w:hAnsi="Calibri" w:cs="Calibri"/>
        </w:rPr>
        <w:t>life-threatening peritonitis (infection of the abdominal lining).</w:t>
      </w:r>
    </w:p>
    <w:p w14:paraId="3312DDFC" w14:textId="6FC79935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For patients with </w:t>
      </w:r>
      <w:r>
        <w:rPr>
          <w:rStyle w:val="Strong"/>
          <w:rFonts w:ascii="Calibri" w:hAnsi="Calibri" w:cs="Calibri"/>
          <w:b w:val="0"/>
          <w:bCs w:val="0"/>
        </w:rPr>
        <w:t>gastroesophageal reflux disease (GERD)</w:t>
      </w:r>
      <w:r>
        <w:rPr>
          <w:rFonts w:ascii="Calibri" w:hAnsi="Calibri" w:cs="Calibri"/>
        </w:rPr>
        <w:t xml:space="preserve">, delaying </w:t>
      </w:r>
      <w:r>
        <w:rPr>
          <w:rStyle w:val="Strong"/>
          <w:rFonts w:ascii="Calibri" w:hAnsi="Calibri" w:cs="Calibri"/>
          <w:b w:val="0"/>
          <w:bCs w:val="0"/>
        </w:rPr>
        <w:t>anti-reflux surgery</w:t>
      </w:r>
      <w:r>
        <w:rPr>
          <w:rFonts w:ascii="Calibri" w:hAnsi="Calibri" w:cs="Calibri"/>
        </w:rPr>
        <w:t xml:space="preserve"> can result in the worsening of esophageal damage, leading to a condition called </w:t>
      </w:r>
      <w:r>
        <w:rPr>
          <w:rStyle w:val="Strong"/>
          <w:rFonts w:ascii="Calibri" w:hAnsi="Calibri" w:cs="Calibri"/>
          <w:b w:val="0"/>
          <w:bCs w:val="0"/>
        </w:rPr>
        <w:t>Barrett's esophagus</w:t>
      </w:r>
      <w:r>
        <w:rPr>
          <w:rFonts w:ascii="Calibri" w:hAnsi="Calibri" w:cs="Calibri"/>
        </w:rPr>
        <w:t>, wh</w:t>
      </w:r>
      <w:r>
        <w:rPr>
          <w:rFonts w:ascii="Calibri" w:hAnsi="Calibri" w:cs="Calibri"/>
        </w:rPr>
        <w:t>ich increases the risk of esophageal cancer.</w:t>
      </w:r>
    </w:p>
    <w:p w14:paraId="574D858E" w14:textId="77777777" w:rsidR="00324A34" w:rsidRDefault="00324A34">
      <w:pPr>
        <w:pStyle w:val="NormalWeb"/>
        <w:rPr>
          <w:rFonts w:ascii="Calibri" w:hAnsi="Calibri" w:cs="Calibri"/>
        </w:rPr>
      </w:pPr>
    </w:p>
    <w:p w14:paraId="52CBDA5F" w14:textId="30DDEB58" w:rsidR="003436EE" w:rsidRDefault="00A06CA3">
      <w:pPr>
        <w:pStyle w:val="Heading3"/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Conclusion</w:t>
      </w:r>
      <w:r w:rsidR="00324A34">
        <w:rPr>
          <w:rFonts w:ascii="Calibri" w:hAnsi="Calibri" w:cs="Calibri" w:hint="default"/>
          <w:sz w:val="24"/>
          <w:szCs w:val="24"/>
        </w:rPr>
        <w:t>-H2</w:t>
      </w:r>
    </w:p>
    <w:p w14:paraId="3BA14489" w14:textId="11E5AA4B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many cases, delaying surgery may seem like a more convenient option, but the consequences of waiting can be severe. </w:t>
      </w:r>
      <w:r>
        <w:rPr>
          <w:rStyle w:val="Strong"/>
          <w:rFonts w:ascii="Calibri" w:hAnsi="Calibri" w:cs="Calibri"/>
          <w:b w:val="0"/>
          <w:bCs w:val="0"/>
        </w:rPr>
        <w:t>Surgeries you must not delay</w:t>
      </w:r>
      <w:r>
        <w:rPr>
          <w:rFonts w:ascii="Calibri" w:hAnsi="Calibri" w:cs="Calibri"/>
        </w:rPr>
        <w:t xml:space="preserve">, particularly for the heart, lungs, and other vital </w:t>
      </w:r>
      <w:r>
        <w:rPr>
          <w:rFonts w:ascii="Calibri" w:hAnsi="Calibri" w:cs="Calibri"/>
        </w:rPr>
        <w:t>organs, can prevent the worsening of conditions, reduce the risk of complications, and improve overall health outcomes.</w:t>
      </w:r>
    </w:p>
    <w:p w14:paraId="787B5752" w14:textId="77777777" w:rsidR="003436EE" w:rsidRDefault="00A06CA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For anyone considering postponing a recommended surgery, it's essential to have a thorough discussion with your healthcare provider. The</w:t>
      </w:r>
      <w:r>
        <w:rPr>
          <w:rFonts w:ascii="Calibri" w:hAnsi="Calibri" w:cs="Calibri"/>
        </w:rPr>
        <w:t>y can help weigh the risks and benefits of waiting versus acting now. Remember, timely surgery often leads to better recovery and long-term health, especially when it comes to critical procedures involving your heart, lungs, and other vital systems.</w:t>
      </w:r>
    </w:p>
    <w:p w14:paraId="51140E8E" w14:textId="1E28F088" w:rsidR="003436EE" w:rsidRDefault="00A06CA3">
      <w:pPr>
        <w:rPr>
          <w:rFonts w:ascii="Calibri" w:hAnsi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br/>
      </w:r>
      <w:r>
        <w:rPr>
          <w:rFonts w:ascii="Calibri" w:hAnsi="Calibri" w:cs="Calibri"/>
          <w:b/>
          <w:bCs/>
          <w:sz w:val="24"/>
          <w:szCs w:val="24"/>
          <w:lang w:val="en-IN"/>
        </w:rPr>
        <w:t>References</w:t>
      </w:r>
      <w:proofErr w:type="gramStart"/>
      <w:r>
        <w:rPr>
          <w:rFonts w:ascii="Calibri" w:hAnsi="Calibri" w:cs="Calibri"/>
          <w:b/>
          <w:bCs/>
          <w:sz w:val="24"/>
          <w:szCs w:val="24"/>
          <w:lang w:val="en-IN"/>
        </w:rPr>
        <w:t>:</w:t>
      </w:r>
      <w:proofErr w:type="gramEnd"/>
      <w:r>
        <w:rPr>
          <w:rFonts w:ascii="Calibri" w:hAnsi="Calibri" w:cs="Calibri"/>
          <w:sz w:val="24"/>
          <w:szCs w:val="24"/>
          <w:lang w:val="en-IN"/>
        </w:rPr>
        <w:br/>
      </w:r>
      <w:r>
        <w:rPr>
          <w:rFonts w:ascii="Calibri" w:hAnsi="Calibri" w:cs="Calibri"/>
          <w:sz w:val="24"/>
          <w:szCs w:val="24"/>
          <w:lang w:val="en-IN"/>
        </w:rPr>
        <w:br/>
      </w:r>
      <w:r w:rsidR="003A4F5E" w:rsidRPr="003A4F5E">
        <w:rPr>
          <w:rFonts w:ascii="Calibri" w:hAnsi="Calibri"/>
          <w:sz w:val="24"/>
          <w:szCs w:val="24"/>
        </w:rPr>
        <w:t xml:space="preserve">Vogel TR, </w:t>
      </w:r>
      <w:proofErr w:type="spellStart"/>
      <w:r w:rsidR="003A4F5E" w:rsidRPr="003A4F5E">
        <w:rPr>
          <w:rFonts w:ascii="Calibri" w:hAnsi="Calibri"/>
          <w:sz w:val="24"/>
          <w:szCs w:val="24"/>
        </w:rPr>
        <w:t>Dombrovskiy</w:t>
      </w:r>
      <w:proofErr w:type="spellEnd"/>
      <w:r w:rsidR="003A4F5E" w:rsidRPr="003A4F5E">
        <w:rPr>
          <w:rFonts w:ascii="Calibri" w:hAnsi="Calibri"/>
          <w:sz w:val="24"/>
          <w:szCs w:val="24"/>
        </w:rPr>
        <w:t xml:space="preserve"> VY, Lowry SF. In-hospital delay of elective surgery for high volume procedures: the impact on infectious complications. J Am </w:t>
      </w:r>
      <w:proofErr w:type="spellStart"/>
      <w:r w:rsidR="003A4F5E" w:rsidRPr="003A4F5E">
        <w:rPr>
          <w:rFonts w:ascii="Calibri" w:hAnsi="Calibri"/>
          <w:sz w:val="24"/>
          <w:szCs w:val="24"/>
        </w:rPr>
        <w:t>Coll</w:t>
      </w:r>
      <w:proofErr w:type="spellEnd"/>
      <w:r w:rsidR="003A4F5E" w:rsidRPr="003A4F5E">
        <w:rPr>
          <w:rFonts w:ascii="Calibri" w:hAnsi="Calibri"/>
          <w:sz w:val="24"/>
          <w:szCs w:val="24"/>
        </w:rPr>
        <w:t xml:space="preserve"> </w:t>
      </w:r>
      <w:proofErr w:type="spellStart"/>
      <w:r w:rsidR="003A4F5E" w:rsidRPr="003A4F5E">
        <w:rPr>
          <w:rFonts w:ascii="Calibri" w:hAnsi="Calibri"/>
          <w:sz w:val="24"/>
          <w:szCs w:val="24"/>
        </w:rPr>
        <w:t>Surg</w:t>
      </w:r>
      <w:proofErr w:type="spellEnd"/>
      <w:r w:rsidR="003A4F5E" w:rsidRPr="003A4F5E">
        <w:rPr>
          <w:rFonts w:ascii="Calibri" w:hAnsi="Calibri"/>
          <w:sz w:val="24"/>
          <w:szCs w:val="24"/>
        </w:rPr>
        <w:t xml:space="preserve"> [Internet]. 2010</w:t>
      </w:r>
      <w:proofErr w:type="gramStart"/>
      <w:r w:rsidR="003A4F5E" w:rsidRPr="003A4F5E">
        <w:rPr>
          <w:rFonts w:ascii="Calibri" w:hAnsi="Calibri"/>
          <w:sz w:val="24"/>
          <w:szCs w:val="24"/>
        </w:rPr>
        <w:t>;211</w:t>
      </w:r>
      <w:proofErr w:type="gramEnd"/>
      <w:r w:rsidR="003A4F5E" w:rsidRPr="003A4F5E">
        <w:rPr>
          <w:rFonts w:ascii="Calibri" w:hAnsi="Calibri"/>
          <w:sz w:val="24"/>
          <w:szCs w:val="24"/>
        </w:rPr>
        <w:t>(6):784–90. Available from:</w:t>
      </w:r>
      <w:r w:rsidR="003A4F5E">
        <w:rPr>
          <w:rFonts w:ascii="Calibri" w:hAnsi="Calibri"/>
          <w:sz w:val="24"/>
          <w:szCs w:val="24"/>
        </w:rPr>
        <w:t xml:space="preserve"> </w:t>
      </w:r>
      <w:hyperlink r:id="rId10" w:history="1">
        <w:r w:rsidR="00B97712" w:rsidRPr="00265DEA">
          <w:rPr>
            <w:rStyle w:val="Hyperlink"/>
            <w:rFonts w:ascii="Calibri" w:hAnsi="Calibri"/>
            <w:sz w:val="24"/>
            <w:szCs w:val="24"/>
            <w:lang w:val="en-IN"/>
          </w:rPr>
          <w:t>https://www.ncbi.nlm.nih.gov/pmc/articles/PMC2992590/</w:t>
        </w:r>
      </w:hyperlink>
    </w:p>
    <w:p w14:paraId="2522639F" w14:textId="77777777" w:rsidR="003436EE" w:rsidRDefault="003436EE">
      <w:pPr>
        <w:rPr>
          <w:rFonts w:ascii="Calibri" w:hAnsi="Calibri"/>
          <w:sz w:val="24"/>
          <w:szCs w:val="24"/>
          <w:lang w:val="en-IN"/>
        </w:rPr>
      </w:pPr>
    </w:p>
    <w:p w14:paraId="63D16B3F" w14:textId="7FEEFE0E" w:rsidR="003436EE" w:rsidRDefault="00A06CA3">
      <w:pPr>
        <w:rPr>
          <w:rFonts w:ascii="Calibri" w:hAnsi="Calibri"/>
          <w:sz w:val="24"/>
          <w:szCs w:val="24"/>
        </w:rPr>
      </w:pPr>
      <w:r w:rsidRPr="001B0A75">
        <w:rPr>
          <w:rFonts w:ascii="Calibri" w:hAnsi="Calibri"/>
          <w:sz w:val="24"/>
          <w:szCs w:val="24"/>
        </w:rPr>
        <w:t>Al-</w:t>
      </w:r>
      <w:proofErr w:type="spellStart"/>
      <w:r w:rsidRPr="001B0A75">
        <w:rPr>
          <w:rFonts w:ascii="Calibri" w:hAnsi="Calibri"/>
          <w:sz w:val="24"/>
          <w:szCs w:val="24"/>
        </w:rPr>
        <w:t>Omary</w:t>
      </w:r>
      <w:proofErr w:type="spellEnd"/>
      <w:r w:rsidRPr="001B0A75">
        <w:rPr>
          <w:rFonts w:ascii="Calibri" w:hAnsi="Calibri"/>
          <w:sz w:val="24"/>
          <w:szCs w:val="24"/>
        </w:rPr>
        <w:t xml:space="preserve"> MS, Williams T, </w:t>
      </w:r>
      <w:proofErr w:type="spellStart"/>
      <w:r w:rsidRPr="001B0A75">
        <w:rPr>
          <w:rFonts w:ascii="Calibri" w:hAnsi="Calibri"/>
          <w:sz w:val="24"/>
          <w:szCs w:val="24"/>
        </w:rPr>
        <w:t>Brienesse</w:t>
      </w:r>
      <w:proofErr w:type="spellEnd"/>
      <w:r w:rsidRPr="001B0A75">
        <w:rPr>
          <w:rFonts w:ascii="Calibri" w:hAnsi="Calibri"/>
          <w:sz w:val="24"/>
          <w:szCs w:val="24"/>
        </w:rPr>
        <w:t xml:space="preserve"> SC, Khan A, </w:t>
      </w:r>
      <w:proofErr w:type="spellStart"/>
      <w:r w:rsidRPr="001B0A75">
        <w:rPr>
          <w:rFonts w:ascii="Calibri" w:hAnsi="Calibri"/>
          <w:sz w:val="24"/>
          <w:szCs w:val="24"/>
        </w:rPr>
        <w:t>Graffen</w:t>
      </w:r>
      <w:proofErr w:type="spellEnd"/>
      <w:r w:rsidRPr="001B0A75">
        <w:rPr>
          <w:rFonts w:ascii="Calibri" w:hAnsi="Calibri"/>
          <w:sz w:val="24"/>
          <w:szCs w:val="24"/>
        </w:rPr>
        <w:t xml:space="preserve"> S, Sheehan A, et al. Impact of delay in surgery on outcome in patients undergoing cardiac </w:t>
      </w:r>
      <w:proofErr w:type="spellStart"/>
      <w:r w:rsidRPr="001B0A75">
        <w:rPr>
          <w:rFonts w:ascii="Calibri" w:hAnsi="Calibri"/>
          <w:sz w:val="24"/>
          <w:szCs w:val="24"/>
        </w:rPr>
        <w:t>revascularisation</w:t>
      </w:r>
      <w:proofErr w:type="spellEnd"/>
      <w:r w:rsidRPr="001B0A75">
        <w:rPr>
          <w:rFonts w:ascii="Calibri" w:hAnsi="Calibri"/>
          <w:sz w:val="24"/>
          <w:szCs w:val="24"/>
        </w:rPr>
        <w:t xml:space="preserve"> surgery. Heart Lung </w:t>
      </w:r>
      <w:proofErr w:type="spellStart"/>
      <w:r w:rsidRPr="001B0A75">
        <w:rPr>
          <w:rFonts w:ascii="Calibri" w:hAnsi="Calibri"/>
          <w:sz w:val="24"/>
          <w:szCs w:val="24"/>
        </w:rPr>
        <w:t>Circ</w:t>
      </w:r>
      <w:proofErr w:type="spellEnd"/>
      <w:r w:rsidRPr="001B0A75">
        <w:rPr>
          <w:rFonts w:ascii="Calibri" w:hAnsi="Calibri"/>
          <w:sz w:val="24"/>
          <w:szCs w:val="24"/>
        </w:rPr>
        <w:t xml:space="preserve"> [Interne</w:t>
      </w:r>
      <w:r w:rsidRPr="001B0A75">
        <w:rPr>
          <w:rFonts w:ascii="Calibri" w:hAnsi="Calibri"/>
          <w:sz w:val="24"/>
          <w:szCs w:val="24"/>
        </w:rPr>
        <w:t>t]. 2021</w:t>
      </w:r>
      <w:proofErr w:type="gramStart"/>
      <w:r w:rsidRPr="001B0A75">
        <w:rPr>
          <w:rFonts w:ascii="Calibri" w:hAnsi="Calibri"/>
          <w:sz w:val="24"/>
          <w:szCs w:val="24"/>
        </w:rPr>
        <w:t>;30</w:t>
      </w:r>
      <w:proofErr w:type="gramEnd"/>
      <w:r w:rsidRPr="001B0A75">
        <w:rPr>
          <w:rFonts w:ascii="Calibri" w:hAnsi="Calibri"/>
          <w:sz w:val="24"/>
          <w:szCs w:val="24"/>
        </w:rPr>
        <w:t xml:space="preserve">(6):888–95. Available from: </w:t>
      </w:r>
      <w:hyperlink r:id="rId11" w:history="1">
        <w:r w:rsidR="003436EE" w:rsidRPr="00265DEA">
          <w:rPr>
            <w:rStyle w:val="Hyperlink"/>
            <w:rFonts w:ascii="Calibri" w:hAnsi="Calibri"/>
            <w:sz w:val="24"/>
            <w:szCs w:val="24"/>
          </w:rPr>
          <w:t>https://linkinghub.elsevier.com/retrieve/pii/S1443950620314542</w:t>
        </w:r>
      </w:hyperlink>
    </w:p>
    <w:p w14:paraId="350CBA3C" w14:textId="77777777" w:rsidR="001B0A75" w:rsidRDefault="001B0A75">
      <w:pPr>
        <w:rPr>
          <w:rFonts w:ascii="Calibri" w:hAnsi="Calibri"/>
          <w:sz w:val="24"/>
          <w:szCs w:val="24"/>
          <w:lang w:val="en-IN"/>
        </w:rPr>
      </w:pPr>
    </w:p>
    <w:p w14:paraId="1B577381" w14:textId="1F539CF5" w:rsidR="003436EE" w:rsidRDefault="00A06CA3">
      <w:pPr>
        <w:rPr>
          <w:rFonts w:ascii="Calibri" w:hAnsi="Calibri"/>
          <w:sz w:val="24"/>
          <w:szCs w:val="24"/>
          <w:lang w:val="en-IN"/>
        </w:rPr>
      </w:pPr>
      <w:r w:rsidRPr="008A0BCC">
        <w:rPr>
          <w:rFonts w:ascii="Calibri" w:hAnsi="Calibri"/>
          <w:sz w:val="24"/>
          <w:szCs w:val="24"/>
        </w:rPr>
        <w:t xml:space="preserve">Baer L, </w:t>
      </w:r>
      <w:proofErr w:type="spellStart"/>
      <w:r w:rsidRPr="008A0BCC">
        <w:rPr>
          <w:rFonts w:ascii="Calibri" w:hAnsi="Calibri"/>
          <w:sz w:val="24"/>
          <w:szCs w:val="24"/>
        </w:rPr>
        <w:t>Formenti</w:t>
      </w:r>
      <w:proofErr w:type="spellEnd"/>
      <w:r w:rsidRPr="008A0BCC">
        <w:rPr>
          <w:rFonts w:ascii="Calibri" w:hAnsi="Calibri"/>
          <w:sz w:val="24"/>
          <w:szCs w:val="24"/>
        </w:rPr>
        <w:t xml:space="preserve"> SC. Breast cancer clinical and translational research: analogies and implications </w:t>
      </w:r>
      <w:r w:rsidRPr="008A0BCC">
        <w:rPr>
          <w:rFonts w:ascii="Calibri" w:hAnsi="Calibri"/>
          <w:sz w:val="24"/>
          <w:szCs w:val="24"/>
        </w:rPr>
        <w:t>for prostate cancer. Rev Urol. 2007</w:t>
      </w:r>
      <w:proofErr w:type="gramStart"/>
      <w:r w:rsidRPr="008A0BCC">
        <w:rPr>
          <w:rFonts w:ascii="Calibri" w:hAnsi="Calibri"/>
          <w:sz w:val="24"/>
          <w:szCs w:val="24"/>
        </w:rPr>
        <w:t>;9</w:t>
      </w:r>
      <w:proofErr w:type="gramEnd"/>
      <w:r w:rsidRPr="008A0BCC">
        <w:rPr>
          <w:rFonts w:ascii="Calibri" w:hAnsi="Calibri"/>
          <w:sz w:val="24"/>
          <w:szCs w:val="24"/>
        </w:rPr>
        <w:t xml:space="preserve"> </w:t>
      </w:r>
      <w:proofErr w:type="spellStart"/>
      <w:r w:rsidRPr="008A0BCC">
        <w:rPr>
          <w:rFonts w:ascii="Calibri" w:hAnsi="Calibri"/>
          <w:sz w:val="24"/>
          <w:szCs w:val="24"/>
        </w:rPr>
        <w:t>Suppl</w:t>
      </w:r>
      <w:proofErr w:type="spellEnd"/>
      <w:r w:rsidRPr="008A0BCC">
        <w:rPr>
          <w:rFonts w:ascii="Calibri" w:hAnsi="Calibri"/>
          <w:sz w:val="24"/>
          <w:szCs w:val="24"/>
        </w:rPr>
        <w:t xml:space="preserve"> 2(</w:t>
      </w:r>
      <w:proofErr w:type="spellStart"/>
      <w:r w:rsidRPr="008A0BCC">
        <w:rPr>
          <w:rFonts w:ascii="Calibri" w:hAnsi="Calibri"/>
          <w:sz w:val="24"/>
          <w:szCs w:val="24"/>
        </w:rPr>
        <w:t>Suppl</w:t>
      </w:r>
      <w:proofErr w:type="spellEnd"/>
      <w:r w:rsidRPr="008A0BCC">
        <w:rPr>
          <w:rFonts w:ascii="Calibri" w:hAnsi="Calibri"/>
          <w:sz w:val="24"/>
          <w:szCs w:val="24"/>
        </w:rPr>
        <w:t xml:space="preserve"> 2):S28-39.</w:t>
      </w:r>
      <w:r>
        <w:rPr>
          <w:rFonts w:ascii="Calibri" w:hAnsi="Calibri"/>
          <w:sz w:val="24"/>
          <w:szCs w:val="24"/>
        </w:rPr>
        <w:t xml:space="preserve"> Available from: </w:t>
      </w:r>
      <w:hyperlink r:id="rId12" w:history="1">
        <w:r w:rsidR="003436EE" w:rsidRPr="00265DEA">
          <w:rPr>
            <w:rStyle w:val="Hyperlink"/>
            <w:rFonts w:ascii="Calibri" w:hAnsi="Calibri"/>
            <w:sz w:val="24"/>
            <w:szCs w:val="24"/>
            <w:lang w:val="en-IN"/>
          </w:rPr>
          <w:t>https://www.ncbi.nlm.nih.gov/pmc/articles/PMC1887816/</w:t>
        </w:r>
      </w:hyperlink>
    </w:p>
    <w:p w14:paraId="6220162D" w14:textId="77777777" w:rsidR="003436EE" w:rsidRDefault="003436EE">
      <w:pPr>
        <w:rPr>
          <w:rFonts w:ascii="Calibri" w:hAnsi="Calibri"/>
          <w:sz w:val="24"/>
          <w:szCs w:val="24"/>
          <w:lang w:val="en-IN"/>
        </w:rPr>
      </w:pPr>
    </w:p>
    <w:p w14:paraId="27C75976" w14:textId="02D357AC" w:rsidR="003436EE" w:rsidRDefault="00A06CA3">
      <w:pPr>
        <w:rPr>
          <w:rFonts w:ascii="Calibri" w:hAnsi="Calibri"/>
          <w:sz w:val="24"/>
          <w:szCs w:val="24"/>
          <w:lang w:val="en-IN"/>
        </w:rPr>
      </w:pPr>
      <w:r w:rsidRPr="009C2BFC">
        <w:rPr>
          <w:rFonts w:ascii="Calibri" w:hAnsi="Calibri"/>
          <w:sz w:val="24"/>
          <w:szCs w:val="24"/>
          <w:lang w:val="en-IN"/>
        </w:rPr>
        <w:t xml:space="preserve">Zhu T, </w:t>
      </w:r>
      <w:proofErr w:type="spellStart"/>
      <w:r w:rsidRPr="009C2BFC">
        <w:rPr>
          <w:rFonts w:ascii="Calibri" w:hAnsi="Calibri"/>
          <w:sz w:val="24"/>
          <w:szCs w:val="24"/>
          <w:lang w:val="en-IN"/>
        </w:rPr>
        <w:t>Bao</w:t>
      </w:r>
      <w:proofErr w:type="spellEnd"/>
      <w:r w:rsidRPr="009C2BFC">
        <w:rPr>
          <w:rFonts w:ascii="Calibri" w:hAnsi="Calibri"/>
          <w:sz w:val="24"/>
          <w:szCs w:val="24"/>
          <w:lang w:val="en-IN"/>
        </w:rPr>
        <w:t xml:space="preserve"> X, Chen M, Lin R, </w:t>
      </w:r>
      <w:proofErr w:type="spellStart"/>
      <w:r w:rsidRPr="009C2BFC">
        <w:rPr>
          <w:rFonts w:ascii="Calibri" w:hAnsi="Calibri"/>
          <w:sz w:val="24"/>
          <w:szCs w:val="24"/>
          <w:lang w:val="en-IN"/>
        </w:rPr>
        <w:t>Zhuyan</w:t>
      </w:r>
      <w:proofErr w:type="spellEnd"/>
      <w:r w:rsidRPr="009C2BFC">
        <w:rPr>
          <w:rFonts w:ascii="Calibri" w:hAnsi="Calibri"/>
          <w:sz w:val="24"/>
          <w:szCs w:val="24"/>
          <w:lang w:val="en-IN"/>
        </w:rPr>
        <w:t xml:space="preserve"> J, Zhen T, et al. Mechanisms and future of non-small cell lung cancer metastasis. Front </w:t>
      </w:r>
      <w:proofErr w:type="spellStart"/>
      <w:r w:rsidRPr="009C2BFC">
        <w:rPr>
          <w:rFonts w:ascii="Calibri" w:hAnsi="Calibri"/>
          <w:sz w:val="24"/>
          <w:szCs w:val="24"/>
          <w:lang w:val="en-IN"/>
        </w:rPr>
        <w:t>Oncol</w:t>
      </w:r>
      <w:proofErr w:type="spellEnd"/>
      <w:r w:rsidRPr="009C2BFC">
        <w:rPr>
          <w:rFonts w:ascii="Calibri" w:hAnsi="Calibri"/>
          <w:sz w:val="24"/>
          <w:szCs w:val="24"/>
          <w:lang w:val="en-IN"/>
        </w:rPr>
        <w:t xml:space="preserve"> [Internet]. 2020</w:t>
      </w:r>
      <w:proofErr w:type="gramStart"/>
      <w:r w:rsidRPr="009C2BFC">
        <w:rPr>
          <w:rFonts w:ascii="Calibri" w:hAnsi="Calibri"/>
          <w:sz w:val="24"/>
          <w:szCs w:val="24"/>
          <w:lang w:val="en-IN"/>
        </w:rPr>
        <w:t>;10:585284</w:t>
      </w:r>
      <w:proofErr w:type="gramEnd"/>
      <w:r w:rsidRPr="009C2BFC">
        <w:rPr>
          <w:rFonts w:ascii="Calibri" w:hAnsi="Calibri"/>
          <w:sz w:val="24"/>
          <w:szCs w:val="24"/>
          <w:lang w:val="en-IN"/>
        </w:rPr>
        <w:t xml:space="preserve">. Available from: </w:t>
      </w:r>
      <w:hyperlink r:id="rId13" w:history="1">
        <w:r w:rsidR="003436EE">
          <w:rPr>
            <w:rStyle w:val="Hyperlink"/>
            <w:rFonts w:ascii="Calibri" w:hAnsi="Calibri"/>
            <w:sz w:val="24"/>
            <w:szCs w:val="24"/>
            <w:lang w:val="en-IN"/>
          </w:rPr>
          <w:t>https://pubmed.ncbi.nlm.nih.gov/33262947/</w:t>
        </w:r>
      </w:hyperlink>
    </w:p>
    <w:p w14:paraId="280988E7" w14:textId="77777777" w:rsidR="003436EE" w:rsidRDefault="003436EE">
      <w:pPr>
        <w:rPr>
          <w:rFonts w:ascii="Calibri" w:hAnsi="Calibri"/>
          <w:sz w:val="24"/>
          <w:szCs w:val="24"/>
          <w:lang w:val="en-IN"/>
        </w:rPr>
      </w:pPr>
    </w:p>
    <w:p w14:paraId="3D6B381A" w14:textId="3AD887EC" w:rsidR="003436EE" w:rsidRDefault="00A06CA3">
      <w:pPr>
        <w:rPr>
          <w:rFonts w:ascii="Calibri" w:hAnsi="Calibri"/>
          <w:sz w:val="24"/>
          <w:szCs w:val="24"/>
        </w:rPr>
      </w:pPr>
      <w:r w:rsidRPr="00C13F35">
        <w:rPr>
          <w:rFonts w:ascii="Calibri" w:hAnsi="Calibri"/>
          <w:sz w:val="24"/>
          <w:szCs w:val="24"/>
        </w:rPr>
        <w:t>Lee M, S</w:t>
      </w:r>
      <w:r w:rsidRPr="00C13F35">
        <w:rPr>
          <w:rFonts w:ascii="Calibri" w:hAnsi="Calibri"/>
          <w:sz w:val="24"/>
          <w:szCs w:val="24"/>
        </w:rPr>
        <w:t xml:space="preserve">harma S, Mora </w:t>
      </w:r>
      <w:proofErr w:type="spellStart"/>
      <w:r w:rsidRPr="00C13F35">
        <w:rPr>
          <w:rFonts w:ascii="Calibri" w:hAnsi="Calibri"/>
          <w:sz w:val="24"/>
          <w:szCs w:val="24"/>
        </w:rPr>
        <w:t>Carpio</w:t>
      </w:r>
      <w:proofErr w:type="spellEnd"/>
      <w:r w:rsidRPr="00C13F35">
        <w:rPr>
          <w:rFonts w:ascii="Calibri" w:hAnsi="Calibri"/>
          <w:sz w:val="24"/>
          <w:szCs w:val="24"/>
        </w:rPr>
        <w:t xml:space="preserve"> AL. Lung Volume Reduction Surgery. [Updated 2024 Aug 11]. In: </w:t>
      </w:r>
      <w:proofErr w:type="spellStart"/>
      <w:r w:rsidRPr="00C13F35">
        <w:rPr>
          <w:rFonts w:ascii="Calibri" w:hAnsi="Calibri"/>
          <w:sz w:val="24"/>
          <w:szCs w:val="24"/>
        </w:rPr>
        <w:t>StatPearls</w:t>
      </w:r>
      <w:proofErr w:type="spellEnd"/>
      <w:r w:rsidRPr="00C13F35">
        <w:rPr>
          <w:rFonts w:ascii="Calibri" w:hAnsi="Calibri"/>
          <w:sz w:val="24"/>
          <w:szCs w:val="24"/>
        </w:rPr>
        <w:t xml:space="preserve"> [Internet]. Treasure Island (FL): </w:t>
      </w:r>
      <w:proofErr w:type="spellStart"/>
      <w:r w:rsidRPr="00C13F35">
        <w:rPr>
          <w:rFonts w:ascii="Calibri" w:hAnsi="Calibri"/>
          <w:sz w:val="24"/>
          <w:szCs w:val="24"/>
        </w:rPr>
        <w:t>StatPearls</w:t>
      </w:r>
      <w:proofErr w:type="spellEnd"/>
      <w:r w:rsidRPr="00C13F35">
        <w:rPr>
          <w:rFonts w:ascii="Calibri" w:hAnsi="Calibri"/>
          <w:sz w:val="24"/>
          <w:szCs w:val="24"/>
        </w:rPr>
        <w:t xml:space="preserve"> Publishing; 2024 Jan-. Available from: </w:t>
      </w:r>
      <w:hyperlink r:id="rId14" w:history="1">
        <w:r w:rsidR="003436EE" w:rsidRPr="00265DEA">
          <w:rPr>
            <w:rStyle w:val="Hyperlink"/>
            <w:rFonts w:ascii="Calibri" w:hAnsi="Calibri"/>
            <w:sz w:val="24"/>
            <w:szCs w:val="24"/>
          </w:rPr>
          <w:t>https://www.ncbi.nlm.nih.gov/books/NBK559329/</w:t>
        </w:r>
      </w:hyperlink>
    </w:p>
    <w:p w14:paraId="61092C3E" w14:textId="77777777" w:rsidR="00C13F35" w:rsidRDefault="00C13F35">
      <w:pPr>
        <w:rPr>
          <w:rFonts w:ascii="Calibri" w:hAnsi="Calibri"/>
          <w:sz w:val="24"/>
          <w:szCs w:val="24"/>
        </w:rPr>
      </w:pPr>
    </w:p>
    <w:p w14:paraId="4BDA66BB" w14:textId="5F6FDB7B" w:rsidR="00C13F35" w:rsidRDefault="00A06CA3">
      <w:pPr>
        <w:rPr>
          <w:rFonts w:ascii="Calibri" w:hAnsi="Calibri"/>
          <w:sz w:val="24"/>
          <w:szCs w:val="24"/>
        </w:rPr>
      </w:pPr>
      <w:r w:rsidRPr="009C2BFC">
        <w:rPr>
          <w:rFonts w:ascii="Calibri" w:hAnsi="Calibri"/>
          <w:sz w:val="24"/>
          <w:szCs w:val="24"/>
        </w:rPr>
        <w:t xml:space="preserve">Institute of Medicine (US) Committee on Social Security Cardiovascular Disability Criteria. Cardiovascular Disability: Updating the Social Security Listings. Washington </w:t>
      </w:r>
      <w:r w:rsidRPr="009C2BFC">
        <w:rPr>
          <w:rFonts w:ascii="Calibri" w:hAnsi="Calibri"/>
          <w:sz w:val="24"/>
          <w:szCs w:val="24"/>
        </w:rPr>
        <w:lastRenderedPageBreak/>
        <w:t>(DC): National Academies Press (US); 2010. 7, Ischemic Heart Disease. Available fro</w:t>
      </w:r>
      <w:r w:rsidRPr="009C2BFC">
        <w:rPr>
          <w:rFonts w:ascii="Calibri" w:hAnsi="Calibri"/>
          <w:sz w:val="24"/>
          <w:szCs w:val="24"/>
        </w:rPr>
        <w:t xml:space="preserve">m: </w:t>
      </w:r>
      <w:hyperlink r:id="rId15" w:history="1">
        <w:r w:rsidR="00C13F35" w:rsidRPr="00265DEA">
          <w:rPr>
            <w:rStyle w:val="Hyperlink"/>
            <w:rFonts w:ascii="Calibri" w:hAnsi="Calibri"/>
            <w:sz w:val="24"/>
            <w:szCs w:val="24"/>
          </w:rPr>
          <w:t>https://www.ncbi.nlm.nih.gov/books/NBK209964/</w:t>
        </w:r>
      </w:hyperlink>
    </w:p>
    <w:p w14:paraId="548CC249" w14:textId="77777777" w:rsidR="009C2BFC" w:rsidRDefault="009C2BFC">
      <w:pPr>
        <w:rPr>
          <w:rFonts w:ascii="Calibri" w:hAnsi="Calibri"/>
          <w:sz w:val="24"/>
          <w:szCs w:val="24"/>
          <w:lang w:val="en-IN"/>
        </w:rPr>
      </w:pPr>
    </w:p>
    <w:p w14:paraId="1E30447A" w14:textId="1757BBF5" w:rsidR="00B97712" w:rsidRDefault="00A06CA3">
      <w:pPr>
        <w:rPr>
          <w:rFonts w:ascii="Calibri" w:hAnsi="Calibri"/>
          <w:sz w:val="24"/>
          <w:szCs w:val="24"/>
        </w:rPr>
      </w:pPr>
      <w:r w:rsidRPr="00B97712">
        <w:rPr>
          <w:rFonts w:ascii="Calibri" w:hAnsi="Calibri"/>
          <w:sz w:val="24"/>
          <w:szCs w:val="24"/>
        </w:rPr>
        <w:t xml:space="preserve">Ro R, </w:t>
      </w:r>
      <w:proofErr w:type="spellStart"/>
      <w:r w:rsidRPr="00B97712">
        <w:rPr>
          <w:rFonts w:ascii="Calibri" w:hAnsi="Calibri"/>
          <w:sz w:val="24"/>
          <w:szCs w:val="24"/>
        </w:rPr>
        <w:t>Khera</w:t>
      </w:r>
      <w:proofErr w:type="spellEnd"/>
      <w:r w:rsidRPr="00B97712">
        <w:rPr>
          <w:rFonts w:ascii="Calibri" w:hAnsi="Calibri"/>
          <w:sz w:val="24"/>
          <w:szCs w:val="24"/>
        </w:rPr>
        <w:t xml:space="preserve"> S, Tang GHL, </w:t>
      </w:r>
      <w:proofErr w:type="spellStart"/>
      <w:r w:rsidRPr="00B97712">
        <w:rPr>
          <w:rFonts w:ascii="Calibri" w:hAnsi="Calibri"/>
          <w:sz w:val="24"/>
          <w:szCs w:val="24"/>
        </w:rPr>
        <w:t>Krishnamoorthy</w:t>
      </w:r>
      <w:proofErr w:type="spellEnd"/>
      <w:r w:rsidRPr="00B97712">
        <w:rPr>
          <w:rFonts w:ascii="Calibri" w:hAnsi="Calibri"/>
          <w:sz w:val="24"/>
          <w:szCs w:val="24"/>
        </w:rPr>
        <w:t xml:space="preserve"> P, Sharma SK, </w:t>
      </w:r>
      <w:proofErr w:type="spellStart"/>
      <w:r w:rsidRPr="00B97712">
        <w:rPr>
          <w:rFonts w:ascii="Calibri" w:hAnsi="Calibri"/>
          <w:sz w:val="24"/>
          <w:szCs w:val="24"/>
        </w:rPr>
        <w:t>Kini</w:t>
      </w:r>
      <w:proofErr w:type="spellEnd"/>
      <w:r w:rsidRPr="00B97712">
        <w:rPr>
          <w:rFonts w:ascii="Calibri" w:hAnsi="Calibri"/>
          <w:sz w:val="24"/>
          <w:szCs w:val="24"/>
        </w:rPr>
        <w:t xml:space="preserve"> A, et al. Characteristics and outcomes of patients deferred for </w:t>
      </w:r>
      <w:proofErr w:type="spellStart"/>
      <w:r w:rsidRPr="00B97712">
        <w:rPr>
          <w:rFonts w:ascii="Calibri" w:hAnsi="Calibri"/>
          <w:sz w:val="24"/>
          <w:szCs w:val="24"/>
        </w:rPr>
        <w:t>transcatheter</w:t>
      </w:r>
      <w:proofErr w:type="spellEnd"/>
      <w:r w:rsidRPr="00B97712">
        <w:rPr>
          <w:rFonts w:ascii="Calibri" w:hAnsi="Calibri"/>
          <w:sz w:val="24"/>
          <w:szCs w:val="24"/>
        </w:rPr>
        <w:t xml:space="preserve"> aortic valve replacement because o</w:t>
      </w:r>
      <w:r w:rsidRPr="00B97712">
        <w:rPr>
          <w:rFonts w:ascii="Calibri" w:hAnsi="Calibri"/>
          <w:sz w:val="24"/>
          <w:szCs w:val="24"/>
        </w:rPr>
        <w:t xml:space="preserve">f COVID-19. JAMA </w:t>
      </w:r>
      <w:proofErr w:type="spellStart"/>
      <w:r w:rsidRPr="00B97712">
        <w:rPr>
          <w:rFonts w:ascii="Calibri" w:hAnsi="Calibri"/>
          <w:sz w:val="24"/>
          <w:szCs w:val="24"/>
        </w:rPr>
        <w:t>Netw</w:t>
      </w:r>
      <w:proofErr w:type="spellEnd"/>
      <w:r w:rsidRPr="00B97712">
        <w:rPr>
          <w:rFonts w:ascii="Calibri" w:hAnsi="Calibri"/>
          <w:sz w:val="24"/>
          <w:szCs w:val="24"/>
        </w:rPr>
        <w:t xml:space="preserve"> Open [Internet]. 2020 [cited 2024 Sep 23]</w:t>
      </w:r>
      <w:proofErr w:type="gramStart"/>
      <w:r w:rsidRPr="00B97712">
        <w:rPr>
          <w:rFonts w:ascii="Calibri" w:hAnsi="Calibri"/>
          <w:sz w:val="24"/>
          <w:szCs w:val="24"/>
        </w:rPr>
        <w:t>;3</w:t>
      </w:r>
      <w:proofErr w:type="gramEnd"/>
      <w:r w:rsidRPr="00B97712">
        <w:rPr>
          <w:rFonts w:ascii="Calibri" w:hAnsi="Calibri"/>
          <w:sz w:val="24"/>
          <w:szCs w:val="24"/>
        </w:rPr>
        <w:t xml:space="preserve">(9):e2019801. Available from: </w:t>
      </w:r>
      <w:hyperlink r:id="rId16" w:history="1">
        <w:r w:rsidR="00B97712" w:rsidRPr="00265DEA">
          <w:rPr>
            <w:rStyle w:val="Hyperlink"/>
            <w:rFonts w:ascii="Calibri" w:hAnsi="Calibri"/>
            <w:sz w:val="24"/>
            <w:szCs w:val="24"/>
          </w:rPr>
          <w:t>https://jamanetwork.com/journals/jamanetworkopen/fullarticle/2771035</w:t>
        </w:r>
      </w:hyperlink>
    </w:p>
    <w:p w14:paraId="76D94795" w14:textId="77777777" w:rsidR="00B97712" w:rsidRDefault="00B97712">
      <w:pPr>
        <w:rPr>
          <w:rFonts w:ascii="Calibri" w:hAnsi="Calibri"/>
          <w:sz w:val="24"/>
          <w:szCs w:val="24"/>
          <w:lang w:val="en-IN"/>
        </w:rPr>
      </w:pPr>
    </w:p>
    <w:sectPr w:rsidR="00B9771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3566F"/>
    <w:multiLevelType w:val="singleLevel"/>
    <w:tmpl w:val="6390E4C2"/>
    <w:lvl w:ilvl="0">
      <w:start w:val="1"/>
      <w:numFmt w:val="decimal"/>
      <w:suff w:val="space"/>
      <w:lvlText w:val="%1."/>
      <w:lvlJc w:val="left"/>
      <w:rPr>
        <w:b/>
        <w:bCs/>
      </w:rPr>
    </w:lvl>
  </w:abstractNum>
  <w:abstractNum w:abstractNumId="1" w15:restartNumberingAfterBreak="0">
    <w:nsid w:val="5F2A5A49"/>
    <w:multiLevelType w:val="singleLevel"/>
    <w:tmpl w:val="5F2A5A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B20F4"/>
    <w:rsid w:val="000005EE"/>
    <w:rsid w:val="0003710C"/>
    <w:rsid w:val="000865F9"/>
    <w:rsid w:val="001B0A75"/>
    <w:rsid w:val="00265DEA"/>
    <w:rsid w:val="002E14BA"/>
    <w:rsid w:val="00324A34"/>
    <w:rsid w:val="003436EE"/>
    <w:rsid w:val="0037084E"/>
    <w:rsid w:val="003A4F5E"/>
    <w:rsid w:val="003F5948"/>
    <w:rsid w:val="00405396"/>
    <w:rsid w:val="00483762"/>
    <w:rsid w:val="005256D2"/>
    <w:rsid w:val="0066456A"/>
    <w:rsid w:val="006A568D"/>
    <w:rsid w:val="008A0BCC"/>
    <w:rsid w:val="00970D86"/>
    <w:rsid w:val="009C2BFC"/>
    <w:rsid w:val="00A06CA3"/>
    <w:rsid w:val="00B97712"/>
    <w:rsid w:val="00C13F35"/>
    <w:rsid w:val="00C678BF"/>
    <w:rsid w:val="00D95DA2"/>
    <w:rsid w:val="00DD4C54"/>
    <w:rsid w:val="01541FBE"/>
    <w:rsid w:val="015B75D7"/>
    <w:rsid w:val="04A6582D"/>
    <w:rsid w:val="04D408FB"/>
    <w:rsid w:val="050D4FFE"/>
    <w:rsid w:val="10863CAA"/>
    <w:rsid w:val="13904F26"/>
    <w:rsid w:val="169D1326"/>
    <w:rsid w:val="16B027EA"/>
    <w:rsid w:val="17003956"/>
    <w:rsid w:val="174D14CA"/>
    <w:rsid w:val="194A0A34"/>
    <w:rsid w:val="1B3A29B9"/>
    <w:rsid w:val="1B810BAF"/>
    <w:rsid w:val="1E40742E"/>
    <w:rsid w:val="1E9601BD"/>
    <w:rsid w:val="1EDA542E"/>
    <w:rsid w:val="1FCC7326"/>
    <w:rsid w:val="20136430"/>
    <w:rsid w:val="22004956"/>
    <w:rsid w:val="22226190"/>
    <w:rsid w:val="244A5795"/>
    <w:rsid w:val="24B11CC1"/>
    <w:rsid w:val="259A54C2"/>
    <w:rsid w:val="26D32C40"/>
    <w:rsid w:val="292D5EA0"/>
    <w:rsid w:val="29817026"/>
    <w:rsid w:val="2D2BB975"/>
    <w:rsid w:val="2F5A6DBC"/>
    <w:rsid w:val="2F814A7D"/>
    <w:rsid w:val="309D614E"/>
    <w:rsid w:val="31DE235E"/>
    <w:rsid w:val="36584736"/>
    <w:rsid w:val="376E1D00"/>
    <w:rsid w:val="3C417FEA"/>
    <w:rsid w:val="3E5F4AE1"/>
    <w:rsid w:val="45824C19"/>
    <w:rsid w:val="4622569C"/>
    <w:rsid w:val="46256620"/>
    <w:rsid w:val="46550ED7"/>
    <w:rsid w:val="49272491"/>
    <w:rsid w:val="49E97FD0"/>
    <w:rsid w:val="4A4C0075"/>
    <w:rsid w:val="4C617760"/>
    <w:rsid w:val="4DC617B7"/>
    <w:rsid w:val="4FA61ABB"/>
    <w:rsid w:val="4FFC6C46"/>
    <w:rsid w:val="51E31065"/>
    <w:rsid w:val="527618D9"/>
    <w:rsid w:val="531A23E7"/>
    <w:rsid w:val="581C2119"/>
    <w:rsid w:val="60BD26C3"/>
    <w:rsid w:val="616A18E2"/>
    <w:rsid w:val="62133DC7"/>
    <w:rsid w:val="623B41B9"/>
    <w:rsid w:val="645A41B3"/>
    <w:rsid w:val="64CF6370"/>
    <w:rsid w:val="665916FA"/>
    <w:rsid w:val="6CCF501D"/>
    <w:rsid w:val="6D3867BF"/>
    <w:rsid w:val="6E23454A"/>
    <w:rsid w:val="6FFA2150"/>
    <w:rsid w:val="70694078"/>
    <w:rsid w:val="70D31529"/>
    <w:rsid w:val="71671D9D"/>
    <w:rsid w:val="73D62E1B"/>
    <w:rsid w:val="77974740"/>
    <w:rsid w:val="77AC75CF"/>
    <w:rsid w:val="7B1014F4"/>
    <w:rsid w:val="7BEF6D51"/>
    <w:rsid w:val="7C23393A"/>
    <w:rsid w:val="7D2B20F4"/>
    <w:rsid w:val="7E02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E6D55"/>
  <w15:docId w15:val="{CB6F503D-37E4-40C6-9BD7-4EB8AC3D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F3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rsid w:val="0097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blogs/How-Stress-can-damage-your-Skin" TargetMode="External"/><Relationship Id="rId13" Type="http://schemas.openxmlformats.org/officeDocument/2006/relationships/hyperlink" Target="https://protect.checkpoint.com/v2/___https://pubmed.ncbi.nlm.nih.gov/33262947/___.YXBzMTphZGl0eWFiaXJsYW1hbmFnZW1lbnQ6YzpvOjVkMmMzYjBhMzQ5OTI2MTgyZTRhNTc2MjY0ZmQ1ZDc0OjY6NjRhYzpkODM0MWJjZjQzNzVhNzE4NWJmY2NkMWI4NDUyNWE3MDI2OTg0MDlmZGRkYjQ5Y2M1MWQ5M2ZmNDk4MDM1ZWE0OnA6Rjp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/accident-and-emergency" TargetMode="External"/><Relationship Id="rId12" Type="http://schemas.openxmlformats.org/officeDocument/2006/relationships/hyperlink" Target="https://protect.checkpoint.com/v2/___https://www.ncbi.nlm.nih.gov/pmc/articles/PMC1887816/___.YXBzMTphZGl0eWFiaXJsYW1hbmFnZW1lbnQ6YzpvOjVkMmMzYjBhMzQ5OTI2MTgyZTRhNTc2MjY0ZmQ1ZDc0OjY6MGE3MDo2OWUxZTdiODcwNTE0YTBlYmM0ZGViYTQ5YzRmM2Q0YzA5MDE2OGY1YWM2NjVhOGZkMDc0NWQ1YmFiZTYyMWE1OnA6Rjp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rotect.checkpoint.com/v2/___https://jamanetwork.com/journals/jamanetworkopen/fullarticle/2771035___.YXBzMTphZGl0eWFiaXJsYW1hbmFnZW1lbnQ6YzpvOjVkMmMzYjBhMzQ5OTI2MTgyZTRhNTc2MjY0ZmQ1ZDc0OjY6NDBmZTo1ZjBhNTNhOWIwZWFjZGUzNDVhZmM5ZWI5ZTQ2MDZmYjA3MGMyMjJmODQ0NmNkOWY3NDk0M2M2MmM2NzY0NTk4OnA6Rjp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specialties/cardiac-sciences" TargetMode="External"/><Relationship Id="rId11" Type="http://schemas.openxmlformats.org/officeDocument/2006/relationships/hyperlink" Target="https://protect.checkpoint.com/v2/___https://linkinghub.elsevier.com/retrieve/pii/S1443950620314542___.YXBzMTphZGl0eWFiaXJsYW1hbmFnZW1lbnQ6YzpvOjVkMmMzYjBhMzQ5OTI2MTgyZTRhNTc2MjY0ZmQ1ZDc0OjY6ZjgyMDo0NTRhNmVkZGJhZTA5NDM2OTFiOWJkYmZhNTE2NzNhMWYwNDc0MmFkOGMyZGQwZjVlZTdjNmVhNDYzNzhjNDFlOnA6RjpO" TargetMode="External"/><Relationship Id="rId5" Type="http://schemas.openxmlformats.org/officeDocument/2006/relationships/hyperlink" Target="https://www.ascfocus.org/ascfocus/content/articles-content/articles/2020/digital-debut/consequences-of-delaying-elective-surgeries" TargetMode="External"/><Relationship Id="rId15" Type="http://schemas.openxmlformats.org/officeDocument/2006/relationships/hyperlink" Target="https://protect.checkpoint.com/v2/___https://www.ncbi.nlm.nih.gov/books/NBK209964/___.YXBzMTphZGl0eWFiaXJsYW1hbmFnZW1lbnQ6YzpvOjVkMmMzYjBhMzQ5OTI2MTgyZTRhNTc2MjY0ZmQ1ZDc0OjY6NGEwYzozYWY0YmRkOTdkMzViYTE1MzUwODE5YjllOWI0NmYwZTdlNzdlYThhOWI0YTQ5NzVlOWE3NmQ3NzQ3NDJhMGFjOnA6RjpO" TargetMode="External"/><Relationship Id="rId10" Type="http://schemas.openxmlformats.org/officeDocument/2006/relationships/hyperlink" Target="https://protect.checkpoint.com/v2/___https://www.ncbi.nlm.nih.gov/pmc/articles/PMC2992590/___.YXBzMTphZGl0eWFiaXJsYW1hbmFnZW1lbnQ6YzpvOjVkMmMzYjBhMzQ5OTI2MTgyZTRhNTc2MjY0ZmQ1ZDc0OjY6MGNjMTozNmE5MGRlMWQyOWMwZjM5ZThlNmEwNTIxOTQ1Y2QyYTdlMzVlZWZiYTJkM2U0MjMxMjY0YmEzZTNlYmNmZWJmOnA6Rjp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/blogs/heart-lung-relationship" TargetMode="External"/><Relationship Id="rId14" Type="http://schemas.openxmlformats.org/officeDocument/2006/relationships/hyperlink" Target="https://protect.checkpoint.com/v2/___https://www.ncbi.nlm.nih.gov/books/NBK559329/___.YXBzMTphZGl0eWFiaXJsYW1hbmFnZW1lbnQ6YzpvOjVkMmMzYjBhMzQ5OTI2MTgyZTRhNTc2MjY0ZmQ1ZDc0OjY6M2MzMTplMzYxZDM1NDdiNTc5ZjVmMmIyYTM1NGUzODg0MWNmYjkzZjk3YzRlZjVkNmM3NDU4NGM1OGEyYzk1ODY1NTc3OnA6RjpO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1761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Tanmoy Roy</cp:lastModifiedBy>
  <cp:revision>12</cp:revision>
  <dcterms:created xsi:type="dcterms:W3CDTF">2024-10-21T10:45:00Z</dcterms:created>
  <dcterms:modified xsi:type="dcterms:W3CDTF">2024-10-24T06:38:00Z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B324A0B465BC4A48813FFB6A3D63FE98_11</vt:lpwstr>
  </property>
  <property fmtid="{D5CDD505-2E9C-101B-9397-08002B2CF9AE}" pid="3" name="KSOProductBuildVer">
    <vt:lpwstr>1033-12.2.0.18283</vt:lpwstr>
  </property>
</Properties>
</file>