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E071F" w14:textId="336B85CC" w:rsidR="007D02FC" w:rsidRDefault="002A5D8B" w:rsidP="74294BA0">
      <w:pPr>
        <w:spacing w:before="220" w:after="0" w:line="257" w:lineRule="auto"/>
        <w:rPr>
          <w:rFonts w:ascii="Aptos" w:eastAsia="Aptos" w:hAnsi="Aptos" w:cs="Aptos"/>
          <w:color w:val="000000" w:themeColor="text1"/>
          <w:sz w:val="22"/>
          <w:szCs w:val="22"/>
        </w:rPr>
      </w:pPr>
      <w:r w:rsidRPr="74294BA0">
        <w:rPr>
          <w:rFonts w:ascii="Aptos" w:eastAsia="Aptos" w:hAnsi="Aptos" w:cs="Aptos"/>
          <w:color w:val="000000" w:themeColor="text1"/>
          <w:sz w:val="22"/>
          <w:szCs w:val="22"/>
        </w:rPr>
        <w:t xml:space="preserve">URL: </w:t>
      </w:r>
      <w:hyperlink r:id="rId5" w:history="1">
        <w:r w:rsidRPr="004C6E3F">
          <w:rPr>
            <w:rStyle w:val="Hyperlink"/>
            <w:rFonts w:ascii="Aptos" w:eastAsia="Aptos" w:hAnsi="Aptos" w:cs="Aptos"/>
            <w:sz w:val="22"/>
            <w:szCs w:val="22"/>
          </w:rPr>
          <w:t>https://adityabirlahospital.com/doctors/endocrinologist-diabetologist-in-pune</w:t>
        </w:r>
      </w:hyperlink>
      <w:r w:rsidR="2F421111" w:rsidRPr="74294BA0">
        <w:rPr>
          <w:rFonts w:ascii="Aptos" w:eastAsia="Aptos" w:hAnsi="Aptos" w:cs="Aptos"/>
          <w:color w:val="000000" w:themeColor="text1"/>
          <w:sz w:val="22"/>
          <w:szCs w:val="22"/>
        </w:rPr>
        <w:t xml:space="preserve"> </w:t>
      </w:r>
    </w:p>
    <w:p w14:paraId="0B35B883" w14:textId="34F31ECA" w:rsidR="007D02FC" w:rsidRDefault="002A5D8B" w:rsidP="33DC570C">
      <w:pPr>
        <w:spacing w:before="220" w:after="0" w:line="257" w:lineRule="auto"/>
        <w:rPr>
          <w:rFonts w:ascii="Aptos" w:eastAsia="Aptos" w:hAnsi="Aptos" w:cs="Aptos"/>
          <w:color w:val="000000" w:themeColor="text1"/>
          <w:sz w:val="22"/>
          <w:szCs w:val="22"/>
        </w:rPr>
      </w:pPr>
      <w:r>
        <w:rPr>
          <w:noProof/>
        </w:rPr>
        <w:drawing>
          <wp:inline distT="0" distB="0" distL="0" distR="0" wp14:anchorId="3A09D157" wp14:editId="25B0B998">
            <wp:extent cx="5734052" cy="400050"/>
            <wp:effectExtent l="0" t="0" r="0" b="0"/>
            <wp:docPr id="1449693412" name="Picture 144969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06714" name=""/>
                    <pic:cNvPicPr/>
                  </pic:nvPicPr>
                  <pic:blipFill>
                    <a:blip r:embed="rId6">
                      <a:extLst>
                        <a:ext uri="{28A0092B-C50C-407E-A947-70E740481C1C}">
                          <a14:useLocalDpi xmlns:a14="http://schemas.microsoft.com/office/drawing/2010/main" val="0"/>
                        </a:ext>
                      </a:extLst>
                    </a:blip>
                    <a:stretch>
                      <a:fillRect/>
                    </a:stretch>
                  </pic:blipFill>
                  <pic:spPr>
                    <a:xfrm>
                      <a:off x="0" y="0"/>
                      <a:ext cx="5734052" cy="400050"/>
                    </a:xfrm>
                    <a:prstGeom prst="rect">
                      <a:avLst/>
                    </a:prstGeom>
                  </pic:spPr>
                </pic:pic>
              </a:graphicData>
            </a:graphic>
          </wp:inline>
        </w:drawing>
      </w:r>
    </w:p>
    <w:p w14:paraId="32E87160" w14:textId="21A5FE83" w:rsidR="007D02FC" w:rsidRDefault="002A5D8B" w:rsidP="74294BA0">
      <w:pPr>
        <w:spacing w:before="220" w:line="257" w:lineRule="auto"/>
        <w:rPr>
          <w:rFonts w:ascii="Aptos" w:eastAsia="Aptos" w:hAnsi="Aptos" w:cs="Aptos"/>
          <w:color w:val="FF0000"/>
          <w:sz w:val="22"/>
          <w:szCs w:val="22"/>
        </w:rPr>
      </w:pPr>
      <w:r w:rsidRPr="74294BA0">
        <w:rPr>
          <w:rFonts w:ascii="Aptos" w:eastAsia="Aptos" w:hAnsi="Aptos" w:cs="Aptos"/>
          <w:color w:val="000000" w:themeColor="text1"/>
          <w:sz w:val="22"/>
          <w:szCs w:val="22"/>
        </w:rPr>
        <w:t xml:space="preserve">Home / Doctors / </w:t>
      </w:r>
      <w:r w:rsidRPr="74294BA0">
        <w:rPr>
          <w:rFonts w:ascii="Aptos" w:eastAsia="Aptos" w:hAnsi="Aptos" w:cs="Aptos"/>
          <w:color w:val="FF0000"/>
          <w:sz w:val="22"/>
          <w:szCs w:val="22"/>
        </w:rPr>
        <w:t>Diabetologist</w:t>
      </w:r>
      <w:r w:rsidR="4DB3124C" w:rsidRPr="74294BA0">
        <w:rPr>
          <w:rFonts w:ascii="Aptos" w:eastAsia="Aptos" w:hAnsi="Aptos" w:cs="Aptos"/>
          <w:color w:val="FF0000"/>
          <w:sz w:val="22"/>
          <w:szCs w:val="22"/>
        </w:rPr>
        <w:t xml:space="preserve"> and Endocrinologist</w:t>
      </w:r>
    </w:p>
    <w:p w14:paraId="16E937E4" w14:textId="5A0FC52A" w:rsidR="007D02FC" w:rsidRDefault="002A5D8B" w:rsidP="74294BA0">
      <w:pPr>
        <w:spacing w:before="220" w:line="257" w:lineRule="auto"/>
        <w:rPr>
          <w:rFonts w:ascii="Aptos" w:eastAsia="Aptos" w:hAnsi="Aptos" w:cs="Aptos"/>
          <w:color w:val="000000" w:themeColor="text1"/>
          <w:sz w:val="22"/>
          <w:szCs w:val="22"/>
        </w:rPr>
      </w:pPr>
      <w:r>
        <w:br/>
      </w:r>
      <w:r w:rsidR="3DC93873" w:rsidRPr="74294BA0">
        <w:rPr>
          <w:rFonts w:ascii="Aptos" w:eastAsia="Aptos" w:hAnsi="Aptos" w:cs="Aptos"/>
          <w:b/>
          <w:bCs/>
          <w:color w:val="000000" w:themeColor="text1"/>
          <w:sz w:val="22"/>
          <w:szCs w:val="22"/>
        </w:rPr>
        <w:t xml:space="preserve">Best </w:t>
      </w:r>
      <w:r w:rsidR="62AB6DCA" w:rsidRPr="74294BA0">
        <w:rPr>
          <w:rFonts w:ascii="Aptos" w:eastAsia="Aptos" w:hAnsi="Aptos" w:cs="Aptos"/>
          <w:b/>
          <w:bCs/>
          <w:color w:val="000000" w:themeColor="text1"/>
          <w:sz w:val="22"/>
          <w:szCs w:val="22"/>
        </w:rPr>
        <w:t>Diabetologists and Endocrinologists</w:t>
      </w:r>
      <w:r w:rsidR="3DC93873" w:rsidRPr="74294BA0">
        <w:rPr>
          <w:rFonts w:ascii="Aptos" w:eastAsia="Aptos" w:hAnsi="Aptos" w:cs="Aptos"/>
          <w:b/>
          <w:bCs/>
          <w:color w:val="000000" w:themeColor="text1"/>
          <w:sz w:val="22"/>
          <w:szCs w:val="22"/>
        </w:rPr>
        <w:t xml:space="preserve"> in </w:t>
      </w:r>
      <w:r>
        <w:rPr>
          <w:rFonts w:ascii="Aptos" w:eastAsia="Aptos" w:hAnsi="Aptos" w:cs="Aptos"/>
          <w:b/>
          <w:bCs/>
          <w:color w:val="000000" w:themeColor="text1"/>
          <w:sz w:val="22"/>
          <w:szCs w:val="22"/>
        </w:rPr>
        <w:t xml:space="preserve">Pimpri-Chinchwad </w:t>
      </w:r>
      <w:r w:rsidR="3DC93873" w:rsidRPr="74294BA0">
        <w:rPr>
          <w:rFonts w:ascii="Aptos" w:eastAsia="Aptos" w:hAnsi="Aptos" w:cs="Aptos"/>
          <w:b/>
          <w:bCs/>
          <w:color w:val="000000" w:themeColor="text1"/>
          <w:sz w:val="22"/>
          <w:szCs w:val="22"/>
        </w:rPr>
        <w:t>Pune</w:t>
      </w:r>
    </w:p>
    <w:p w14:paraId="0886FFF6" w14:textId="575D129A" w:rsidR="007D02FC" w:rsidRDefault="002A5D8B" w:rsidP="74294BA0">
      <w:pPr>
        <w:spacing w:before="220" w:line="257" w:lineRule="auto"/>
        <w:rPr>
          <w:rFonts w:ascii="Aptos" w:eastAsia="Aptos" w:hAnsi="Aptos" w:cs="Aptos"/>
          <w:color w:val="000000" w:themeColor="text1"/>
          <w:sz w:val="22"/>
          <w:szCs w:val="22"/>
        </w:rPr>
      </w:pPr>
      <w:r w:rsidRPr="00D10E6A">
        <w:rPr>
          <w:rFonts w:ascii="Aptos" w:eastAsia="Aptos" w:hAnsi="Aptos" w:cs="Aptos"/>
          <w:sz w:val="22"/>
          <w:szCs w:val="22"/>
        </w:rPr>
        <w:t>Managing diabetes and other hormonal conditions requires expert care and a personalized approach. At Aditya Birla Memorial Hospital, we have some of the best diabetologists and endocrinologists in Pune, specializing in diagnosing, treating, and managing all types of diabetes and endocrine disorders. From type 1 and type 2 diabetes to thyroid and metabolic conditions, our specialists provide tailored care to help you lead a healthier life.</w:t>
      </w:r>
      <w:r w:rsidR="000C4D9A">
        <w:br/>
      </w:r>
    </w:p>
    <w:p w14:paraId="529A2320" w14:textId="77777777" w:rsidR="008D4E51" w:rsidRDefault="002A5D8B" w:rsidP="74294BA0">
      <w:pPr>
        <w:keepNext/>
        <w:keepLines/>
        <w:rPr>
          <w:rFonts w:ascii="Aptos" w:eastAsia="Aptos" w:hAnsi="Aptos" w:cs="Aptos"/>
          <w:b/>
          <w:bCs/>
          <w:color w:val="000000" w:themeColor="text1"/>
          <w:sz w:val="22"/>
          <w:szCs w:val="22"/>
        </w:rPr>
      </w:pPr>
      <w:r w:rsidRPr="74294BA0">
        <w:rPr>
          <w:rFonts w:ascii="Aptos" w:eastAsia="Aptos" w:hAnsi="Aptos" w:cs="Aptos"/>
          <w:b/>
          <w:bCs/>
          <w:color w:val="000000" w:themeColor="text1"/>
          <w:sz w:val="22"/>
          <w:szCs w:val="22"/>
        </w:rPr>
        <w:t xml:space="preserve">Our Team of </w:t>
      </w:r>
      <w:r w:rsidR="607578FC" w:rsidRPr="74294BA0">
        <w:rPr>
          <w:rFonts w:ascii="Aptos" w:eastAsia="Aptos" w:hAnsi="Aptos" w:cs="Aptos"/>
          <w:b/>
          <w:bCs/>
          <w:color w:val="000000" w:themeColor="text1"/>
          <w:sz w:val="22"/>
          <w:szCs w:val="22"/>
        </w:rPr>
        <w:t>Diabetologists and Endocrinologists</w:t>
      </w:r>
      <w:r w:rsidRPr="74294BA0">
        <w:rPr>
          <w:rFonts w:ascii="Aptos" w:eastAsia="Aptos" w:hAnsi="Aptos" w:cs="Aptos"/>
          <w:b/>
          <w:bCs/>
          <w:color w:val="000000" w:themeColor="text1"/>
          <w:sz w:val="22"/>
          <w:szCs w:val="22"/>
        </w:rPr>
        <w:t xml:space="preserve"> in Pune </w:t>
      </w:r>
      <w:r w:rsidR="000C4D9A">
        <w:br/>
      </w:r>
      <w:r w:rsidR="000C4D9A">
        <w:br/>
      </w:r>
      <w:r w:rsidRPr="74294BA0">
        <w:rPr>
          <w:rFonts w:ascii="Aptos" w:eastAsia="Aptos" w:hAnsi="Aptos" w:cs="Aptos"/>
          <w:b/>
          <w:bCs/>
          <w:color w:val="000000" w:themeColor="text1"/>
          <w:sz w:val="22"/>
          <w:szCs w:val="22"/>
          <w:highlight w:val="yellow"/>
        </w:rPr>
        <w:t>PLEASE ADD DOCTORS HERE</w:t>
      </w:r>
    </w:p>
    <w:p w14:paraId="3A5A366A" w14:textId="3B6D4731" w:rsidR="00945D7B" w:rsidRPr="008B3BC3" w:rsidRDefault="008D4E51" w:rsidP="74294BA0">
      <w:pPr>
        <w:keepNext/>
        <w:keepLines/>
        <w:rPr>
          <w:rFonts w:ascii="Aptos" w:eastAsia="Aptos" w:hAnsi="Aptos" w:cs="Aptos"/>
          <w:b/>
          <w:bCs/>
          <w:color w:val="000000" w:themeColor="text1"/>
          <w:sz w:val="22"/>
          <w:szCs w:val="22"/>
          <w:highlight w:val="green"/>
        </w:rPr>
      </w:pPr>
      <w:commentRangeStart w:id="0"/>
      <w:r w:rsidRPr="008B3BC3">
        <w:rPr>
          <w:rFonts w:ascii="Aptos" w:eastAsia="Aptos" w:hAnsi="Aptos" w:cs="Aptos"/>
          <w:b/>
          <w:bCs/>
          <w:color w:val="000000" w:themeColor="text1"/>
          <w:sz w:val="22"/>
          <w:szCs w:val="22"/>
          <w:highlight w:val="green"/>
        </w:rPr>
        <w:t>Dr. Charushila Dhole</w:t>
      </w:r>
      <w:r w:rsidR="00014FAD">
        <w:rPr>
          <w:rFonts w:ascii="Aptos" w:eastAsia="Aptos" w:hAnsi="Aptos" w:cs="Aptos"/>
          <w:b/>
          <w:bCs/>
          <w:color w:val="000000" w:themeColor="text1"/>
          <w:sz w:val="22"/>
          <w:szCs w:val="22"/>
          <w:highlight w:val="green"/>
        </w:rPr>
        <w:t xml:space="preserve"> </w:t>
      </w:r>
      <w:r w:rsidRPr="008B3BC3">
        <w:rPr>
          <w:rFonts w:ascii="Aptos" w:eastAsia="Aptos" w:hAnsi="Aptos" w:cs="Aptos"/>
          <w:b/>
          <w:bCs/>
          <w:color w:val="000000" w:themeColor="text1"/>
          <w:sz w:val="22"/>
          <w:szCs w:val="22"/>
          <w:highlight w:val="green"/>
        </w:rPr>
        <w:t xml:space="preserve">Consultant MBBS, MD </w:t>
      </w:r>
      <w:proofErr w:type="spellStart"/>
      <w:r w:rsidRPr="008B3BC3">
        <w:rPr>
          <w:rFonts w:ascii="Aptos" w:eastAsia="Aptos" w:hAnsi="Aptos" w:cs="Aptos"/>
          <w:b/>
          <w:bCs/>
          <w:color w:val="000000" w:themeColor="text1"/>
          <w:sz w:val="22"/>
          <w:szCs w:val="22"/>
          <w:highlight w:val="green"/>
        </w:rPr>
        <w:t>Paediatrics</w:t>
      </w:r>
      <w:proofErr w:type="spellEnd"/>
      <w:r w:rsidRPr="008B3BC3">
        <w:rPr>
          <w:rFonts w:ascii="Aptos" w:eastAsia="Aptos" w:hAnsi="Aptos" w:cs="Aptos"/>
          <w:b/>
          <w:bCs/>
          <w:color w:val="000000" w:themeColor="text1"/>
          <w:sz w:val="22"/>
          <w:szCs w:val="22"/>
          <w:highlight w:val="green"/>
        </w:rPr>
        <w:t xml:space="preserve">, DM Endocrinology </w:t>
      </w:r>
    </w:p>
    <w:p w14:paraId="5318B072" w14:textId="085AA58C" w:rsidR="008D4E51" w:rsidRDefault="008D4E51" w:rsidP="74294BA0">
      <w:pPr>
        <w:keepNext/>
        <w:keepLines/>
        <w:rPr>
          <w:rFonts w:ascii="Aptos" w:eastAsia="Aptos" w:hAnsi="Aptos" w:cs="Aptos"/>
          <w:b/>
          <w:bCs/>
          <w:color w:val="000000" w:themeColor="text1"/>
          <w:sz w:val="22"/>
          <w:szCs w:val="22"/>
          <w:highlight w:val="green"/>
        </w:rPr>
      </w:pPr>
      <w:r w:rsidRPr="008B3BC3">
        <w:rPr>
          <w:rFonts w:ascii="Aptos" w:eastAsia="Aptos" w:hAnsi="Aptos" w:cs="Aptos"/>
          <w:b/>
          <w:bCs/>
          <w:color w:val="000000" w:themeColor="text1"/>
          <w:sz w:val="22"/>
          <w:szCs w:val="22"/>
          <w:highlight w:val="green"/>
        </w:rPr>
        <w:t xml:space="preserve">Dr. Mohan </w:t>
      </w:r>
      <w:proofErr w:type="spellStart"/>
      <w:proofErr w:type="gramStart"/>
      <w:r w:rsidRPr="008B3BC3">
        <w:rPr>
          <w:rFonts w:ascii="Aptos" w:eastAsia="Aptos" w:hAnsi="Aptos" w:cs="Aptos"/>
          <w:b/>
          <w:bCs/>
          <w:color w:val="000000" w:themeColor="text1"/>
          <w:sz w:val="22"/>
          <w:szCs w:val="22"/>
          <w:highlight w:val="green"/>
        </w:rPr>
        <w:t>Magdum</w:t>
      </w:r>
      <w:proofErr w:type="spellEnd"/>
      <w:r w:rsidRPr="008B3BC3">
        <w:rPr>
          <w:rFonts w:ascii="Aptos" w:eastAsia="Aptos" w:hAnsi="Aptos" w:cs="Aptos"/>
          <w:b/>
          <w:bCs/>
          <w:color w:val="000000" w:themeColor="text1"/>
          <w:sz w:val="22"/>
          <w:szCs w:val="22"/>
          <w:highlight w:val="green"/>
        </w:rPr>
        <w:t xml:space="preserve"> </w:t>
      </w:r>
      <w:r w:rsidR="00014FAD">
        <w:rPr>
          <w:rFonts w:ascii="Aptos" w:eastAsia="Aptos" w:hAnsi="Aptos" w:cs="Aptos"/>
          <w:b/>
          <w:bCs/>
          <w:color w:val="000000" w:themeColor="text1"/>
          <w:sz w:val="22"/>
          <w:szCs w:val="22"/>
          <w:highlight w:val="green"/>
        </w:rPr>
        <w:t xml:space="preserve"> </w:t>
      </w:r>
      <w:r w:rsidRPr="008B3BC3">
        <w:rPr>
          <w:rFonts w:ascii="Aptos" w:eastAsia="Aptos" w:hAnsi="Aptos" w:cs="Aptos"/>
          <w:b/>
          <w:bCs/>
          <w:color w:val="000000" w:themeColor="text1"/>
          <w:sz w:val="22"/>
          <w:szCs w:val="22"/>
          <w:highlight w:val="green"/>
        </w:rPr>
        <w:t>Consultant</w:t>
      </w:r>
      <w:proofErr w:type="gramEnd"/>
      <w:r w:rsidRPr="008B3BC3">
        <w:rPr>
          <w:rFonts w:ascii="Aptos" w:eastAsia="Aptos" w:hAnsi="Aptos" w:cs="Aptos"/>
          <w:b/>
          <w:bCs/>
          <w:color w:val="000000" w:themeColor="text1"/>
          <w:sz w:val="22"/>
          <w:szCs w:val="22"/>
          <w:highlight w:val="green"/>
        </w:rPr>
        <w:t xml:space="preserve"> MBBS, MD Gen. medicine, DM Endocrinology</w:t>
      </w:r>
      <w:commentRangeEnd w:id="0"/>
      <w:r w:rsidR="00945D7B" w:rsidRPr="008B3BC3">
        <w:rPr>
          <w:rStyle w:val="CommentReference"/>
          <w:highlight w:val="green"/>
        </w:rPr>
        <w:commentReference w:id="0"/>
      </w:r>
    </w:p>
    <w:p w14:paraId="3DCBDE71" w14:textId="12151BDE" w:rsidR="00C41909" w:rsidRPr="00014FAD" w:rsidRDefault="00C41909" w:rsidP="74294BA0">
      <w:pPr>
        <w:keepNext/>
        <w:keepLines/>
        <w:rPr>
          <w:rFonts w:ascii="Aptos" w:eastAsia="Aptos" w:hAnsi="Aptos" w:cs="Aptos"/>
          <w:b/>
          <w:bCs/>
          <w:color w:val="000000" w:themeColor="text1"/>
          <w:sz w:val="22"/>
          <w:szCs w:val="22"/>
          <w:highlight w:val="green"/>
        </w:rPr>
      </w:pPr>
      <w:hyperlink r:id="rId11" w:history="1">
        <w:r w:rsidRPr="00C41909">
          <w:rPr>
            <w:rStyle w:val="Hyperlink"/>
            <w:rFonts w:ascii="Aptos" w:eastAsia="Aptos" w:hAnsi="Aptos" w:cs="Aptos"/>
            <w:b/>
            <w:bCs/>
            <w:sz w:val="22"/>
            <w:szCs w:val="22"/>
            <w:highlight w:val="green"/>
          </w:rPr>
          <w:t> </w:t>
        </w:r>
      </w:hyperlink>
      <w:r w:rsidRPr="00C41909">
        <w:rPr>
          <w:rFonts w:ascii="Aptos" w:eastAsia="Aptos" w:hAnsi="Aptos" w:cs="Aptos"/>
          <w:b/>
          <w:bCs/>
          <w:color w:val="000000" w:themeColor="text1"/>
          <w:sz w:val="22"/>
          <w:szCs w:val="22"/>
          <w:highlight w:val="green"/>
        </w:rPr>
        <w:t>Dr. Nagarajan R</w:t>
      </w:r>
      <w:r>
        <w:rPr>
          <w:rFonts w:ascii="Aptos" w:eastAsia="Aptos" w:hAnsi="Aptos" w:cs="Aptos"/>
          <w:b/>
          <w:bCs/>
          <w:color w:val="000000" w:themeColor="text1"/>
          <w:sz w:val="22"/>
          <w:szCs w:val="22"/>
          <w:highlight w:val="green"/>
        </w:rPr>
        <w:t xml:space="preserve"> </w:t>
      </w:r>
      <w:r w:rsidRPr="00C41909">
        <w:rPr>
          <w:rFonts w:ascii="Aptos" w:eastAsia="Aptos" w:hAnsi="Aptos" w:cs="Aptos"/>
          <w:b/>
          <w:bCs/>
          <w:color w:val="000000" w:themeColor="text1"/>
          <w:sz w:val="22"/>
          <w:szCs w:val="22"/>
          <w:highlight w:val="green"/>
        </w:rPr>
        <w:t>MBBS, MS (General Surgery), MCH (Endocrine Surgery)</w:t>
      </w:r>
    </w:p>
    <w:p w14:paraId="0502804F" w14:textId="7E425DE2" w:rsidR="007D02FC" w:rsidRDefault="000C4D9A" w:rsidP="74294BA0">
      <w:pPr>
        <w:keepNext/>
        <w:keepLines/>
        <w:rPr>
          <w:rFonts w:ascii="Aptos" w:eastAsia="Aptos" w:hAnsi="Aptos" w:cs="Aptos"/>
          <w:b/>
          <w:bCs/>
          <w:color w:val="000000" w:themeColor="text1"/>
          <w:sz w:val="22"/>
          <w:szCs w:val="22"/>
        </w:rPr>
      </w:pPr>
      <w:r>
        <w:br/>
      </w:r>
      <w:r>
        <w:br/>
      </w:r>
      <w:r w:rsidR="1804858B" w:rsidRPr="00FB615F">
        <w:rPr>
          <w:rFonts w:ascii="Aptos" w:eastAsia="Aptos" w:hAnsi="Aptos" w:cs="Aptos"/>
          <w:sz w:val="22"/>
          <w:szCs w:val="22"/>
        </w:rPr>
        <w:t xml:space="preserve">Our hospital is home to some of the top diabetologists and endocrinologists in Pune, offering comprehensive care for patients of all ages. Whether you need a diabetologist for routine </w:t>
      </w:r>
      <w:hyperlink r:id="rId12" w:history="1">
        <w:r w:rsidR="1804858B" w:rsidRPr="009E5C1A">
          <w:rPr>
            <w:rStyle w:val="Hyperlink"/>
            <w:rFonts w:ascii="Aptos" w:eastAsia="Aptos" w:hAnsi="Aptos" w:cs="Aptos"/>
            <w:sz w:val="22"/>
            <w:szCs w:val="22"/>
          </w:rPr>
          <w:t>diabetes management</w:t>
        </w:r>
      </w:hyperlink>
      <w:r w:rsidR="1804858B" w:rsidRPr="00FB615F">
        <w:rPr>
          <w:rFonts w:ascii="Aptos" w:eastAsia="Aptos" w:hAnsi="Aptos" w:cs="Aptos"/>
          <w:sz w:val="22"/>
          <w:szCs w:val="22"/>
        </w:rPr>
        <w:t xml:space="preserve"> or an endocrinologist for hormonal imbalances and related complications, our team ensures the highest level of expertise and patient care.</w:t>
      </w:r>
      <w:r>
        <w:br/>
      </w:r>
      <w:r>
        <w:br/>
      </w:r>
      <w:commentRangeStart w:id="1"/>
      <w:commentRangeStart w:id="2"/>
      <w:r w:rsidRPr="74294BA0">
        <w:rPr>
          <w:rFonts w:ascii="Aptos" w:eastAsia="Aptos" w:hAnsi="Aptos" w:cs="Aptos"/>
          <w:b/>
          <w:bCs/>
          <w:color w:val="000000" w:themeColor="text1"/>
          <w:sz w:val="22"/>
          <w:szCs w:val="22"/>
        </w:rPr>
        <w:t xml:space="preserve">What Our </w:t>
      </w:r>
      <w:r w:rsidR="098518BC" w:rsidRPr="74294BA0">
        <w:rPr>
          <w:rFonts w:ascii="Aptos" w:eastAsia="Aptos" w:hAnsi="Aptos" w:cs="Aptos"/>
          <w:b/>
          <w:bCs/>
          <w:sz w:val="22"/>
          <w:szCs w:val="22"/>
        </w:rPr>
        <w:t xml:space="preserve">Diabetology </w:t>
      </w:r>
      <w:r w:rsidR="68513BA3" w:rsidRPr="74294BA0">
        <w:rPr>
          <w:rFonts w:ascii="Aptos" w:eastAsia="Aptos" w:hAnsi="Aptos" w:cs="Aptos"/>
          <w:b/>
          <w:bCs/>
          <w:sz w:val="22"/>
          <w:szCs w:val="22"/>
        </w:rPr>
        <w:t xml:space="preserve">and </w:t>
      </w:r>
      <w:r w:rsidR="24346F1D" w:rsidRPr="74294BA0">
        <w:rPr>
          <w:rFonts w:ascii="Aptos" w:eastAsia="Aptos" w:hAnsi="Aptos" w:cs="Aptos"/>
          <w:b/>
          <w:bCs/>
          <w:sz w:val="22"/>
          <w:szCs w:val="22"/>
        </w:rPr>
        <w:t>Endocrinology</w:t>
      </w:r>
      <w:r w:rsidR="68513BA3" w:rsidRPr="74294BA0">
        <w:rPr>
          <w:rFonts w:ascii="Aptos" w:eastAsia="Aptos" w:hAnsi="Aptos" w:cs="Aptos"/>
          <w:b/>
          <w:bCs/>
          <w:color w:val="000000" w:themeColor="text1"/>
          <w:sz w:val="22"/>
          <w:szCs w:val="22"/>
        </w:rPr>
        <w:t xml:space="preserve"> </w:t>
      </w:r>
      <w:r w:rsidRPr="74294BA0">
        <w:rPr>
          <w:rFonts w:ascii="Aptos" w:eastAsia="Aptos" w:hAnsi="Aptos" w:cs="Aptos"/>
          <w:b/>
          <w:bCs/>
          <w:color w:val="000000" w:themeColor="text1"/>
          <w:sz w:val="22"/>
          <w:szCs w:val="22"/>
        </w:rPr>
        <w:t>Doctors Specialise In:</w:t>
      </w:r>
      <w:commentRangeEnd w:id="1"/>
      <w:r>
        <w:commentReference w:id="1"/>
      </w:r>
      <w:commentRangeEnd w:id="2"/>
      <w:r w:rsidR="00945D7B">
        <w:rPr>
          <w:rStyle w:val="CommentReference"/>
        </w:rPr>
        <w:commentReference w:id="2"/>
      </w:r>
    </w:p>
    <w:p w14:paraId="3D74CA72" w14:textId="12429218" w:rsidR="0024545E" w:rsidRPr="0024545E" w:rsidRDefault="0024545E" w:rsidP="0024545E">
      <w:pPr>
        <w:pStyle w:val="CommentText"/>
        <w:numPr>
          <w:ilvl w:val="0"/>
          <w:numId w:val="1"/>
        </w:numPr>
        <w:ind w:left="360"/>
      </w:pPr>
      <w:r w:rsidRPr="0024545E">
        <w:t xml:space="preserve">Diagnosis and management of </w:t>
      </w:r>
      <w:hyperlink r:id="rId13" w:history="1">
        <w:r w:rsidRPr="00082506">
          <w:rPr>
            <w:rStyle w:val="Hyperlink"/>
          </w:rPr>
          <w:t>Type 1</w:t>
        </w:r>
      </w:hyperlink>
      <w:r w:rsidRPr="0024545E">
        <w:t xml:space="preserve"> &amp; Type 2 Diabetes</w:t>
      </w:r>
    </w:p>
    <w:p w14:paraId="44874C3C" w14:textId="77777777" w:rsidR="0024545E" w:rsidRPr="0024545E" w:rsidRDefault="0024545E" w:rsidP="0024545E">
      <w:pPr>
        <w:pStyle w:val="CommentText"/>
        <w:numPr>
          <w:ilvl w:val="0"/>
          <w:numId w:val="1"/>
        </w:numPr>
        <w:ind w:left="360"/>
      </w:pPr>
      <w:r w:rsidRPr="0024545E">
        <w:t>Gestational diabetes care during pregnancy</w:t>
      </w:r>
    </w:p>
    <w:p w14:paraId="158464F4" w14:textId="77777777" w:rsidR="0024545E" w:rsidRPr="0024545E" w:rsidRDefault="0024545E" w:rsidP="0024545E">
      <w:pPr>
        <w:pStyle w:val="CommentText"/>
        <w:numPr>
          <w:ilvl w:val="0"/>
          <w:numId w:val="1"/>
        </w:numPr>
        <w:ind w:left="360"/>
      </w:pPr>
      <w:r w:rsidRPr="0024545E">
        <w:t>Treatment of thyroid disorders (hypo/hyperthyroidism)</w:t>
      </w:r>
    </w:p>
    <w:p w14:paraId="13219F3D" w14:textId="77777777" w:rsidR="0024545E" w:rsidRPr="0024545E" w:rsidRDefault="0024545E" w:rsidP="0024545E">
      <w:pPr>
        <w:pStyle w:val="CommentText"/>
        <w:numPr>
          <w:ilvl w:val="0"/>
          <w:numId w:val="1"/>
        </w:numPr>
        <w:ind w:left="360"/>
      </w:pPr>
      <w:r w:rsidRPr="0024545E">
        <w:t>Management of obesity and metabolic syndrome</w:t>
      </w:r>
    </w:p>
    <w:p w14:paraId="0BE69C4A" w14:textId="77777777" w:rsidR="0024545E" w:rsidRPr="0024545E" w:rsidRDefault="0024545E" w:rsidP="0024545E">
      <w:pPr>
        <w:pStyle w:val="CommentText"/>
        <w:numPr>
          <w:ilvl w:val="0"/>
          <w:numId w:val="1"/>
        </w:numPr>
        <w:ind w:left="360"/>
      </w:pPr>
      <w:r w:rsidRPr="0024545E">
        <w:t>Hormonal imbalances including PCOS, adrenal &amp; pituitary disorders</w:t>
      </w:r>
    </w:p>
    <w:p w14:paraId="29066E0B" w14:textId="77777777" w:rsidR="0024545E" w:rsidRPr="0024545E" w:rsidRDefault="0024545E" w:rsidP="0024545E">
      <w:pPr>
        <w:pStyle w:val="CommentText"/>
        <w:numPr>
          <w:ilvl w:val="0"/>
          <w:numId w:val="1"/>
        </w:numPr>
        <w:ind w:left="360"/>
      </w:pPr>
      <w:r w:rsidRPr="0024545E">
        <w:t>Growth and puberty disorders in children</w:t>
      </w:r>
    </w:p>
    <w:p w14:paraId="76B86772" w14:textId="77777777" w:rsidR="0024545E" w:rsidRPr="0024545E" w:rsidRDefault="0024545E" w:rsidP="0024545E">
      <w:pPr>
        <w:pStyle w:val="CommentText"/>
        <w:numPr>
          <w:ilvl w:val="0"/>
          <w:numId w:val="1"/>
        </w:numPr>
        <w:ind w:left="360"/>
      </w:pPr>
      <w:r w:rsidRPr="0024545E">
        <w:t>Bone health management – osteoporosis &amp; calcium disorders</w:t>
      </w:r>
    </w:p>
    <w:p w14:paraId="1B657D3F" w14:textId="77777777" w:rsidR="0024545E" w:rsidRPr="0024545E" w:rsidRDefault="0024545E" w:rsidP="0024545E">
      <w:pPr>
        <w:pStyle w:val="CommentText"/>
        <w:numPr>
          <w:ilvl w:val="0"/>
          <w:numId w:val="1"/>
        </w:numPr>
        <w:ind w:left="360"/>
      </w:pPr>
      <w:r w:rsidRPr="0024545E">
        <w:lastRenderedPageBreak/>
        <w:t>Care for diabetes-related complications</w:t>
      </w:r>
    </w:p>
    <w:p w14:paraId="1F82A50B" w14:textId="77777777" w:rsidR="0024545E" w:rsidRPr="0024545E" w:rsidRDefault="0024545E" w:rsidP="0024545E">
      <w:pPr>
        <w:pStyle w:val="CommentText"/>
        <w:numPr>
          <w:ilvl w:val="0"/>
          <w:numId w:val="1"/>
        </w:numPr>
        <w:ind w:left="360"/>
      </w:pPr>
      <w:r w:rsidRPr="0024545E">
        <w:t>Personalized diet and lifestyle guidance</w:t>
      </w:r>
    </w:p>
    <w:p w14:paraId="72025196" w14:textId="77777777" w:rsidR="0024545E" w:rsidRPr="0024545E" w:rsidRDefault="0024545E" w:rsidP="0024545E">
      <w:pPr>
        <w:pStyle w:val="CommentText"/>
        <w:numPr>
          <w:ilvl w:val="0"/>
          <w:numId w:val="1"/>
        </w:numPr>
        <w:ind w:left="360"/>
      </w:pPr>
      <w:r w:rsidRPr="0024545E">
        <w:t>Use of advanced insulin therapies and technologies</w:t>
      </w:r>
    </w:p>
    <w:p w14:paraId="264B9A8D" w14:textId="77777777" w:rsidR="0024545E" w:rsidRDefault="0024545E" w:rsidP="74294BA0">
      <w:pPr>
        <w:keepNext/>
        <w:keepLines/>
        <w:rPr>
          <w:rFonts w:ascii="Aptos" w:eastAsia="Aptos" w:hAnsi="Aptos" w:cs="Aptos"/>
          <w:color w:val="000000" w:themeColor="text1"/>
          <w:sz w:val="22"/>
          <w:szCs w:val="22"/>
        </w:rPr>
      </w:pPr>
    </w:p>
    <w:p w14:paraId="6A7AB202" w14:textId="65F30E77" w:rsidR="007D02FC" w:rsidRPr="00207E68" w:rsidRDefault="002A5D8B" w:rsidP="0E85EFC9">
      <w:pPr>
        <w:spacing w:before="240" w:after="240"/>
        <w:rPr>
          <w:rFonts w:ascii="Aptos" w:eastAsia="Aptos" w:hAnsi="Aptos" w:cs="Aptos"/>
          <w:sz w:val="22"/>
          <w:szCs w:val="22"/>
        </w:rPr>
      </w:pPr>
      <w:r w:rsidRPr="0E85EFC9">
        <w:rPr>
          <w:rFonts w:ascii="Aptos" w:eastAsia="Aptos" w:hAnsi="Aptos" w:cs="Aptos"/>
          <w:b/>
          <w:bCs/>
          <w:sz w:val="22"/>
          <w:szCs w:val="22"/>
        </w:rPr>
        <w:t xml:space="preserve">How to Find the </w:t>
      </w:r>
      <w:r w:rsidRPr="0E85EFC9">
        <w:rPr>
          <w:rFonts w:ascii="Aptos" w:eastAsia="Aptos" w:hAnsi="Aptos" w:cs="Aptos"/>
          <w:b/>
          <w:bCs/>
          <w:sz w:val="22"/>
          <w:szCs w:val="22"/>
        </w:rPr>
        <w:t>Best Diabetologist Near Me</w:t>
      </w:r>
      <w:r w:rsidR="000C4D9A">
        <w:br/>
      </w:r>
      <w:r w:rsidR="000C4D9A">
        <w:br/>
      </w:r>
      <w:r w:rsidR="00207E68" w:rsidRPr="00207E68">
        <w:rPr>
          <w:rFonts w:ascii="Aptos" w:eastAsia="Aptos" w:hAnsi="Aptos" w:cs="Aptos"/>
          <w:sz w:val="22"/>
          <w:szCs w:val="22"/>
        </w:rPr>
        <w:t xml:space="preserve">If you’re searching for a good diabetologist near me or the best endocrinologist in Pune, our </w:t>
      </w:r>
      <w:hyperlink r:id="rId14" w:history="1">
        <w:r w:rsidR="00207E68" w:rsidRPr="00207E68">
          <w:rPr>
            <w:rStyle w:val="Hyperlink"/>
            <w:rFonts w:ascii="Aptos" w:eastAsia="Aptos" w:hAnsi="Aptos" w:cs="Aptos"/>
            <w:sz w:val="22"/>
            <w:szCs w:val="22"/>
          </w:rPr>
          <w:t>Endocrinology and Diabetes hospital in Pimpri Pune</w:t>
        </w:r>
      </w:hyperlink>
      <w:r w:rsidR="00207E68" w:rsidRPr="00207E68">
        <w:rPr>
          <w:rFonts w:ascii="Aptos" w:eastAsia="Aptos" w:hAnsi="Aptos" w:cs="Aptos"/>
          <w:sz w:val="22"/>
          <w:szCs w:val="22"/>
        </w:rPr>
        <w:t xml:space="preserve"> offers easy access to expert care and advanced facilities. Our doctors take a holistic approach to managing your condition, focusing on prevention, personalized treatment, and long-term health goals.</w:t>
      </w:r>
    </w:p>
    <w:p w14:paraId="6796B12D" w14:textId="1DFC4FB0" w:rsidR="007D02FC" w:rsidRDefault="002A5D8B" w:rsidP="33DC570C">
      <w:pPr>
        <w:spacing w:before="220" w:after="0" w:line="257" w:lineRule="auto"/>
        <w:rPr>
          <w:rFonts w:ascii="Aptos" w:eastAsia="Aptos" w:hAnsi="Aptos" w:cs="Aptos"/>
          <w:color w:val="000000" w:themeColor="text1"/>
          <w:sz w:val="22"/>
          <w:szCs w:val="22"/>
        </w:rPr>
      </w:pPr>
      <w:r w:rsidRPr="33DC570C">
        <w:rPr>
          <w:rFonts w:ascii="Aptos" w:eastAsia="Aptos" w:hAnsi="Aptos" w:cs="Aptos"/>
          <w:b/>
          <w:bCs/>
          <w:color w:val="000000" w:themeColor="text1"/>
          <w:sz w:val="22"/>
          <w:szCs w:val="22"/>
        </w:rPr>
        <w:t>Nearby Locations:</w:t>
      </w:r>
    </w:p>
    <w:p w14:paraId="53208472" w14:textId="3B9DCA46" w:rsidR="007D02FC" w:rsidRDefault="002A5D8B" w:rsidP="33DC570C">
      <w:pPr>
        <w:spacing w:before="220" w:line="257" w:lineRule="auto"/>
        <w:rPr>
          <w:rFonts w:ascii="Aptos" w:eastAsia="Aptos" w:hAnsi="Aptos" w:cs="Aptos"/>
          <w:color w:val="000000" w:themeColor="text1"/>
          <w:sz w:val="22"/>
          <w:szCs w:val="22"/>
        </w:rPr>
      </w:pPr>
      <w:r w:rsidRPr="33DC570C">
        <w:rPr>
          <w:rFonts w:ascii="Aptos" w:eastAsia="Aptos" w:hAnsi="Aptos" w:cs="Aptos"/>
          <w:color w:val="000000" w:themeColor="text1"/>
          <w:sz w:val="22"/>
          <w:szCs w:val="22"/>
        </w:rPr>
        <w:t xml:space="preserve">Hinjewadi, Wakad, Baner, Aundh, Pimple Saudagar, Bhosari, Ravet, Chinchwad Gaon, </w:t>
      </w:r>
      <w:proofErr w:type="spellStart"/>
      <w:r w:rsidRPr="33DC570C">
        <w:rPr>
          <w:rFonts w:ascii="Aptos" w:eastAsia="Aptos" w:hAnsi="Aptos" w:cs="Aptos"/>
          <w:color w:val="000000" w:themeColor="text1"/>
          <w:sz w:val="22"/>
          <w:szCs w:val="22"/>
        </w:rPr>
        <w:t>Tathawade</w:t>
      </w:r>
      <w:proofErr w:type="spellEnd"/>
      <w:r w:rsidR="00A2171C">
        <w:rPr>
          <w:rFonts w:ascii="Aptos" w:eastAsia="Aptos" w:hAnsi="Aptos" w:cs="Aptos"/>
          <w:color w:val="000000" w:themeColor="text1"/>
          <w:sz w:val="22"/>
          <w:szCs w:val="22"/>
        </w:rPr>
        <w:t xml:space="preserve">, </w:t>
      </w:r>
      <w:proofErr w:type="spellStart"/>
      <w:r w:rsidRPr="33DC570C">
        <w:rPr>
          <w:rFonts w:ascii="Aptos" w:eastAsia="Aptos" w:hAnsi="Aptos" w:cs="Aptos"/>
          <w:color w:val="000000" w:themeColor="text1"/>
          <w:sz w:val="22"/>
          <w:szCs w:val="22"/>
        </w:rPr>
        <w:t>Nigdi</w:t>
      </w:r>
      <w:proofErr w:type="spellEnd"/>
      <w:r w:rsidR="00A2171C">
        <w:rPr>
          <w:rFonts w:ascii="Aptos" w:eastAsia="Aptos" w:hAnsi="Aptos" w:cs="Aptos"/>
          <w:color w:val="000000" w:themeColor="text1"/>
          <w:sz w:val="22"/>
          <w:szCs w:val="22"/>
        </w:rPr>
        <w:t xml:space="preserve">, </w:t>
      </w:r>
      <w:r w:rsidR="00A2171C" w:rsidRPr="00A2171C">
        <w:rPr>
          <w:rFonts w:ascii="Aptos" w:eastAsia="Aptos" w:hAnsi="Aptos" w:cs="Aptos"/>
          <w:color w:val="000000" w:themeColor="text1"/>
          <w:sz w:val="22"/>
          <w:szCs w:val="22"/>
        </w:rPr>
        <w:t>PCMC, Pimpri, Moshi, and Chakan.</w:t>
      </w:r>
    </w:p>
    <w:p w14:paraId="35189107" w14:textId="73411703" w:rsidR="007D02FC" w:rsidRDefault="002A5D8B" w:rsidP="33DC570C">
      <w:pPr>
        <w:spacing w:before="220" w:line="257" w:lineRule="auto"/>
        <w:rPr>
          <w:rFonts w:ascii="Aptos" w:eastAsia="Aptos" w:hAnsi="Aptos" w:cs="Aptos"/>
          <w:color w:val="000000" w:themeColor="text1"/>
          <w:sz w:val="22"/>
          <w:szCs w:val="22"/>
        </w:rPr>
      </w:pPr>
      <w:r>
        <w:rPr>
          <w:noProof/>
        </w:rPr>
        <w:drawing>
          <wp:inline distT="0" distB="0" distL="0" distR="0" wp14:anchorId="07CCBE89" wp14:editId="54B637BA">
            <wp:extent cx="5734052" cy="2085975"/>
            <wp:effectExtent l="0" t="0" r="0" b="0"/>
            <wp:docPr id="1392654476" name="Picture 1392654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95097" name=""/>
                    <pic:cNvPicPr/>
                  </pic:nvPicPr>
                  <pic:blipFill>
                    <a:blip r:embed="rId15">
                      <a:extLst>
                        <a:ext uri="{28A0092B-C50C-407E-A947-70E740481C1C}">
                          <a14:useLocalDpi xmlns:a14="http://schemas.microsoft.com/office/drawing/2010/main" val="0"/>
                        </a:ext>
                      </a:extLst>
                    </a:blip>
                    <a:stretch>
                      <a:fillRect/>
                    </a:stretch>
                  </pic:blipFill>
                  <pic:spPr>
                    <a:xfrm>
                      <a:off x="0" y="0"/>
                      <a:ext cx="5734052" cy="2085975"/>
                    </a:xfrm>
                    <a:prstGeom prst="rect">
                      <a:avLst/>
                    </a:prstGeom>
                  </pic:spPr>
                </pic:pic>
              </a:graphicData>
            </a:graphic>
          </wp:inline>
        </w:drawing>
      </w:r>
    </w:p>
    <w:p w14:paraId="2A0BCDFB" w14:textId="71C79AE9" w:rsidR="007D02FC" w:rsidRDefault="007D02FC" w:rsidP="33DC570C">
      <w:pPr>
        <w:rPr>
          <w:rFonts w:ascii="Aptos" w:eastAsia="Aptos" w:hAnsi="Aptos" w:cs="Aptos"/>
          <w:color w:val="000000" w:themeColor="text1"/>
          <w:sz w:val="22"/>
          <w:szCs w:val="22"/>
        </w:rPr>
      </w:pPr>
    </w:p>
    <w:p w14:paraId="12DE255C" w14:textId="6B3EA632" w:rsidR="007D02FC" w:rsidRDefault="007D02FC" w:rsidP="33DC570C">
      <w:pPr>
        <w:rPr>
          <w:rFonts w:ascii="Aptos" w:eastAsia="Aptos" w:hAnsi="Aptos" w:cs="Aptos"/>
          <w:color w:val="000000" w:themeColor="text1"/>
          <w:sz w:val="22"/>
          <w:szCs w:val="22"/>
        </w:rPr>
      </w:pPr>
    </w:p>
    <w:p w14:paraId="0A3164EA" w14:textId="32047566" w:rsidR="007D02FC" w:rsidRDefault="007D02FC" w:rsidP="33DC570C">
      <w:pPr>
        <w:rPr>
          <w:rFonts w:ascii="Aptos" w:eastAsia="Aptos" w:hAnsi="Aptos" w:cs="Aptos"/>
          <w:color w:val="000000" w:themeColor="text1"/>
          <w:sz w:val="22"/>
          <w:szCs w:val="22"/>
        </w:rPr>
      </w:pPr>
    </w:p>
    <w:p w14:paraId="09C9525C" w14:textId="4C239F3E" w:rsidR="007D02FC" w:rsidRDefault="007D02FC" w:rsidP="33DC570C">
      <w:pPr>
        <w:rPr>
          <w:rFonts w:ascii="Aptos" w:eastAsia="Aptos" w:hAnsi="Aptos" w:cs="Aptos"/>
          <w:color w:val="000000" w:themeColor="text1"/>
          <w:sz w:val="22"/>
          <w:szCs w:val="22"/>
        </w:rPr>
      </w:pPr>
    </w:p>
    <w:p w14:paraId="35D036D4" w14:textId="189CD49E" w:rsidR="007D02FC" w:rsidRDefault="007D02FC" w:rsidP="33DC570C">
      <w:pPr>
        <w:rPr>
          <w:rFonts w:ascii="Aptos" w:eastAsia="Aptos" w:hAnsi="Aptos" w:cs="Aptos"/>
          <w:color w:val="000000" w:themeColor="text1"/>
          <w:sz w:val="22"/>
          <w:szCs w:val="22"/>
        </w:rPr>
      </w:pPr>
    </w:p>
    <w:p w14:paraId="45ECB5C2" w14:textId="42371C8B" w:rsidR="007D02FC" w:rsidRDefault="007D02FC" w:rsidP="33DC570C">
      <w:pPr>
        <w:rPr>
          <w:rFonts w:ascii="Aptos" w:eastAsia="Aptos" w:hAnsi="Aptos" w:cs="Aptos"/>
          <w:color w:val="000000" w:themeColor="text1"/>
        </w:rPr>
      </w:pPr>
    </w:p>
    <w:p w14:paraId="77684292" w14:textId="1BD4C121" w:rsidR="007D02FC" w:rsidRDefault="007D02FC" w:rsidP="33DC570C">
      <w:pPr>
        <w:rPr>
          <w:rFonts w:ascii="Aptos" w:eastAsia="Aptos" w:hAnsi="Aptos" w:cs="Aptos"/>
          <w:color w:val="000000" w:themeColor="text1"/>
        </w:rPr>
      </w:pPr>
    </w:p>
    <w:p w14:paraId="2C078E63" w14:textId="66D8FA16" w:rsidR="007D02FC" w:rsidRDefault="007D02FC"/>
    <w:sectPr w:rsidR="007D02F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pana mahajan" w:date="2025-04-09T16:39:00Z" w:initials="sm">
    <w:p w14:paraId="715C4C92" w14:textId="77777777" w:rsidR="00945D7B" w:rsidRDefault="00945D7B" w:rsidP="00945D7B">
      <w:pPr>
        <w:pStyle w:val="CommentText"/>
      </w:pPr>
      <w:r>
        <w:rPr>
          <w:rStyle w:val="CommentReference"/>
        </w:rPr>
        <w:annotationRef/>
      </w:r>
      <w:r>
        <w:rPr>
          <w:lang w:val="en-IN"/>
        </w:rPr>
        <w:t>added</w:t>
      </w:r>
    </w:p>
  </w:comment>
  <w:comment w:id="1" w:author="Varun Samarth" w:date="2025-01-13T12:06:00Z" w:initials="VS">
    <w:p w14:paraId="14C16231" w14:textId="652B285D" w:rsidR="000C4D9A" w:rsidRDefault="002A5D8B">
      <w:r>
        <w:annotationRef/>
      </w:r>
      <w:r w:rsidRPr="19C7A9BA">
        <w:t xml:space="preserve">@ABMH, </w:t>
      </w:r>
      <w:proofErr w:type="gramStart"/>
      <w:r w:rsidRPr="19C7A9BA">
        <w:t>Please</w:t>
      </w:r>
      <w:proofErr w:type="gramEnd"/>
      <w:r w:rsidRPr="19C7A9BA">
        <w:t xml:space="preserve"> help with this</w:t>
      </w:r>
    </w:p>
  </w:comment>
  <w:comment w:id="2" w:author="sapana mahajan" w:date="2025-04-09T16:41:00Z" w:initials="sm">
    <w:p w14:paraId="58F6B0C7" w14:textId="77777777" w:rsidR="00945D7B" w:rsidRDefault="00945D7B" w:rsidP="00945D7B">
      <w:pPr>
        <w:pStyle w:val="CommentText"/>
      </w:pPr>
      <w:r>
        <w:rPr>
          <w:rStyle w:val="CommentReference"/>
        </w:rPr>
        <w:annotationRef/>
      </w:r>
      <w:r>
        <w:rPr>
          <w:b/>
          <w:bCs/>
        </w:rPr>
        <w:t xml:space="preserve">What Our Diabetology and Endocrinology Doctors </w:t>
      </w:r>
      <w:proofErr w:type="spellStart"/>
      <w:r>
        <w:rPr>
          <w:b/>
          <w:bCs/>
        </w:rPr>
        <w:t>Specialise</w:t>
      </w:r>
      <w:proofErr w:type="spellEnd"/>
      <w:r>
        <w:rPr>
          <w:b/>
          <w:bCs/>
        </w:rPr>
        <w:t xml:space="preserve"> In:</w:t>
      </w:r>
    </w:p>
    <w:p w14:paraId="0AE8953E" w14:textId="77777777" w:rsidR="00945D7B" w:rsidRDefault="00945D7B" w:rsidP="00945D7B">
      <w:pPr>
        <w:pStyle w:val="CommentText"/>
        <w:numPr>
          <w:ilvl w:val="0"/>
          <w:numId w:val="1"/>
        </w:numPr>
        <w:ind w:left="360"/>
      </w:pPr>
      <w:r>
        <w:t xml:space="preserve">Diagnosis and management of </w:t>
      </w:r>
      <w:r>
        <w:rPr>
          <w:b/>
          <w:bCs/>
        </w:rPr>
        <w:t>Type 1 &amp; Type 2 Diabetes</w:t>
      </w:r>
    </w:p>
    <w:p w14:paraId="17B221ED" w14:textId="77777777" w:rsidR="00945D7B" w:rsidRDefault="00945D7B" w:rsidP="00945D7B">
      <w:pPr>
        <w:pStyle w:val="CommentText"/>
        <w:numPr>
          <w:ilvl w:val="0"/>
          <w:numId w:val="1"/>
        </w:numPr>
        <w:ind w:left="360"/>
      </w:pPr>
      <w:r>
        <w:rPr>
          <w:b/>
          <w:bCs/>
        </w:rPr>
        <w:t>Gestational diabetes</w:t>
      </w:r>
      <w:r>
        <w:t xml:space="preserve"> care during pregnancy</w:t>
      </w:r>
    </w:p>
    <w:p w14:paraId="27CC2FA1" w14:textId="77777777" w:rsidR="00945D7B" w:rsidRDefault="00945D7B" w:rsidP="00945D7B">
      <w:pPr>
        <w:pStyle w:val="CommentText"/>
        <w:numPr>
          <w:ilvl w:val="0"/>
          <w:numId w:val="1"/>
        </w:numPr>
        <w:ind w:left="360"/>
      </w:pPr>
      <w:r>
        <w:t xml:space="preserve">Treatment of </w:t>
      </w:r>
      <w:r>
        <w:rPr>
          <w:b/>
          <w:bCs/>
        </w:rPr>
        <w:t>thyroid disorders</w:t>
      </w:r>
      <w:r>
        <w:t xml:space="preserve"> (hypo/hyperthyroidism)</w:t>
      </w:r>
    </w:p>
    <w:p w14:paraId="5F4C059C" w14:textId="77777777" w:rsidR="00945D7B" w:rsidRDefault="00945D7B" w:rsidP="00945D7B">
      <w:pPr>
        <w:pStyle w:val="CommentText"/>
        <w:numPr>
          <w:ilvl w:val="0"/>
          <w:numId w:val="1"/>
        </w:numPr>
        <w:ind w:left="360"/>
      </w:pPr>
      <w:r>
        <w:t xml:space="preserve">Management of </w:t>
      </w:r>
      <w:r>
        <w:rPr>
          <w:b/>
          <w:bCs/>
        </w:rPr>
        <w:t>obesity and metabolic syndrome</w:t>
      </w:r>
    </w:p>
    <w:p w14:paraId="02800E83" w14:textId="77777777" w:rsidR="00945D7B" w:rsidRDefault="00945D7B" w:rsidP="00945D7B">
      <w:pPr>
        <w:pStyle w:val="CommentText"/>
        <w:numPr>
          <w:ilvl w:val="0"/>
          <w:numId w:val="1"/>
        </w:numPr>
        <w:ind w:left="360"/>
      </w:pPr>
      <w:r>
        <w:rPr>
          <w:b/>
          <w:bCs/>
        </w:rPr>
        <w:t>Hormonal imbalances</w:t>
      </w:r>
      <w:r>
        <w:t xml:space="preserve"> including PCOS, adrenal &amp; pituitary disorders</w:t>
      </w:r>
    </w:p>
    <w:p w14:paraId="05B96D18" w14:textId="77777777" w:rsidR="00945D7B" w:rsidRDefault="00945D7B" w:rsidP="00945D7B">
      <w:pPr>
        <w:pStyle w:val="CommentText"/>
        <w:numPr>
          <w:ilvl w:val="0"/>
          <w:numId w:val="1"/>
        </w:numPr>
        <w:ind w:left="360"/>
      </w:pPr>
      <w:r>
        <w:rPr>
          <w:b/>
          <w:bCs/>
        </w:rPr>
        <w:t>Growth and puberty disorders</w:t>
      </w:r>
      <w:r>
        <w:t xml:space="preserve"> in children</w:t>
      </w:r>
    </w:p>
    <w:p w14:paraId="359AD95C" w14:textId="77777777" w:rsidR="00945D7B" w:rsidRDefault="00945D7B" w:rsidP="00945D7B">
      <w:pPr>
        <w:pStyle w:val="CommentText"/>
        <w:numPr>
          <w:ilvl w:val="0"/>
          <w:numId w:val="1"/>
        </w:numPr>
        <w:ind w:left="360"/>
      </w:pPr>
      <w:r>
        <w:rPr>
          <w:b/>
          <w:bCs/>
        </w:rPr>
        <w:t>Bone health</w:t>
      </w:r>
      <w:r>
        <w:t xml:space="preserve"> management – osteoporosis &amp; calcium disorders</w:t>
      </w:r>
    </w:p>
    <w:p w14:paraId="10916C44" w14:textId="77777777" w:rsidR="00945D7B" w:rsidRDefault="00945D7B" w:rsidP="00945D7B">
      <w:pPr>
        <w:pStyle w:val="CommentText"/>
        <w:numPr>
          <w:ilvl w:val="0"/>
          <w:numId w:val="1"/>
        </w:numPr>
        <w:ind w:left="360"/>
      </w:pPr>
      <w:r>
        <w:t xml:space="preserve">Care for </w:t>
      </w:r>
      <w:r>
        <w:rPr>
          <w:b/>
          <w:bCs/>
        </w:rPr>
        <w:t>diabetes-related complications</w:t>
      </w:r>
    </w:p>
    <w:p w14:paraId="35F32CB1" w14:textId="77777777" w:rsidR="00945D7B" w:rsidRDefault="00945D7B" w:rsidP="00945D7B">
      <w:pPr>
        <w:pStyle w:val="CommentText"/>
        <w:numPr>
          <w:ilvl w:val="0"/>
          <w:numId w:val="1"/>
        </w:numPr>
        <w:ind w:left="360"/>
      </w:pPr>
      <w:r>
        <w:t xml:space="preserve">Personalized </w:t>
      </w:r>
      <w:r>
        <w:rPr>
          <w:b/>
          <w:bCs/>
        </w:rPr>
        <w:t>diet and lifestyle guidance</w:t>
      </w:r>
    </w:p>
    <w:p w14:paraId="03356C96" w14:textId="77777777" w:rsidR="00945D7B" w:rsidRDefault="00945D7B" w:rsidP="00945D7B">
      <w:pPr>
        <w:pStyle w:val="CommentText"/>
        <w:numPr>
          <w:ilvl w:val="0"/>
          <w:numId w:val="1"/>
        </w:numPr>
        <w:ind w:left="360"/>
      </w:pPr>
      <w:r>
        <w:t xml:space="preserve">Use of </w:t>
      </w:r>
      <w:r>
        <w:rPr>
          <w:b/>
          <w:bCs/>
        </w:rPr>
        <w:t>advanced insulin therapies and technologies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5C4C92" w15:done="0"/>
  <w15:commentEx w15:paraId="14C16231" w15:done="0"/>
  <w15:commentEx w15:paraId="03356C96" w15:paraIdParent="14C1623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125D3F" w16cex:dateUtc="2025-04-09T11:09:00Z"/>
  <w16cex:commentExtensible w16cex:durableId="0F6DB4D8" w16cex:dateUtc="2025-04-09T11: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5C4C92" w16cid:durableId="1A125D3F"/>
  <w16cid:commentId w16cid:paraId="14C16231" w16cid:durableId="14C16231"/>
  <w16cid:commentId w16cid:paraId="03356C96" w16cid:durableId="0F6DB4D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BB6921"/>
    <w:multiLevelType w:val="hybridMultilevel"/>
    <w:tmpl w:val="BE66DF60"/>
    <w:lvl w:ilvl="0" w:tplc="2A02FE44">
      <w:start w:val="1"/>
      <w:numFmt w:val="bullet"/>
      <w:lvlText w:val=""/>
      <w:lvlJc w:val="left"/>
      <w:pPr>
        <w:ind w:left="1080" w:hanging="360"/>
      </w:pPr>
      <w:rPr>
        <w:rFonts w:ascii="Symbol" w:hAnsi="Symbol"/>
      </w:rPr>
    </w:lvl>
    <w:lvl w:ilvl="1" w:tplc="4468A13E">
      <w:start w:val="1"/>
      <w:numFmt w:val="bullet"/>
      <w:lvlText w:val=""/>
      <w:lvlJc w:val="left"/>
      <w:pPr>
        <w:ind w:left="1080" w:hanging="360"/>
      </w:pPr>
      <w:rPr>
        <w:rFonts w:ascii="Symbol" w:hAnsi="Symbol"/>
      </w:rPr>
    </w:lvl>
    <w:lvl w:ilvl="2" w:tplc="61381A60">
      <w:start w:val="1"/>
      <w:numFmt w:val="bullet"/>
      <w:lvlText w:val=""/>
      <w:lvlJc w:val="left"/>
      <w:pPr>
        <w:ind w:left="1080" w:hanging="360"/>
      </w:pPr>
      <w:rPr>
        <w:rFonts w:ascii="Symbol" w:hAnsi="Symbol"/>
      </w:rPr>
    </w:lvl>
    <w:lvl w:ilvl="3" w:tplc="1DB05F7A">
      <w:start w:val="1"/>
      <w:numFmt w:val="bullet"/>
      <w:lvlText w:val=""/>
      <w:lvlJc w:val="left"/>
      <w:pPr>
        <w:ind w:left="1080" w:hanging="360"/>
      </w:pPr>
      <w:rPr>
        <w:rFonts w:ascii="Symbol" w:hAnsi="Symbol"/>
      </w:rPr>
    </w:lvl>
    <w:lvl w:ilvl="4" w:tplc="63947932">
      <w:start w:val="1"/>
      <w:numFmt w:val="bullet"/>
      <w:lvlText w:val=""/>
      <w:lvlJc w:val="left"/>
      <w:pPr>
        <w:ind w:left="1080" w:hanging="360"/>
      </w:pPr>
      <w:rPr>
        <w:rFonts w:ascii="Symbol" w:hAnsi="Symbol"/>
      </w:rPr>
    </w:lvl>
    <w:lvl w:ilvl="5" w:tplc="0186ACA8">
      <w:start w:val="1"/>
      <w:numFmt w:val="bullet"/>
      <w:lvlText w:val=""/>
      <w:lvlJc w:val="left"/>
      <w:pPr>
        <w:ind w:left="1080" w:hanging="360"/>
      </w:pPr>
      <w:rPr>
        <w:rFonts w:ascii="Symbol" w:hAnsi="Symbol"/>
      </w:rPr>
    </w:lvl>
    <w:lvl w:ilvl="6" w:tplc="438E1492">
      <w:start w:val="1"/>
      <w:numFmt w:val="bullet"/>
      <w:lvlText w:val=""/>
      <w:lvlJc w:val="left"/>
      <w:pPr>
        <w:ind w:left="1080" w:hanging="360"/>
      </w:pPr>
      <w:rPr>
        <w:rFonts w:ascii="Symbol" w:hAnsi="Symbol"/>
      </w:rPr>
    </w:lvl>
    <w:lvl w:ilvl="7" w:tplc="79F63506">
      <w:start w:val="1"/>
      <w:numFmt w:val="bullet"/>
      <w:lvlText w:val=""/>
      <w:lvlJc w:val="left"/>
      <w:pPr>
        <w:ind w:left="1080" w:hanging="360"/>
      </w:pPr>
      <w:rPr>
        <w:rFonts w:ascii="Symbol" w:hAnsi="Symbol"/>
      </w:rPr>
    </w:lvl>
    <w:lvl w:ilvl="8" w:tplc="9B58EDDE">
      <w:start w:val="1"/>
      <w:numFmt w:val="bullet"/>
      <w:lvlText w:val=""/>
      <w:lvlJc w:val="left"/>
      <w:pPr>
        <w:ind w:left="1080" w:hanging="360"/>
      </w:pPr>
      <w:rPr>
        <w:rFonts w:ascii="Symbol" w:hAnsi="Symbol"/>
      </w:rPr>
    </w:lvl>
  </w:abstractNum>
  <w:num w:numId="1" w16cid:durableId="190113488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pana mahajan">
    <w15:presenceInfo w15:providerId="AD" w15:userId="S::sapana.mahajan@adityabirla.com::c63688f1-0eae-479c-a451-97e1fc5eab29"/>
  </w15:person>
  <w15:person w15:author="Varun Samarth">
    <w15:presenceInfo w15:providerId="AD" w15:userId="S::varun.s@auburnsolutions.com::5209c6a4-5adf-407a-a09b-55a2aab08b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CA7059"/>
    <w:rsid w:val="00014FAD"/>
    <w:rsid w:val="00082506"/>
    <w:rsid w:val="000C4D9A"/>
    <w:rsid w:val="00207E68"/>
    <w:rsid w:val="0024545E"/>
    <w:rsid w:val="002A5D8B"/>
    <w:rsid w:val="002D18D7"/>
    <w:rsid w:val="002F328A"/>
    <w:rsid w:val="00651B7D"/>
    <w:rsid w:val="007A49D9"/>
    <w:rsid w:val="007D02FC"/>
    <w:rsid w:val="008A3F22"/>
    <w:rsid w:val="008B3BC3"/>
    <w:rsid w:val="008D4E51"/>
    <w:rsid w:val="00906D18"/>
    <w:rsid w:val="00945D7B"/>
    <w:rsid w:val="009E5C1A"/>
    <w:rsid w:val="00A2171C"/>
    <w:rsid w:val="00C41909"/>
    <w:rsid w:val="00C4C83B"/>
    <w:rsid w:val="00CF0F20"/>
    <w:rsid w:val="00D10E6A"/>
    <w:rsid w:val="00FB615F"/>
    <w:rsid w:val="050E0108"/>
    <w:rsid w:val="0772567D"/>
    <w:rsid w:val="091D467D"/>
    <w:rsid w:val="098518BC"/>
    <w:rsid w:val="0A46F731"/>
    <w:rsid w:val="0C65CB9E"/>
    <w:rsid w:val="0E85EFC9"/>
    <w:rsid w:val="1804858B"/>
    <w:rsid w:val="19C7A9BA"/>
    <w:rsid w:val="21A020D3"/>
    <w:rsid w:val="24346F1D"/>
    <w:rsid w:val="2507761E"/>
    <w:rsid w:val="251B029C"/>
    <w:rsid w:val="2F421111"/>
    <w:rsid w:val="33DC570C"/>
    <w:rsid w:val="37839BEE"/>
    <w:rsid w:val="3A2A661D"/>
    <w:rsid w:val="3DC93873"/>
    <w:rsid w:val="3DED8062"/>
    <w:rsid w:val="3F60710A"/>
    <w:rsid w:val="4074EEC4"/>
    <w:rsid w:val="40ED28C9"/>
    <w:rsid w:val="4BEECC09"/>
    <w:rsid w:val="4DB3124C"/>
    <w:rsid w:val="54CE7FC9"/>
    <w:rsid w:val="58C3F2B4"/>
    <w:rsid w:val="5DE90C51"/>
    <w:rsid w:val="5E28C03E"/>
    <w:rsid w:val="5F7CFB5A"/>
    <w:rsid w:val="607085FB"/>
    <w:rsid w:val="607578FC"/>
    <w:rsid w:val="6108D188"/>
    <w:rsid w:val="62AB6DCA"/>
    <w:rsid w:val="62CA7059"/>
    <w:rsid w:val="660CB9CE"/>
    <w:rsid w:val="670E0563"/>
    <w:rsid w:val="671159CD"/>
    <w:rsid w:val="68513BA3"/>
    <w:rsid w:val="74294BA0"/>
    <w:rsid w:val="7907AE09"/>
    <w:rsid w:val="7A865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B3D51"/>
  <w15:chartTrackingRefBased/>
  <w15:docId w15:val="{1144C109-E3DE-4E19-81C6-270CC04E5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UnresolvedMention1">
    <w:name w:val="Unresolved Mention1"/>
    <w:basedOn w:val="DefaultParagraphFont"/>
    <w:uiPriority w:val="99"/>
    <w:semiHidden/>
    <w:unhideWhenUsed/>
    <w:rsid w:val="009E5C1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945D7B"/>
    <w:rPr>
      <w:b/>
      <w:bCs/>
    </w:rPr>
  </w:style>
  <w:style w:type="character" w:customStyle="1" w:styleId="CommentSubjectChar">
    <w:name w:val="Comment Subject Char"/>
    <w:basedOn w:val="CommentTextChar"/>
    <w:link w:val="CommentSubject"/>
    <w:uiPriority w:val="99"/>
    <w:semiHidden/>
    <w:rsid w:val="00945D7B"/>
    <w:rPr>
      <w:b/>
      <w:bCs/>
      <w:sz w:val="20"/>
      <w:szCs w:val="20"/>
    </w:rPr>
  </w:style>
  <w:style w:type="character" w:styleId="UnresolvedMention">
    <w:name w:val="Unresolved Mention"/>
    <w:basedOn w:val="DefaultParagraphFont"/>
    <w:uiPriority w:val="99"/>
    <w:rsid w:val="000825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237633">
      <w:bodyDiv w:val="1"/>
      <w:marLeft w:val="0"/>
      <w:marRight w:val="0"/>
      <w:marTop w:val="0"/>
      <w:marBottom w:val="0"/>
      <w:divBdr>
        <w:top w:val="none" w:sz="0" w:space="0" w:color="auto"/>
        <w:left w:val="none" w:sz="0" w:space="0" w:color="auto"/>
        <w:bottom w:val="none" w:sz="0" w:space="0" w:color="auto"/>
        <w:right w:val="none" w:sz="0" w:space="0" w:color="auto"/>
      </w:divBdr>
    </w:div>
    <w:div w:id="1358316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adityabirlahospital.com/blogs/what-is-type-1-diabete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protect.checkpoint.com/v2/r05/___https://adityabirlahospital.com/blogs/what-is-diabetes___.YXBzMTphZGl0eWFiaXJsYW1hbmFnZW1lbnQ6YzpvOjNjMGE5ZGU0ZmQyNWE4MzIwNjJiNmNhZTdjYzBhY2M0Ojc6NjM3MzpkN2E0N2U4ZTllMmM2NDUyMTFmZjJhYzFiMzExM2RlMzE4NGI2N2M1MmZjMGJhMTRkY2RiYWY4MWRmODlmNDk3OnA6RjpO" TargetMode="Externa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adityabirlahospital.com/doctors" TargetMode="External"/><Relationship Id="rId5" Type="http://schemas.openxmlformats.org/officeDocument/2006/relationships/hyperlink" Target="https://adityabirlahospital.com/doctors/endocrinologist-diabetologist-in-pune" TargetMode="External"/><Relationship Id="rId15" Type="http://schemas.openxmlformats.org/officeDocument/2006/relationships/image" Target="media/image2.png"/><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adityabirlahospital.com/specialties/endocrinology-&amp;-diabet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448</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Varun Samarth</dc:creator>
  <cp:lastModifiedBy>Bhavana Nande</cp:lastModifiedBy>
  <cp:revision>20</cp:revision>
  <dcterms:created xsi:type="dcterms:W3CDTF">2025-01-13T06:08:00Z</dcterms:created>
  <dcterms:modified xsi:type="dcterms:W3CDTF">2025-04-10T05:48:00Z</dcterms:modified>
</cp:coreProperties>
</file>