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Calibri" w:cs="Calibri" w:eastAsia="Calibri" w:hAnsi="Calibri"/>
          <w:b w:val="1"/>
          <w:bCs w:val="1"/>
          <w:sz w:val="22"/>
          <w:szCs w:val="22"/>
        </w:rPr>
      </w:pPr>
      <w:bookmarkStart w:colFirst="0" w:colLast="0" w:name="_4on7c22q7y0s" w:id="0"/>
      <w:bookmarkEnd w:id="0"/>
      <w:r w:rsidDel="00000000" w:rsidR="00000000" w:rsidRPr="00000000">
        <w:rPr>
          <w:rFonts w:ascii="Calibri" w:cs="Calibri" w:eastAsia="Calibri" w:hAnsi="Calibri"/>
          <w:b w:val="1"/>
          <w:bCs w:val="1"/>
          <w:sz w:val="22"/>
          <w:szCs w:val="22"/>
          <w:rtl w:val="0"/>
        </w:rPr>
        <w:t xml:space="preserve">URL Structure:</w:t>
      </w:r>
    </w:p>
    <w:p w:rsidR="00000000" w:rsidDel="00000000" w:rsidP="00000000" w:rsidRDefault="00000000" w:rsidRPr="00000000" w14:paraId="000000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https://adityabirlahospital.com/conditions-treatments/scoliosis </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Meta Title:</w:t>
      </w:r>
      <w:r w:rsidDel="00000000" w:rsidR="00000000" w:rsidRPr="00000000">
        <w:rPr>
          <w:rtl w:val="0"/>
        </w:rPr>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Scoliosis Treatment in Pune and Pimpri | Spine Specialists | Aditya Birla Memorial Hospital</w:t>
      </w:r>
    </w:p>
    <w:p w:rsidR="00000000" w:rsidDel="00000000" w:rsidP="00000000" w:rsidRDefault="00000000" w:rsidRPr="00000000" w14:paraId="00000005">
      <w:pPr>
        <w:pStyle w:val="Heading2"/>
        <w:keepNext w:val="0"/>
        <w:keepLines w:val="0"/>
        <w:spacing w:after="80" w:lineRule="auto"/>
        <w:rPr>
          <w:rFonts w:ascii="Calibri" w:cs="Calibri" w:eastAsia="Calibri" w:hAnsi="Calibri"/>
          <w:sz w:val="22"/>
          <w:szCs w:val="22"/>
        </w:rPr>
      </w:pPr>
      <w:bookmarkStart w:colFirst="0" w:colLast="0" w:name="_7iyxi28bpvyb" w:id="1"/>
      <w:bookmarkEnd w:id="1"/>
      <w:r w:rsidDel="00000000" w:rsidR="00000000" w:rsidRPr="00000000">
        <w:rPr>
          <w:rFonts w:ascii="Calibri" w:cs="Calibri" w:eastAsia="Calibri" w:hAnsi="Calibri"/>
          <w:b w:val="1"/>
          <w:bCs w:val="1"/>
          <w:sz w:val="22"/>
          <w:szCs w:val="22"/>
          <w:rtl w:val="0"/>
        </w:rPr>
        <w:t xml:space="preserve">Meta Description:</w:t>
      </w: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Expert scoliosis treatment in Pune at Aditya Birla Memorial Hospital. Advanced diagnosis, physiotherapy, bracing &amp; surgery for children, teens &amp; adults. Book consultation for spine curve monitoring &amp; long-term care.</w:t>
      </w:r>
    </w:p>
    <w:p w:rsidR="00000000" w:rsidDel="00000000" w:rsidP="00000000" w:rsidRDefault="00000000" w:rsidRPr="00000000" w14:paraId="00000007">
      <w:pPr>
        <w:pStyle w:val="Heading1"/>
        <w:rPr>
          <w:rFonts w:ascii="Calibri" w:cs="Calibri" w:eastAsia="Calibri" w:hAnsi="Calibri"/>
          <w:b w:val="1"/>
          <w:bCs w:val="1"/>
          <w:sz w:val="32"/>
          <w:szCs w:val="32"/>
        </w:rPr>
      </w:pPr>
      <w:bookmarkStart w:colFirst="0" w:colLast="0" w:name="_xyx34i7vnenl" w:id="2"/>
      <w:bookmarkEnd w:id="2"/>
      <w:r w:rsidDel="00000000" w:rsidR="00000000" w:rsidRPr="00000000">
        <w:rPr>
          <w:rFonts w:ascii="Calibri" w:cs="Calibri" w:eastAsia="Calibri" w:hAnsi="Calibri"/>
          <w:b w:val="1"/>
          <w:bCs w:val="1"/>
          <w:color w:val="ff0000"/>
          <w:sz w:val="32"/>
          <w:szCs w:val="32"/>
          <w:rtl w:val="0"/>
        </w:rPr>
        <w:t xml:space="preserve">H1:</w:t>
      </w:r>
      <w:r w:rsidDel="00000000" w:rsidR="00000000" w:rsidRPr="00000000">
        <w:rPr>
          <w:rFonts w:ascii="Calibri" w:cs="Calibri" w:eastAsia="Calibri" w:hAnsi="Calibri"/>
          <w:b w:val="1"/>
          <w:bCs w:val="1"/>
          <w:sz w:val="32"/>
          <w:szCs w:val="32"/>
          <w:rtl w:val="0"/>
        </w:rPr>
        <w:t xml:space="preserve"> Scoliosis Treatment in Pune</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Scoliosis causes the spine to curve sideways, leading to uneven posture, back discomfort or visible imbalance. Families and adults seeking scoliosis treatment in Pimpri–Pune often look for clear evaluation, curve monitoring and supportive therapies that help protect mobility and confidence as the spine grows or changes over time.</w:t>
      </w:r>
    </w:p>
    <w:p w:rsidR="00000000" w:rsidDel="00000000" w:rsidP="00000000" w:rsidRDefault="00000000" w:rsidRPr="00000000" w14:paraId="00000009">
      <w:pPr>
        <w:pStyle w:val="Heading2"/>
        <w:rPr>
          <w:rFonts w:ascii="Calibri" w:cs="Calibri" w:eastAsia="Calibri" w:hAnsi="Calibri"/>
          <w:b w:val="1"/>
          <w:bCs w:val="1"/>
        </w:rPr>
      </w:pPr>
      <w:bookmarkStart w:colFirst="0" w:colLast="0" w:name="_rhr8lpgo6616" w:id="3"/>
      <w:bookmarkEnd w:id="3"/>
      <w:r w:rsidDel="00000000" w:rsidR="00000000" w:rsidRPr="00000000">
        <w:rPr>
          <w:rFonts w:ascii="Calibri" w:cs="Calibri" w:eastAsia="Calibri" w:hAnsi="Calibri"/>
          <w:b w:val="1"/>
          <w:bCs w:val="1"/>
          <w:color w:val="ff0000"/>
          <w:rtl w:val="0"/>
        </w:rPr>
        <w:t xml:space="preserve">H2: </w:t>
      </w:r>
      <w:r w:rsidDel="00000000" w:rsidR="00000000" w:rsidRPr="00000000">
        <w:rPr>
          <w:rFonts w:ascii="Calibri" w:cs="Calibri" w:eastAsia="Calibri" w:hAnsi="Calibri"/>
          <w:b w:val="1"/>
          <w:bCs w:val="1"/>
          <w:rtl w:val="0"/>
        </w:rPr>
        <w:t xml:space="preserve">Why Choose ABMH for Scoliosis Care?</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At ABMH, scoliosis care cases bring together spine specialists, paediatric orthopaedics, physiotherapy, imaging, bracing support and surgical expertise. This coordinated approach helps children, teens and adults understand their curve, explore treatment options and plan long-term care with clarity.</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rPr>
      </w:pP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b w:val="1"/>
          <w:bCs w:val="1"/>
          <w:rtl w:val="0"/>
        </w:rPr>
        <w:t xml:space="preserve"> Your care journey with diagnosis &amp; treatment:</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Understanding your concerns: We begin by discussing posture changes, back pain, shoulder imbalance or breathing discomfort, and how these affect school, work or day-to-day activity.</w:t>
      </w:r>
    </w:p>
    <w:p w:rsidR="00000000" w:rsidDel="00000000" w:rsidP="00000000" w:rsidRDefault="00000000" w:rsidRPr="00000000" w14:paraId="0000000F">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Physical examination: Includes posture checks, curve visibility, flexibility, gait, rib prominence and neurological signs.</w:t>
      </w:r>
    </w:p>
    <w:p w:rsidR="00000000" w:rsidDel="00000000" w:rsidP="00000000" w:rsidRDefault="00000000" w:rsidRPr="00000000" w14:paraId="00000010">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Imaging (when required): X-rays show curve degree and pattern; MRI is used if nerve involvement or atypical features need clarification.</w:t>
      </w:r>
    </w:p>
    <w:p w:rsidR="00000000" w:rsidDel="00000000" w:rsidP="00000000" w:rsidRDefault="00000000" w:rsidRPr="00000000" w14:paraId="0000001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Curve explanation: You receive guidance on what the curve means, whether mild, moderate or significant, and how it may behave as your child grows or as an adult ages.</w:t>
      </w:r>
    </w:p>
    <w:p w:rsidR="00000000" w:rsidDel="00000000" w:rsidP="00000000" w:rsidRDefault="00000000" w:rsidRPr="00000000" w14:paraId="00000012">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Treatment planning: Options may include </w:t>
      </w:r>
      <w:hyperlink r:id="rId6">
        <w:r w:rsidDel="00000000" w:rsidR="00000000" w:rsidRPr="00000000">
          <w:rPr>
            <w:rFonts w:ascii="Calibri" w:cs="Calibri" w:eastAsia="Calibri" w:hAnsi="Calibri"/>
            <w:color w:val="1155cc"/>
            <w:u w:val="single"/>
            <w:rtl w:val="0"/>
          </w:rPr>
          <w:t xml:space="preserve">physiotherapy</w:t>
        </w:r>
      </w:hyperlink>
      <w:r w:rsidDel="00000000" w:rsidR="00000000" w:rsidRPr="00000000">
        <w:rPr>
          <w:rFonts w:ascii="Calibri" w:cs="Calibri" w:eastAsia="Calibri" w:hAnsi="Calibri"/>
          <w:rtl w:val="0"/>
        </w:rPr>
        <w:t xml:space="preserve">, posture-training, scoliosis-specific exercises, bracing for selected growing children, or surgical consideration for larger, progressive curves.</w:t>
      </w:r>
    </w:p>
    <w:p w:rsidR="00000000" w:rsidDel="00000000" w:rsidP="00000000" w:rsidRDefault="00000000" w:rsidRPr="00000000" w14:paraId="00000013">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Physiotherapy support: Focuses on strength, balance, breathing mechanics, pain reduction and confidence with movement.</w:t>
      </w:r>
    </w:p>
    <w:p w:rsidR="00000000" w:rsidDel="00000000" w:rsidP="00000000" w:rsidRDefault="00000000" w:rsidRPr="00000000" w14:paraId="00000014">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Bracing guidance (when appropriate): Helps manage progression in growing children and teens, paired with regular monitoring.</w:t>
      </w:r>
    </w:p>
    <w:p w:rsidR="00000000" w:rsidDel="00000000" w:rsidP="00000000" w:rsidRDefault="00000000" w:rsidRPr="00000000" w14:paraId="00000015">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Surgical pathways: Discussed only when curves are severe, progressive or causing functional limitation; families and adults receive step-by-step information.</w:t>
      </w:r>
    </w:p>
    <w:p w:rsidR="00000000" w:rsidDel="00000000" w:rsidP="00000000" w:rsidRDefault="00000000" w:rsidRPr="00000000" w14:paraId="0000001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Long-term follow-up: Essential for children during growth and for adults experiencing degenerative scoliosis symptoms.</w:t>
      </w:r>
    </w:p>
    <w:p w:rsidR="00000000" w:rsidDel="00000000" w:rsidP="00000000" w:rsidRDefault="00000000" w:rsidRPr="00000000" w14:paraId="00000017">
      <w:pPr>
        <w:pStyle w:val="Heading2"/>
        <w:rPr>
          <w:rFonts w:ascii="Calibri" w:cs="Calibri" w:eastAsia="Calibri" w:hAnsi="Calibri"/>
        </w:rPr>
      </w:pPr>
      <w:bookmarkStart w:colFirst="0" w:colLast="0" w:name="_65o50eu3zcew" w:id="4"/>
      <w:bookmarkEnd w:id="4"/>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rtl w:val="0"/>
        </w:rPr>
        <w:t xml:space="preserve">Scoliosis Treatment and Diagnosis</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Scoliosis care focuses on understanding how a spinal curve affects comfort, posture and daily function. Diagnosis and treatment depend on age, curve severity and whether the curve is stable, progressing or causing symptoms.</w:t>
      </w:r>
    </w:p>
    <w:p w:rsidR="00000000" w:rsidDel="00000000" w:rsidP="00000000" w:rsidRDefault="00000000" w:rsidRPr="00000000" w14:paraId="00000019">
      <w:pPr>
        <w:pStyle w:val="Heading3"/>
        <w:rPr>
          <w:rFonts w:ascii="Calibri" w:cs="Calibri" w:eastAsia="Calibri" w:hAnsi="Calibri"/>
        </w:rPr>
      </w:pPr>
      <w:bookmarkStart w:colFirst="0" w:colLast="0" w:name="_h8iuoxh6xklb" w:id="5"/>
      <w:bookmarkEnd w:id="5"/>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rtl w:val="0"/>
        </w:rPr>
        <w:t xml:space="preserve">What scoliosis diagnosis may include?</w:t>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Diagnosis begins with understanding how the curve developed, how it affects movement, and whether it is changing over time. Examination and imaging help identify the curve’s size, pattern and potential for progression in children, teens or adults.</w:t>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Posture and movement assessment: shoulder or hip imbalance, rib prominence, flexibility, limb length differences.</w:t>
      </w:r>
    </w:p>
    <w:p w:rsidR="00000000" w:rsidDel="00000000" w:rsidP="00000000" w:rsidRDefault="00000000" w:rsidRPr="00000000" w14:paraId="0000001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Neurological checks: reflexes, strength and sensation, especially for atypical curves or leg symptoms.</w:t>
      </w:r>
    </w:p>
    <w:p w:rsidR="00000000" w:rsidDel="00000000" w:rsidP="00000000" w:rsidRDefault="00000000" w:rsidRPr="00000000" w14:paraId="0000001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X-rays: determine curve degree, location and growth potential.</w:t>
      </w:r>
    </w:p>
    <w:p w:rsidR="00000000" w:rsidDel="00000000" w:rsidP="00000000" w:rsidRDefault="00000000" w:rsidRPr="00000000" w14:paraId="0000001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MRI (when needed): used if pain, neurological signs or unusual curve patterns are present.</w:t>
      </w:r>
    </w:p>
    <w:p w:rsidR="00000000" w:rsidDel="00000000" w:rsidP="00000000" w:rsidRDefault="00000000" w:rsidRPr="00000000" w14:paraId="0000002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Growth and progression assessment: important in children and teens to plan monitoring intervals.</w:t>
      </w:r>
    </w:p>
    <w:p w:rsidR="00000000" w:rsidDel="00000000" w:rsidP="00000000" w:rsidRDefault="00000000" w:rsidRPr="00000000" w14:paraId="00000021">
      <w:pPr>
        <w:pStyle w:val="Heading3"/>
        <w:rPr>
          <w:rFonts w:ascii="Calibri" w:cs="Calibri" w:eastAsia="Calibri" w:hAnsi="Calibri"/>
        </w:rPr>
      </w:pPr>
      <w:bookmarkStart w:colFirst="0" w:colLast="0" w:name="_4nq89gpb607v" w:id="6"/>
      <w:bookmarkEnd w:id="6"/>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rtl w:val="0"/>
        </w:rPr>
        <w:t xml:space="preserve">Scoliosis treatment and recovery</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Treatment depends on curve size, patient age, symptoms and growth stage. Many people benefit from physiotherapy-based management, while growing children may need bracing, and surgery is reserved for curves that are severe, progressive or functionally limiting.</w:t>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Physiotherapy and scoliosis-specific exercises: improve posture, strength, breathing mechanics and movement confidence.</w:t>
      </w:r>
    </w:p>
    <w:p w:rsidR="00000000" w:rsidDel="00000000" w:rsidP="00000000" w:rsidRDefault="00000000" w:rsidRPr="00000000" w14:paraId="0000002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Posture and activity guidance: helps manage discomfort and supports safe daily movement at school, work or during sport.</w:t>
      </w:r>
    </w:p>
    <w:p w:rsidR="00000000" w:rsidDel="00000000" w:rsidP="00000000" w:rsidRDefault="00000000" w:rsidRPr="00000000" w14:paraId="00000026">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Bracing (when appropriate): used for selected growing children or teens with curves likely to progress.</w:t>
      </w:r>
    </w:p>
    <w:p w:rsidR="00000000" w:rsidDel="00000000" w:rsidP="00000000" w:rsidRDefault="00000000" w:rsidRPr="00000000" w14:paraId="00000027">
      <w:pPr>
        <w:numPr>
          <w:ilvl w:val="0"/>
          <w:numId w:val="3"/>
        </w:numPr>
        <w:ind w:left="720" w:hanging="360"/>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Pain management strategies</w:t>
        </w:r>
      </w:hyperlink>
      <w:r w:rsidDel="00000000" w:rsidR="00000000" w:rsidRPr="00000000">
        <w:rPr>
          <w:rFonts w:ascii="Calibri" w:cs="Calibri" w:eastAsia="Calibri" w:hAnsi="Calibri"/>
          <w:rtl w:val="0"/>
        </w:rPr>
        <w:t xml:space="preserve">: for adults with degenerative scoliosis or muscle imbalance.</w:t>
      </w:r>
    </w:p>
    <w:p w:rsidR="00000000" w:rsidDel="00000000" w:rsidP="00000000" w:rsidRDefault="00000000" w:rsidRPr="00000000" w14:paraId="00000028">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Scoliosis surgery: considered only for significant, progressive curves or those affecting breathing, balance or quality of life.</w:t>
      </w:r>
    </w:p>
    <w:p w:rsidR="00000000" w:rsidDel="00000000" w:rsidP="00000000" w:rsidRDefault="00000000" w:rsidRPr="00000000" w14:paraId="00000029">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Regular monitoring: essential for children during growth and for adults whose symptoms evolve over time.</w:t>
      </w:r>
    </w:p>
    <w:p w:rsidR="00000000" w:rsidDel="00000000" w:rsidP="00000000" w:rsidRDefault="00000000" w:rsidRPr="00000000" w14:paraId="0000002A">
      <w:pPr>
        <w:pStyle w:val="Heading2"/>
        <w:rPr>
          <w:rFonts w:ascii="Calibri" w:cs="Calibri" w:eastAsia="Calibri" w:hAnsi="Calibri"/>
        </w:rPr>
      </w:pPr>
      <w:bookmarkStart w:colFirst="0" w:colLast="0" w:name="_ditixa9u62th" w:id="7"/>
      <w:bookmarkEnd w:id="7"/>
      <w:r w:rsidDel="00000000" w:rsidR="00000000" w:rsidRPr="00000000">
        <w:rPr>
          <w:rFonts w:ascii="Calibri" w:cs="Calibri" w:eastAsia="Calibri" w:hAnsi="Calibri"/>
          <w:color w:val="ff0000"/>
          <w:rtl w:val="0"/>
        </w:rPr>
        <w:t xml:space="preserve">H2:</w:t>
      </w:r>
      <w:r w:rsidDel="00000000" w:rsidR="00000000" w:rsidRPr="00000000">
        <w:rPr>
          <w:rFonts w:ascii="Calibri" w:cs="Calibri" w:eastAsia="Calibri" w:hAnsi="Calibri"/>
          <w:rtl w:val="0"/>
        </w:rPr>
        <w:t xml:space="preserve"> Facilities &amp; Technology</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Advanced imaging, posture assessment tools and coordinated spine-care pathways help guide safe decisions for children, teens and adults with scoliosis. These facilities support accurate curve evaluation, timely treatment planning and long-term monitoring during growth or age-related changes.</w:t>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numPr>
          <w:ilvl w:val="0"/>
          <w:numId w:val="4"/>
        </w:numPr>
        <w:ind w:left="720" w:hanging="360"/>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Digital X-rays</w:t>
        </w:r>
      </w:hyperlink>
      <w:r w:rsidDel="00000000" w:rsidR="00000000" w:rsidRPr="00000000">
        <w:rPr>
          <w:rFonts w:ascii="Calibri" w:cs="Calibri" w:eastAsia="Calibri" w:hAnsi="Calibri"/>
          <w:rtl w:val="0"/>
        </w:rPr>
        <w:t xml:space="preserve"> with curve analysis: measure Cobb angle and track progression over time.</w:t>
      </w:r>
    </w:p>
    <w:p w:rsidR="00000000" w:rsidDel="00000000" w:rsidP="00000000" w:rsidRDefault="00000000" w:rsidRPr="00000000" w14:paraId="0000002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MRI (when indicated): used for neurological symptoms, atypical curve patterns or structural concerns.</w:t>
      </w:r>
    </w:p>
    <w:p w:rsidR="00000000" w:rsidDel="00000000" w:rsidP="00000000" w:rsidRDefault="00000000" w:rsidRPr="00000000" w14:paraId="0000002F">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Posture and gait evaluation tools: assess alignment, balance and compensatory movement.</w:t>
      </w:r>
    </w:p>
    <w:p w:rsidR="00000000" w:rsidDel="00000000" w:rsidP="00000000" w:rsidRDefault="00000000" w:rsidRPr="00000000" w14:paraId="00000030">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Bracing assessment systems: help determine fit, comfort and suitability for growing children or teens.</w:t>
      </w:r>
    </w:p>
    <w:p w:rsidR="00000000" w:rsidDel="00000000" w:rsidP="00000000" w:rsidRDefault="00000000" w:rsidRPr="00000000" w14:paraId="00000031">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Physiotherapy equipment: supports scoliosis-specific exercises, flexibility work and strength training.</w:t>
      </w:r>
    </w:p>
    <w:p w:rsidR="00000000" w:rsidDel="00000000" w:rsidP="00000000" w:rsidRDefault="00000000" w:rsidRPr="00000000" w14:paraId="00000032">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Surgical infrastructure: available for cases requiring correction due to severe or progressive curves.</w:t>
      </w:r>
    </w:p>
    <w:p w:rsidR="00000000" w:rsidDel="00000000" w:rsidP="00000000" w:rsidRDefault="00000000" w:rsidRPr="00000000" w14:paraId="0000003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Digital follow-up pathways: track growth, curve changes and treatment milestones clearly through adolescence or adulthood.</w:t>
      </w:r>
    </w:p>
    <w:p w:rsidR="00000000" w:rsidDel="00000000" w:rsidP="00000000" w:rsidRDefault="00000000" w:rsidRPr="00000000" w14:paraId="0000003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Rehabilitation spaces: designed for posture training, breathing exercises and confidence-building movement work.</w:t>
      </w:r>
    </w:p>
    <w:p w:rsidR="00000000" w:rsidDel="00000000" w:rsidP="00000000" w:rsidRDefault="00000000" w:rsidRPr="00000000" w14:paraId="00000035">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Multidisciplinary coordination: </w:t>
      </w:r>
      <w:hyperlink r:id="rId9">
        <w:r w:rsidDel="00000000" w:rsidR="00000000" w:rsidRPr="00000000">
          <w:rPr>
            <w:rFonts w:ascii="Calibri" w:cs="Calibri" w:eastAsia="Calibri" w:hAnsi="Calibri"/>
            <w:color w:val="1155cc"/>
            <w:u w:val="single"/>
            <w:rtl w:val="0"/>
          </w:rPr>
          <w:t xml:space="preserve">spine specialists</w:t>
        </w:r>
      </w:hyperlink>
      <w:r w:rsidDel="00000000" w:rsidR="00000000" w:rsidRPr="00000000">
        <w:rPr>
          <w:rFonts w:ascii="Calibri" w:cs="Calibri" w:eastAsia="Calibri" w:hAnsi="Calibri"/>
          <w:rtl w:val="0"/>
        </w:rPr>
        <w:t xml:space="preserve">, physiotherapists, </w:t>
      </w:r>
      <w:hyperlink r:id="rId10">
        <w:r w:rsidDel="00000000" w:rsidR="00000000" w:rsidRPr="00000000">
          <w:rPr>
            <w:rFonts w:ascii="Calibri" w:cs="Calibri" w:eastAsia="Calibri" w:hAnsi="Calibri"/>
            <w:color w:val="1155cc"/>
            <w:u w:val="single"/>
            <w:rtl w:val="0"/>
          </w:rPr>
          <w:t xml:space="preserve">paediatric orthopaedics</w:t>
        </w:r>
      </w:hyperlink>
      <w:r w:rsidDel="00000000" w:rsidR="00000000" w:rsidRPr="00000000">
        <w:rPr>
          <w:rFonts w:ascii="Calibri" w:cs="Calibri" w:eastAsia="Calibri" w:hAnsi="Calibri"/>
          <w:rtl w:val="0"/>
        </w:rPr>
        <w:t xml:space="preserve"> and rehabilitation teams collaborate on individualised plans.</w:t>
      </w:r>
    </w:p>
    <w:p w:rsidR="00000000" w:rsidDel="00000000" w:rsidP="00000000" w:rsidRDefault="00000000" w:rsidRPr="00000000" w14:paraId="00000036">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Patient and family education: guidance on home exercises, posture habits, brace usage and signs that need review.</w:t>
      </w:r>
    </w:p>
    <w:p w:rsidR="00000000" w:rsidDel="00000000" w:rsidP="00000000" w:rsidRDefault="00000000" w:rsidRPr="00000000" w14:paraId="00000037">
      <w:pPr>
        <w:pStyle w:val="Heading2"/>
        <w:rPr>
          <w:rFonts w:ascii="Calibri" w:cs="Calibri" w:eastAsia="Calibri" w:hAnsi="Calibri"/>
        </w:rPr>
      </w:pPr>
      <w:bookmarkStart w:colFirst="0" w:colLast="0" w:name="_lift40vsh4fg" w:id="8"/>
      <w:bookmarkEnd w:id="8"/>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t xml:space="preserve"> Conclusion</w:t>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Scoliosis can affect posture, comfort and confidence, but early understanding of the curve and steady follow-up often help children, teens and adults stay active and supported. With thoughtful assessment, guided exercises, monitoring and treatment when needed, many people maintain mobility and manage changes in their spine over time.</w:t>
      </w:r>
    </w:p>
    <w:p w:rsidR="00000000" w:rsidDel="00000000" w:rsidP="00000000" w:rsidRDefault="00000000" w:rsidRPr="00000000" w14:paraId="00000039">
      <w:pPr>
        <w:pStyle w:val="Heading2"/>
        <w:rPr>
          <w:rFonts w:ascii="Calibri" w:cs="Calibri" w:eastAsia="Calibri" w:hAnsi="Calibri"/>
        </w:rPr>
      </w:pPr>
      <w:bookmarkStart w:colFirst="0" w:colLast="0" w:name="_8psjm7n11y2a" w:id="9"/>
      <w:bookmarkEnd w:id="9"/>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rtl w:val="0"/>
        </w:rPr>
        <w:t xml:space="preserve">FAQs on Scoliosis </w:t>
      </w:r>
    </w:p>
    <w:p w:rsidR="00000000" w:rsidDel="00000000" w:rsidP="00000000" w:rsidRDefault="00000000" w:rsidRPr="00000000" w14:paraId="0000003A">
      <w:pPr>
        <w:pStyle w:val="Heading3"/>
        <w:rPr>
          <w:rFonts w:ascii="Calibri" w:cs="Calibri" w:eastAsia="Calibri" w:hAnsi="Calibri"/>
        </w:rPr>
      </w:pPr>
      <w:bookmarkStart w:colFirst="0" w:colLast="0" w:name="_vr0bkevgri47" w:id="10"/>
      <w:bookmarkEnd w:id="10"/>
      <w:r w:rsidDel="00000000" w:rsidR="00000000" w:rsidRPr="00000000">
        <w:rPr>
          <w:rFonts w:ascii="Calibri" w:cs="Calibri" w:eastAsia="Calibri" w:hAnsi="Calibri"/>
          <w:rtl w:val="0"/>
        </w:rPr>
        <w:t xml:space="preserve">1) How do you treat scoliosis?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Treatment depends on curve size and age. Many people benefit from targeted exercises and posture strategies, while growing children may need bracing. Surgery is considered only for curves that continue to worsen or cause functional difficulty.</w:t>
      </w:r>
    </w:p>
    <w:p w:rsidR="00000000" w:rsidDel="00000000" w:rsidP="00000000" w:rsidRDefault="00000000" w:rsidRPr="00000000" w14:paraId="0000003C">
      <w:pPr>
        <w:pStyle w:val="Heading3"/>
        <w:rPr>
          <w:rFonts w:ascii="Calibri" w:cs="Calibri" w:eastAsia="Calibri" w:hAnsi="Calibri"/>
        </w:rPr>
      </w:pPr>
      <w:bookmarkStart w:colFirst="0" w:colLast="0" w:name="_8x0e42eep398" w:id="11"/>
      <w:bookmarkEnd w:id="11"/>
      <w:r w:rsidDel="00000000" w:rsidR="00000000" w:rsidRPr="00000000">
        <w:rPr>
          <w:rFonts w:ascii="Calibri" w:cs="Calibri" w:eastAsia="Calibri" w:hAnsi="Calibri"/>
          <w:rtl w:val="0"/>
        </w:rPr>
        <w:t xml:space="preserve">2) Is there any scoliosis remedy that helps at home?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Home-based routines such as stretching, core strengthening, and mindful posture habits can support comfort, especially for adults. These remedies do not correct the curve but may ease muscle strain and improve everyday movement.</w:t>
      </w:r>
    </w:p>
    <w:p w:rsidR="00000000" w:rsidDel="00000000" w:rsidP="00000000" w:rsidRDefault="00000000" w:rsidRPr="00000000" w14:paraId="0000003E">
      <w:pPr>
        <w:pStyle w:val="Heading3"/>
        <w:rPr>
          <w:rFonts w:ascii="Calibri" w:cs="Calibri" w:eastAsia="Calibri" w:hAnsi="Calibri"/>
        </w:rPr>
      </w:pPr>
      <w:bookmarkStart w:colFirst="0" w:colLast="0" w:name="_ceckh2pe47r" w:id="12"/>
      <w:bookmarkEnd w:id="12"/>
      <w:r w:rsidDel="00000000" w:rsidR="00000000" w:rsidRPr="00000000">
        <w:rPr>
          <w:rFonts w:ascii="Calibri" w:cs="Calibri" w:eastAsia="Calibri" w:hAnsi="Calibri"/>
          <w:rtl w:val="0"/>
        </w:rPr>
        <w:t xml:space="preserve">3) Can scoliosis be cured?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There’s no universal cure, but many children and adults lead active lives with monitoring, exercises, bracing when needed, and timely intervention. Treatment aims to manage progression, reduce discomfort and support confidence with movement.</w:t>
      </w:r>
    </w:p>
    <w:p w:rsidR="00000000" w:rsidDel="00000000" w:rsidP="00000000" w:rsidRDefault="00000000" w:rsidRPr="00000000" w14:paraId="00000040">
      <w:pPr>
        <w:pStyle w:val="Heading3"/>
        <w:rPr>
          <w:rFonts w:ascii="Calibri" w:cs="Calibri" w:eastAsia="Calibri" w:hAnsi="Calibri"/>
        </w:rPr>
      </w:pPr>
      <w:bookmarkStart w:colFirst="0" w:colLast="0" w:name="_8gm9bvi7ukrt" w:id="13"/>
      <w:bookmarkEnd w:id="13"/>
      <w:r w:rsidDel="00000000" w:rsidR="00000000" w:rsidRPr="00000000">
        <w:rPr>
          <w:rFonts w:ascii="Calibri" w:cs="Calibri" w:eastAsia="Calibri" w:hAnsi="Calibri"/>
          <w:rtl w:val="0"/>
        </w:rPr>
        <w:t xml:space="preserve">4) When should someone see a doctor for scoliosis?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Seek evaluation if you notice uneven shoulders or hips, a visible curve, persistent back discomfort, or if a child’s posture changes during growth. New pain, sudden imbalance or breathing difficulty also warrant timely assessment.</w:t>
      </w:r>
    </w:p>
    <w:p w:rsidR="00000000" w:rsidDel="00000000" w:rsidP="00000000" w:rsidRDefault="00000000" w:rsidRPr="00000000" w14:paraId="00000042">
      <w:pPr>
        <w:pStyle w:val="Heading3"/>
        <w:rPr>
          <w:rFonts w:ascii="Calibri" w:cs="Calibri" w:eastAsia="Calibri" w:hAnsi="Calibri"/>
        </w:rPr>
      </w:pPr>
      <w:bookmarkStart w:colFirst="0" w:colLast="0" w:name="_cq9dwqfxu0b2" w:id="14"/>
      <w:bookmarkEnd w:id="14"/>
      <w:r w:rsidDel="00000000" w:rsidR="00000000" w:rsidRPr="00000000">
        <w:rPr>
          <w:rFonts w:ascii="Calibri" w:cs="Calibri" w:eastAsia="Calibri" w:hAnsi="Calibri"/>
          <w:rtl w:val="0"/>
        </w:rPr>
        <w:t xml:space="preserve">5) Does scoliosis always require surgery? </w:t>
      </w:r>
      <w:r w:rsidDel="00000000" w:rsidR="00000000" w:rsidRPr="00000000">
        <w:rPr>
          <w:rFonts w:ascii="Calibri" w:cs="Calibri" w:eastAsia="Calibri" w:hAnsi="Calibri"/>
          <w:color w:val="ff0000"/>
          <w:rtl w:val="0"/>
        </w:rPr>
        <w:t xml:space="preserve">(H3)</w:t>
      </w: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No. Surgery is considered only when curves are severe, progressing, or affecting daily function. Most people manage well with physiotherapy, bracing during growth, and regular reviews to ensure changes are identified early.</w:t>
      </w:r>
    </w:p>
    <w:p w:rsidR="00000000" w:rsidDel="00000000" w:rsidP="00000000" w:rsidRDefault="00000000" w:rsidRPr="00000000" w14:paraId="00000044">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dityabirlahospital.com/specialties-sub/paediatric-ortho" TargetMode="External"/><Relationship Id="rId9" Type="http://schemas.openxmlformats.org/officeDocument/2006/relationships/hyperlink" Target="https://adityabirlahospital.com/specialties-sub/spine-surgery" TargetMode="External"/><Relationship Id="rId5" Type="http://schemas.openxmlformats.org/officeDocument/2006/relationships/styles" Target="styles.xml"/><Relationship Id="rId6" Type="http://schemas.openxmlformats.org/officeDocument/2006/relationships/hyperlink" Target="https://adityabirlahospital.com/specialties/physiotherapy-&amp;-rehabilitation" TargetMode="External"/><Relationship Id="rId7" Type="http://schemas.openxmlformats.org/officeDocument/2006/relationships/hyperlink" Target="https://adityabirlahospital.com/specialties/pain-management" TargetMode="External"/><Relationship Id="rId8" Type="http://schemas.openxmlformats.org/officeDocument/2006/relationships/hyperlink" Target="https://adityabirlahospital.com/doctors/radiologist-in-pu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