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color w:val="1155cc"/>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https://adityabirlahospital.com/conditions-treatments/cervical-neck-pain</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Cervical Pain &amp; Neck Pain Treatment in Pune</w:t>
      </w:r>
      <w:r w:rsidDel="00000000" w:rsidR="00000000" w:rsidRPr="00000000">
        <w:rPr>
          <w:rFonts w:ascii="Calibri" w:cs="Calibri" w:eastAsia="Calibri" w:hAnsi="Calibri"/>
          <w:sz w:val="22"/>
          <w:szCs w:val="22"/>
          <w:highlight w:val="white"/>
          <w:rtl w:val="0"/>
        </w:rPr>
        <w:t xml:space="preserve">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2"/>
        <w:keepNext w:val="0"/>
        <w:keepLines w:val="0"/>
        <w:spacing w:before="360" w:line="276" w:lineRule="auto"/>
        <w:rPr>
          <w:rFonts w:ascii="Calibri" w:cs="Calibri" w:eastAsia="Calibri" w:hAnsi="Calibri"/>
          <w:color w:val="000000"/>
          <w:sz w:val="22"/>
          <w:szCs w:val="22"/>
          <w:highlight w:val="white"/>
        </w:rPr>
      </w:pPr>
      <w:bookmarkStart w:colFirst="0" w:colLast="0" w:name="_heading=h.ivl4p7ap1r6e" w:id="3"/>
      <w:bookmarkEnd w:id="3"/>
      <w:r w:rsidDel="00000000" w:rsidR="00000000" w:rsidRPr="00000000">
        <w:rPr>
          <w:rFonts w:ascii="Calibri" w:cs="Calibri" w:eastAsia="Calibri" w:hAnsi="Calibri"/>
          <w:color w:val="000000"/>
          <w:sz w:val="22"/>
          <w:szCs w:val="22"/>
          <w:highlight w:val="white"/>
          <w:rtl w:val="0"/>
        </w:rPr>
        <w:t xml:space="preserve">Get expert cervical pain and neck pain treatment with advanced care for symptoms, causes, and lasting relief. Book ABMH consultation for effective cervical pain management.</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Cervical Pain Treatment in Pune</w:t>
      </w:r>
      <w:r w:rsidDel="00000000" w:rsidR="00000000" w:rsidRPr="00000000">
        <w:rPr>
          <w:rtl w:val="0"/>
        </w:rPr>
      </w:r>
    </w:p>
    <w:p w:rsidR="00000000" w:rsidDel="00000000" w:rsidP="00000000" w:rsidRDefault="00000000" w:rsidRPr="00000000" w14:paraId="00000008">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Neck pain often starts small, a slight stiffness after work, discomfort while checking your phone, or a strain that doesn’t fully go away. Over time, it can begin to affect movement, sleep, and daily comfort. Cervical pain is commonly linked to posture, lifestyle habits, or underlying spine issues, leading many individuals in Pimpri–Pune to seek the right treatment approach.</w:t>
      </w:r>
      <w:r w:rsidDel="00000000" w:rsidR="00000000" w:rsidRPr="00000000">
        <w:rPr>
          <w:rtl w:val="0"/>
        </w:rPr>
      </w:r>
    </w:p>
    <w:p w:rsidR="00000000" w:rsidDel="00000000" w:rsidP="00000000" w:rsidRDefault="00000000" w:rsidRPr="00000000" w14:paraId="00000009">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ABMH for Cervical Pain Care?</w:t>
      </w:r>
      <w:r w:rsidDel="00000000" w:rsidR="00000000" w:rsidRPr="00000000">
        <w:rPr>
          <w:rtl w:val="0"/>
        </w:rPr>
      </w:r>
    </w:p>
    <w:p w:rsidR="00000000" w:rsidDel="00000000" w:rsidP="00000000" w:rsidRDefault="00000000" w:rsidRPr="00000000" w14:paraId="0000000A">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Cervical pain care focuses on identifying strain patterns, relieving discomfort, and restoring movement. </w:t>
      </w:r>
      <w:hyperlink r:id="rId7">
        <w:r w:rsidDel="00000000" w:rsidR="00000000" w:rsidRPr="00000000">
          <w:rPr>
            <w:rFonts w:ascii="Calibri" w:cs="Calibri" w:eastAsia="Calibri" w:hAnsi="Calibri"/>
            <w:color w:val="1155cc"/>
            <w:sz w:val="22"/>
            <w:szCs w:val="22"/>
            <w:u w:val="single"/>
            <w:rtl w:val="0"/>
          </w:rPr>
          <w:t xml:space="preserve">Orthopaedic</w:t>
        </w:r>
      </w:hyperlink>
      <w:r w:rsidDel="00000000" w:rsidR="00000000" w:rsidRPr="00000000">
        <w:rPr>
          <w:rFonts w:ascii="Calibri" w:cs="Calibri" w:eastAsia="Calibri" w:hAnsi="Calibri"/>
          <w:sz w:val="22"/>
          <w:szCs w:val="22"/>
          <w:rtl w:val="0"/>
        </w:rPr>
        <w:t xml:space="preserve">, neurology, and physiotherapy teams work together to provide treatment suited to daily routines and long-term posture needs.</w:t>
      </w:r>
      <w:r w:rsidDel="00000000" w:rsidR="00000000" w:rsidRPr="00000000">
        <w:rPr>
          <w:rtl w:val="0"/>
        </w:rPr>
      </w:r>
    </w:p>
    <w:p w:rsidR="00000000" w:rsidDel="00000000" w:rsidP="00000000" w:rsidRDefault="00000000" w:rsidRPr="00000000" w14:paraId="0000000B">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b w:val="1"/>
          <w:bCs w:val="1"/>
          <w:i w:val="0"/>
          <w:iCs w:val="0"/>
          <w:strike w:val="0"/>
          <w:color w:val="000000"/>
          <w:u w:val="none"/>
          <w:rtl w:val="0"/>
        </w:rPr>
        <w:t xml:space="preserve">Your care journey with ABMH cervical pain diagnosis &amp; treatment:</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2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Initial symptoms: Stiffness, restricted movement, or recurring neck strain </w:t>
      </w:r>
    </w:p>
    <w:p w:rsidR="00000000" w:rsidDel="00000000" w:rsidP="00000000" w:rsidRDefault="00000000" w:rsidRPr="00000000" w14:paraId="000000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Trigger assessment: Review of posture, screen time, and sleep habits </w:t>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Clinical evaluation: Neck mobility, muscle tightness, and nerve involvement </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Investigations (if needed): Imaging to rule out structural issues </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Treatment planning: Combines therapy, exercises, and lifestyle changes </w:t>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shd w:fill="auto" w:val="clear"/>
          <w:vertAlign w:val="baseline"/>
          <w:rtl w:val="0"/>
        </w:rPr>
        <w:t xml:space="preserve">Physiotherapy</w:t>
      </w: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Improves flexibility and posture control </w:t>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hyperlink r:id="rId8">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Pain management</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Medication used when required </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Routine correction: Adjustments to reduce daily strain </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Follow-up: Tracks progress and prevents recurrence</w:t>
      </w:r>
    </w:p>
    <w:p w:rsidR="00000000" w:rsidDel="00000000" w:rsidP="00000000" w:rsidRDefault="00000000" w:rsidRPr="00000000" w14:paraId="00000015">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Cervical Pain Treatment and Diagnosis</w:t>
      </w:r>
      <w:r w:rsidDel="00000000" w:rsidR="00000000" w:rsidRPr="00000000">
        <w:rPr>
          <w:rtl w:val="0"/>
        </w:rPr>
      </w:r>
    </w:p>
    <w:p w:rsidR="00000000" w:rsidDel="00000000" w:rsidP="00000000" w:rsidRDefault="00000000" w:rsidRPr="00000000" w14:paraId="00000016">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Cervical pain is commonly linked to muscle strain, poor posture, or degenerative spine changes. Identifying the cause helps guide effective treatment.</w:t>
      </w:r>
      <w:r w:rsidDel="00000000" w:rsidR="00000000" w:rsidRPr="00000000">
        <w:rPr>
          <w:rtl w:val="0"/>
        </w:rPr>
      </w:r>
    </w:p>
    <w:p w:rsidR="00000000" w:rsidDel="00000000" w:rsidP="00000000" w:rsidRDefault="00000000" w:rsidRPr="00000000" w14:paraId="00000017">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000000"/>
          <w:u w:val="none"/>
          <w:rtl w:val="0"/>
        </w:rPr>
        <w:t xml:space="preserve">Cervical pain symptoms and causes</w:t>
      </w:r>
      <w:r w:rsidDel="00000000" w:rsidR="00000000" w:rsidRPr="00000000">
        <w:rPr>
          <w:rtl w:val="0"/>
        </w:rPr>
      </w:r>
    </w:p>
    <w:p w:rsidR="00000000" w:rsidDel="00000000" w:rsidP="00000000" w:rsidRDefault="00000000" w:rsidRPr="00000000" w14:paraId="00000018">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Neck pain can vary based on lifestyle and underlying conditions. Recognising symptoms helps identify triggers.</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Common symptoms: Stiffness, reduced movement, pain while turning the head </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Radiating pain: May extend to shoulders, arms, or upper back </w:t>
      </w:r>
    </w:p>
    <w:p w:rsidR="00000000" w:rsidDel="00000000" w:rsidP="00000000" w:rsidRDefault="00000000" w:rsidRPr="00000000" w14:paraId="0000001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Muscle tightness: Often due to prolonged sitting or screen use </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Common causes: Poor posture, repetitive strain, sudden movements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Structural causes: Disc issues, cervical spondylosis, or nerve compression</w:t>
      </w:r>
    </w:p>
    <w:p w:rsidR="00000000" w:rsidDel="00000000" w:rsidP="00000000" w:rsidRDefault="00000000" w:rsidRPr="00000000" w14:paraId="0000001E">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b w:val="1"/>
          <w:bCs w:val="1"/>
          <w:color w:val="ff0000"/>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Cervical pain treatment and relief</w:t>
      </w:r>
      <w:r w:rsidDel="00000000" w:rsidR="00000000" w:rsidRPr="00000000">
        <w:rPr>
          <w:rtl w:val="0"/>
        </w:rPr>
      </w:r>
    </w:p>
    <w:p w:rsidR="00000000" w:rsidDel="00000000" w:rsidP="00000000" w:rsidRDefault="00000000" w:rsidRPr="00000000" w14:paraId="0000001F">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Treatment focuses on relieving pain and correcting underlying strain. Most patients improve with a combination of therapies.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Physiotherapy</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Improves strength, flexibility, and posture </w:t>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Pain relief methods: Heat therapy, stretching, ergonomic corrections </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Medications: Pain relievers or muscle relaxants when needed </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Activity modification: Adjusting daily habits and work setup </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Supportive devices: Short-term use of cervical collars in select cases </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Follow-up care: Prevents recurrence and ensures recovery</w:t>
      </w:r>
      <w:r w:rsidDel="00000000" w:rsidR="00000000" w:rsidRPr="00000000">
        <w:rPr>
          <w:rtl w:val="0"/>
        </w:rPr>
      </w:r>
    </w:p>
    <w:p w:rsidR="00000000" w:rsidDel="00000000" w:rsidP="00000000" w:rsidRDefault="00000000" w:rsidRPr="00000000" w14:paraId="00000026">
      <w:pPr>
        <w:pStyle w:val="Heading2"/>
        <w:spacing w:after="120" w:before="360" w:lineRule="auto"/>
        <w:rPr>
          <w:rFonts w:ascii="Calibri" w:cs="Calibri" w:eastAsia="Calibri" w:hAnsi="Calibri"/>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i w:val="0"/>
          <w:iCs w:val="0"/>
          <w:strike w:val="0"/>
          <w:color w:val="000000"/>
          <w:sz w:val="28"/>
          <w:szCs w:val="28"/>
          <w:u w:val="none"/>
          <w:rtl w:val="0"/>
        </w:rPr>
        <w:t xml:space="preserve">Facilities and Technology</w:t>
      </w:r>
      <w:r w:rsidDel="00000000" w:rsidR="00000000" w:rsidRPr="00000000">
        <w:rPr>
          <w:rtl w:val="0"/>
        </w:rPr>
      </w:r>
    </w:p>
    <w:p w:rsidR="00000000" w:rsidDel="00000000" w:rsidP="00000000" w:rsidRDefault="00000000" w:rsidRPr="00000000" w14:paraId="00000027">
      <w:pPr>
        <w:spacing w:after="220" w:before="220" w:lineRule="auto"/>
        <w:ind w:left="0" w:firstLine="0"/>
        <w:rPr>
          <w:rFonts w:ascii="Calibri" w:cs="Calibri" w:eastAsia="Calibri" w:hAnsi="Calibri"/>
          <w:i w:val="0"/>
          <w:iCs w:val="0"/>
          <w:strike w:val="0"/>
          <w:color w:val="000000"/>
          <w:sz w:val="22"/>
          <w:szCs w:val="22"/>
          <w:u w:val="none"/>
        </w:rPr>
      </w:pPr>
      <w:r w:rsidDel="00000000" w:rsidR="00000000" w:rsidRPr="00000000">
        <w:rPr>
          <w:rFonts w:ascii="Calibri" w:cs="Calibri" w:eastAsia="Calibri" w:hAnsi="Calibri"/>
          <w:rtl w:val="0"/>
        </w:rPr>
        <w:t xml:space="preserve">Cervical pain care relies on accurate assessment and guided rehabilitation.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Clinical tools: Assess movement, alignment, and muscle function </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Imaging (X-ray, MRI): Used when nerve or structural issues are suspected </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Physiotherapy setup: Supports posture correction and strengthening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Ergonomic guidance: Reduces strain in daily activities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color w:val="000000"/>
          <w:sz w:val="24"/>
          <w:szCs w:val="24"/>
          <w:shd w:fill="auto" w:val="clear"/>
          <w:vertAlign w:val="baseline"/>
        </w:rPr>
      </w:pPr>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Coordinated care: Integration of ortho, </w:t>
      </w: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neuro</w:t>
        </w:r>
      </w:hyperlin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 and rehab teams</w:t>
      </w:r>
    </w:p>
    <w:p w:rsidR="00000000" w:rsidDel="00000000" w:rsidP="00000000" w:rsidRDefault="00000000" w:rsidRPr="00000000" w14:paraId="0000002D">
      <w:pPr>
        <w:pStyle w:val="Heading2"/>
        <w:spacing w:after="120" w:before="360" w:lineRule="auto"/>
        <w:rPr>
          <w:rFonts w:ascii="Calibri" w:cs="Calibri" w:eastAsia="Calibri" w:hAnsi="Calibri"/>
          <w:b w:val="1"/>
          <w:bCs w:val="1"/>
          <w:i w:val="0"/>
          <w:iCs w:val="0"/>
          <w:strike w:val="0"/>
          <w:color w:val="000000"/>
          <w:sz w:val="24"/>
          <w:szCs w:val="24"/>
          <w:u w:val="none"/>
        </w:rPr>
      </w:pPr>
      <w:r w:rsidDel="00000000" w:rsidR="00000000" w:rsidRPr="00000000">
        <w:rPr>
          <w:rFonts w:ascii="Calibri" w:cs="Calibri" w:eastAsia="Calibri" w:hAnsi="Calibri"/>
          <w:b w:val="1"/>
          <w:bCs w:val="1"/>
          <w:color w:val="ff0000"/>
          <w:sz w:val="24"/>
          <w:szCs w:val="24"/>
          <w:rtl w:val="0"/>
        </w:rPr>
        <w:t xml:space="preserve">H3:</w:t>
      </w:r>
      <w:r w:rsidDel="00000000" w:rsidR="00000000" w:rsidRPr="00000000">
        <w:rPr>
          <w:rFonts w:ascii="Calibri" w:cs="Calibri" w:eastAsia="Calibri" w:hAnsi="Calibri"/>
          <w:b w:val="1"/>
          <w:bCs w:val="1"/>
          <w:color w:val="000000"/>
          <w:sz w:val="24"/>
          <w:szCs w:val="24"/>
          <w:rtl w:val="0"/>
        </w:rPr>
        <w:t xml:space="preserve"> </w:t>
      </w:r>
      <w:r w:rsidDel="00000000" w:rsidR="00000000" w:rsidRPr="00000000">
        <w:rPr>
          <w:rFonts w:ascii="Calibri" w:cs="Calibri" w:eastAsia="Calibri" w:hAnsi="Calibri"/>
          <w:b w:val="1"/>
          <w:bCs w:val="1"/>
          <w:i w:val="0"/>
          <w:iCs w:val="0"/>
          <w:strike w:val="0"/>
          <w:color w:val="000000"/>
          <w:sz w:val="24"/>
          <w:szCs w:val="24"/>
          <w:u w:val="none"/>
          <w:rtl w:val="0"/>
        </w:rPr>
        <w:t xml:space="preserve">Conclusion</w:t>
      </w:r>
    </w:p>
    <w:p w:rsidR="00000000" w:rsidDel="00000000" w:rsidP="00000000" w:rsidRDefault="00000000" w:rsidRPr="00000000" w14:paraId="0000002E">
      <w:pPr>
        <w:spacing w:after="300" w:before="300" w:lineRule="auto"/>
        <w:rPr>
          <w:rFonts w:ascii="Calibri" w:cs="Calibri" w:eastAsia="Calibri" w:hAnsi="Calibri"/>
        </w:rPr>
      </w:pPr>
      <w:r w:rsidDel="00000000" w:rsidR="00000000" w:rsidRPr="00000000">
        <w:rPr>
          <w:rFonts w:ascii="Calibri" w:cs="Calibri" w:eastAsia="Calibri" w:hAnsi="Calibri"/>
          <w:sz w:val="22"/>
          <w:szCs w:val="22"/>
          <w:rtl w:val="0"/>
        </w:rPr>
        <w:t xml:space="preserve">Cervical pain is often related to daily habits but can be effectively managed with timely care. Improving posture, staying active, and following guided treatment help reduce discomfort and prevent recurrence.</w:t>
      </w:r>
      <w:r w:rsidDel="00000000" w:rsidR="00000000" w:rsidRPr="00000000">
        <w:rPr>
          <w:rtl w:val="0"/>
        </w:rPr>
      </w:r>
    </w:p>
    <w:p w:rsidR="00000000" w:rsidDel="00000000" w:rsidP="00000000" w:rsidRDefault="00000000" w:rsidRPr="00000000" w14:paraId="0000002F">
      <w:pPr>
        <w:pStyle w:val="Heading2"/>
        <w:spacing w:after="120" w:before="360" w:lineRule="auto"/>
        <w:rPr>
          <w:rFonts w:ascii="Calibri" w:cs="Calibri" w:eastAsia="Calibri" w:hAnsi="Calibri"/>
          <w:b w:val="1"/>
          <w:bCs w:val="1"/>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FAQs</w:t>
      </w:r>
      <w:r w:rsidDel="00000000" w:rsidR="00000000" w:rsidRPr="00000000">
        <w:rPr>
          <w:rFonts w:ascii="Calibri" w:cs="Calibri" w:eastAsia="Calibri" w:hAnsi="Calibri"/>
          <w:b w:val="1"/>
          <w:bCs w:val="1"/>
          <w:color w:val="000000"/>
          <w:sz w:val="28"/>
          <w:szCs w:val="28"/>
          <w:rtl w:val="0"/>
        </w:rPr>
        <w:t xml:space="preserve"> on Cervical Pain </w:t>
      </w:r>
      <w:r w:rsidDel="00000000" w:rsidR="00000000" w:rsidRPr="00000000">
        <w:rPr>
          <w:rtl w:val="0"/>
        </w:rPr>
      </w:r>
    </w:p>
    <w:p w:rsidR="00000000" w:rsidDel="00000000" w:rsidP="00000000" w:rsidRDefault="00000000" w:rsidRPr="00000000" w14:paraId="00000030">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is cervical pain and where is it usually felt?</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Cervical pain refers to discomfort in the neck region, typically around the base of the skull and upper spine. It may remain localised or spread to the shoulders and upper back.</w:t>
      </w:r>
    </w:p>
    <w:p w:rsidR="00000000" w:rsidDel="00000000" w:rsidP="00000000" w:rsidRDefault="00000000" w:rsidRPr="00000000" w14:paraId="00000031">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are the common types of cervical pain?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It may be muscular (strain-related) or nerve-related (radiating pain). Symptoms can range from stiffness to sharp or shooting pain.</w:t>
      </w:r>
    </w:p>
    <w:p w:rsidR="00000000" w:rsidDel="00000000" w:rsidP="00000000" w:rsidRDefault="00000000" w:rsidRPr="00000000" w14:paraId="00000032">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are the main causes of neck pain in daily life?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Poor posture, prolonged screen use, incorrect sleeping positions, and repetitive strain are common causes.</w:t>
      </w:r>
    </w:p>
    <w:p w:rsidR="00000000" w:rsidDel="00000000" w:rsidP="00000000" w:rsidRDefault="00000000" w:rsidRPr="00000000" w14:paraId="00000033">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How can cervical pain be relieved at home?</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Gentle stretching, heat application, posture correction, and regular breaks from screens can help relieve mild symptoms.</w:t>
      </w:r>
    </w:p>
    <w:p w:rsidR="00000000" w:rsidDel="00000000" w:rsidP="00000000" w:rsidRDefault="00000000" w:rsidRPr="00000000" w14:paraId="00000034">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What medications are used for cervical pain?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Pain relievers and muscle relaxants may be prescribed, usually along with physiotherapy and posture correction.</w:t>
      </w:r>
    </w:p>
    <w:p w:rsidR="00000000" w:rsidDel="00000000" w:rsidP="00000000" w:rsidRDefault="00000000" w:rsidRPr="00000000" w14:paraId="00000035">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When should you see a doctor for neck pain?</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Seek medical attention if pain persists, worsens, or is associated with numbness, tingling, or weakness in the arms.</w:t>
      </w:r>
    </w:p>
    <w:p w:rsidR="00000000" w:rsidDel="00000000" w:rsidP="00000000" w:rsidRDefault="00000000" w:rsidRPr="00000000" w14:paraId="00000036">
      <w:pPr>
        <w:rPr>
          <w:rFonts w:ascii="Calibri" w:cs="Calibri" w:eastAsia="Calibri" w:hAnsi="Calibri"/>
        </w:rPr>
      </w:pP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dityabirlahospital.com/doctors/neurologist-in-pune" TargetMode="External"/><Relationship Id="rId9" Type="http://schemas.openxmlformats.org/officeDocument/2006/relationships/hyperlink" Target="https://adityabirlahospital.com/doctors/physiotherapist-in-pun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specialties/orthopaedic" TargetMode="External"/><Relationship Id="rId8" Type="http://schemas.openxmlformats.org/officeDocument/2006/relationships/hyperlink" Target="https://adityabirlahospital.com/doctors/pain-management-specialist-in-pun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8D0uHMmbhlXt7HLdTrLwsifWjA==">CgMxLjAyDmguNG9uN2MyMnE3eTBzMg5oLjJudDk3aDd5aG55OTIOaC43aXl4aTI4YnB2eWIyDmguaXZsNHA3YXAxcjZlOAByITFjc3d1aVgwUGZwVG52OGVObUxyNWR5U3lzU3NUVzE4dg==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