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jc w:val="both"/>
        <w:rPr>
          <w:rFonts w:ascii="Calibri" w:cs="Calibri" w:eastAsia="Calibri" w:hAnsi="Calibri"/>
          <w:sz w:val="24"/>
          <w:szCs w:val="24"/>
        </w:rPr>
      </w:pPr>
      <w:bookmarkStart w:colFirst="0" w:colLast="0" w:name="_x4t518vvq4on" w:id="0"/>
      <w:bookmarkEnd w:id="0"/>
      <w:r w:rsidDel="00000000" w:rsidR="00000000" w:rsidRPr="00000000">
        <w:rPr>
          <w:rFonts w:ascii="Calibri" w:cs="Calibri" w:eastAsia="Calibri" w:hAnsi="Calibri"/>
          <w:b w:val="1"/>
          <w:bCs w:val="1"/>
          <w:sz w:val="24"/>
          <w:szCs w:val="24"/>
          <w:rtl w:val="0"/>
        </w:rPr>
        <w:t xml:space="preserve">URL:</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https://adityabirlahospital.com/blogs/7-ways-to-manage-chronic-back-&amp;-spine-pain</w:t>
      </w:r>
      <w:r w:rsidDel="00000000" w:rsidR="00000000" w:rsidRPr="00000000">
        <w:rPr>
          <w:rtl w:val="0"/>
        </w:rPr>
      </w:r>
    </w:p>
    <w:p w:rsidR="00000000" w:rsidDel="00000000" w:rsidP="00000000" w:rsidRDefault="00000000" w:rsidRPr="00000000" w14:paraId="00000002">
      <w:pPr>
        <w:spacing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Meta Title:</w:t>
      </w:r>
      <w:r w:rsidDel="00000000" w:rsidR="00000000" w:rsidRPr="00000000">
        <w:rPr>
          <w:rFonts w:ascii="Calibri" w:cs="Calibri" w:eastAsia="Calibri" w:hAnsi="Calibri"/>
          <w:rtl w:val="0"/>
        </w:rPr>
        <w:t xml:space="preserve"> 7 ways to Manage Non-Surgical Chronic Back &amp; Spine Pain | Aditya Birla Memorial Hospital</w:t>
      </w:r>
    </w:p>
    <w:p w:rsidR="00000000" w:rsidDel="00000000" w:rsidP="00000000" w:rsidRDefault="00000000" w:rsidRPr="00000000" w14:paraId="00000003">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Meta Description: </w:t>
      </w:r>
      <w:r w:rsidDel="00000000" w:rsidR="00000000" w:rsidRPr="00000000">
        <w:rPr>
          <w:rFonts w:ascii="Calibri" w:cs="Calibri" w:eastAsia="Calibri" w:hAnsi="Calibri"/>
          <w:sz w:val="24"/>
          <w:szCs w:val="24"/>
          <w:rtl w:val="0"/>
        </w:rPr>
        <w:t xml:space="preserve">Discover 7 effective ways to manage non-surgical chronic back and spine pain. Learn proven treatments, lifestyle tips and relief strategies to ease discomfort.</w:t>
      </w:r>
      <w:r w:rsidDel="00000000" w:rsidR="00000000" w:rsidRPr="00000000">
        <w:rPr>
          <w:rtl w:val="0"/>
        </w:rPr>
      </w:r>
    </w:p>
    <w:p w:rsidR="00000000" w:rsidDel="00000000" w:rsidP="00000000" w:rsidRDefault="00000000" w:rsidRPr="00000000" w14:paraId="00000004">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rPr>
          <w:rFonts w:ascii="Calibri" w:cs="Calibri" w:eastAsia="Calibri" w:hAnsi="Calibri"/>
        </w:rPr>
      </w:pPr>
      <w:bookmarkStart w:colFirst="0" w:colLast="0" w:name="_90q79evohze3" w:id="1"/>
      <w:bookmarkEnd w:id="1"/>
      <w:r w:rsidDel="00000000" w:rsidR="00000000" w:rsidRPr="00000000">
        <w:rPr>
          <w:rFonts w:ascii="Calibri" w:cs="Calibri" w:eastAsia="Calibri" w:hAnsi="Calibri"/>
          <w:rtl w:val="0"/>
        </w:rPr>
        <w:t xml:space="preserve">H1: 7 ways to Manage Non-Surgical Chronic Back &amp; Spine Pain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Have you ever noticed how a simple backache can quietly change the way you sit, sleep, or even move through your day? Chronic spine discomfort often builds gradually, yet its impact on daily life can be significant. Many people assume surgery is the only long-term solution.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z w:val="24"/>
          <w:szCs w:val="24"/>
        </w:rPr>
      </w:pPr>
      <w:r w:rsidDel="00000000" w:rsidR="00000000" w:rsidRPr="00000000">
        <w:rPr>
          <w:rFonts w:ascii="Calibri" w:cs="Calibri" w:eastAsia="Calibri" w:hAnsi="Calibri"/>
          <w:color w:val="0e101a"/>
          <w:sz w:val="24"/>
          <w:szCs w:val="24"/>
          <w:rtl w:val="0"/>
        </w:rPr>
        <w:t xml:space="preserve">Globally, up to 619 million people live with low back pain, and experts expect this number to rise to 843 million by 2050 due to ageing populations and lifestyle factors.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However, back pain relief without surgery is often possible through guided rehabilitation and lifestyle changes. Modern non-surgical care focuses on restoring movement, reducing inflammation, and strengthening spinal support systems.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Around 23% of adults experience chronic low back pain, with recurrence rates ranging from 24% to 80% within one year.</w:t>
      </w: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These figures highlight why practical, non-surgical management plays an important role in long-term recovery.  Understanding practical strategies enables individuals to manage pain and protect long-term spinal health actively.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following seven non-surgical strategies support effective management of chronic back and spine discomfort: </w:t>
      </w:r>
    </w:p>
    <w:p w:rsidR="00000000" w:rsidDel="00000000" w:rsidP="00000000" w:rsidRDefault="00000000" w:rsidRPr="00000000" w14:paraId="00000011">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Calibri" w:cs="Calibri" w:eastAsia="Calibri" w:hAnsi="Calibri"/>
        </w:rPr>
      </w:pPr>
      <w:bookmarkStart w:colFirst="0" w:colLast="0" w:name="_p4ich3kp2maw" w:id="2"/>
      <w:bookmarkEnd w:id="2"/>
      <w:r w:rsidDel="00000000" w:rsidR="00000000" w:rsidRPr="00000000">
        <w:rPr>
          <w:rFonts w:ascii="Calibri" w:cs="Calibri" w:eastAsia="Calibri" w:hAnsi="Calibri"/>
          <w:rtl w:val="0"/>
        </w:rPr>
        <w:t xml:space="preserve">1. Movement therapy for back pain relief without surgery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Gentle, controlled movement prevents stiffness and improves circulation around spinal tissues. Therefore, regular mobility exercises reduce muscle guarding and joint stress. Movement restores natural patterns disrupted by chronic discomfort. Even short daily routines improve flexibility, coordination, and pain tolerance. Consistent activity supports long-term recovery without overloading sensitive structures.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Calibri" w:cs="Calibri" w:eastAsia="Calibri" w:hAnsi="Calibri"/>
          <w:color w:val="0f4761"/>
          <w:sz w:val="28"/>
          <w:szCs w:val="28"/>
        </w:rPr>
      </w:pPr>
      <w:r w:rsidDel="00000000" w:rsidR="00000000" w:rsidRPr="00000000">
        <w:rPr>
          <w:rFonts w:ascii="Calibri" w:cs="Calibri" w:eastAsia="Calibri" w:hAnsi="Calibri"/>
          <w:color w:val="0f4761"/>
          <w:sz w:val="28"/>
          <w:szCs w:val="28"/>
          <w:rtl w:val="0"/>
        </w:rPr>
        <w:t xml:space="preserve">Start with low-impact mobility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Walking, light stretching, and guided spinal movements encourage circulation and tissue healing. Gradual progression prevents flare-ups while building confidence and endurance. </w:t>
      </w:r>
    </w:p>
    <w:p w:rsidR="00000000" w:rsidDel="00000000" w:rsidP="00000000" w:rsidRDefault="00000000" w:rsidRPr="00000000" w14:paraId="00000015">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Calibri" w:cs="Calibri" w:eastAsia="Calibri" w:hAnsi="Calibri"/>
        </w:rPr>
      </w:pPr>
      <w:bookmarkStart w:colFirst="0" w:colLast="0" w:name="_5vgfljzbslpy" w:id="3"/>
      <w:bookmarkEnd w:id="3"/>
      <w:r w:rsidDel="00000000" w:rsidR="00000000" w:rsidRPr="00000000">
        <w:rPr>
          <w:rFonts w:ascii="Calibri" w:cs="Calibri" w:eastAsia="Calibri" w:hAnsi="Calibri"/>
          <w:rtl w:val="0"/>
        </w:rPr>
        <w:t xml:space="preserve">2. Targeted physiotherapy for spine recovery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Specialised physiotherapy for spine conditions strengthens stabilising muscles and improves posture control. Additionally, guided rehabilitation retrains movement efficiency and reduces unnecessary strain. </w:t>
      </w:r>
      <w:hyperlink r:id="rId6">
        <w:r w:rsidDel="00000000" w:rsidR="00000000" w:rsidRPr="00000000">
          <w:rPr>
            <w:rFonts w:ascii="Calibri" w:cs="Calibri" w:eastAsia="Calibri" w:hAnsi="Calibri"/>
            <w:color w:val="1155cc"/>
            <w:sz w:val="24"/>
            <w:szCs w:val="24"/>
            <w:u w:val="single"/>
            <w:rtl w:val="0"/>
          </w:rPr>
          <w:t xml:space="preserve">Physiotherapists</w:t>
        </w:r>
      </w:hyperlink>
      <w:r w:rsidDel="00000000" w:rsidR="00000000" w:rsidRPr="00000000">
        <w:rPr>
          <w:rFonts w:ascii="Calibri" w:cs="Calibri" w:eastAsia="Calibri" w:hAnsi="Calibri"/>
          <w:sz w:val="24"/>
          <w:szCs w:val="24"/>
          <w:rtl w:val="0"/>
        </w:rPr>
        <w:t xml:space="preserve"> design progressive exercises suited to individual tolerance levels. This structured approach improves functional stability and supports long-term pain management. </w:t>
      </w:r>
    </w:p>
    <w:p w:rsidR="00000000" w:rsidDel="00000000" w:rsidP="00000000" w:rsidRDefault="00000000" w:rsidRPr="00000000" w14:paraId="00000017">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Calibri" w:cs="Calibri" w:eastAsia="Calibri" w:hAnsi="Calibri"/>
        </w:rPr>
      </w:pPr>
      <w:bookmarkStart w:colFirst="0" w:colLast="0" w:name="_qjuyrr7bfy9j" w:id="4"/>
      <w:bookmarkEnd w:id="4"/>
      <w:r w:rsidDel="00000000" w:rsidR="00000000" w:rsidRPr="00000000">
        <w:rPr>
          <w:rFonts w:ascii="Calibri" w:cs="Calibri" w:eastAsia="Calibri" w:hAnsi="Calibri"/>
          <w:rtl w:val="0"/>
        </w:rPr>
        <w:t xml:space="preserve">Focus on controlled strengthening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Targeted muscle activation protects joints and improves spinal alignment. Strength-based rehabilitation enhances daily movement of safety and endurance. </w:t>
      </w:r>
    </w:p>
    <w:p w:rsidR="00000000" w:rsidDel="00000000" w:rsidP="00000000" w:rsidRDefault="00000000" w:rsidRPr="00000000" w14:paraId="00000019">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Calibri" w:cs="Calibri" w:eastAsia="Calibri" w:hAnsi="Calibri"/>
        </w:rPr>
      </w:pPr>
      <w:bookmarkStart w:colFirst="0" w:colLast="0" w:name="_6x7unzszsmmv" w:id="5"/>
      <w:bookmarkEnd w:id="5"/>
      <w:r w:rsidDel="00000000" w:rsidR="00000000" w:rsidRPr="00000000">
        <w:rPr>
          <w:rFonts w:ascii="Calibri" w:cs="Calibri" w:eastAsia="Calibri" w:hAnsi="Calibri"/>
          <w:rtl w:val="0"/>
        </w:rPr>
        <w:t xml:space="preserve">3. Smart posture and ergonomic correction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Poor posture increases repetitive mechanical stress on spinal joints. Therefore, ergonomic correction protects discs and ligaments during routine tasks. Maintaining neutral alignment while sitting, lifting, or working reduces unnecessary pressure. Small posture adjustments create meaningful improvements in comfort and endurance. </w:t>
      </w:r>
    </w:p>
    <w:p w:rsidR="00000000" w:rsidDel="00000000" w:rsidP="00000000" w:rsidRDefault="00000000" w:rsidRPr="00000000" w14:paraId="0000001B">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Calibri" w:cs="Calibri" w:eastAsia="Calibri" w:hAnsi="Calibri"/>
        </w:rPr>
      </w:pPr>
      <w:bookmarkStart w:colFirst="0" w:colLast="0" w:name="_lt6cme3gzd7f" w:id="6"/>
      <w:bookmarkEnd w:id="6"/>
      <w:r w:rsidDel="00000000" w:rsidR="00000000" w:rsidRPr="00000000">
        <w:rPr>
          <w:rFonts w:ascii="Calibri" w:cs="Calibri" w:eastAsia="Calibri" w:hAnsi="Calibri"/>
          <w:rtl w:val="0"/>
        </w:rPr>
        <w:t xml:space="preserve">Build posture awareness daily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Simple cues such as relaxed shoulders and eye-level screens help maintain spinal balance. Repetition makes healthy posture automatic. </w:t>
      </w:r>
    </w:p>
    <w:p w:rsidR="00000000" w:rsidDel="00000000" w:rsidP="00000000" w:rsidRDefault="00000000" w:rsidRPr="00000000" w14:paraId="0000001D">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Calibri" w:cs="Calibri" w:eastAsia="Calibri" w:hAnsi="Calibri"/>
        </w:rPr>
      </w:pPr>
      <w:bookmarkStart w:colFirst="0" w:colLast="0" w:name="_wscwixajhafv" w:id="7"/>
      <w:bookmarkEnd w:id="7"/>
      <w:r w:rsidDel="00000000" w:rsidR="00000000" w:rsidRPr="00000000">
        <w:rPr>
          <w:rFonts w:ascii="Calibri" w:cs="Calibri" w:eastAsia="Calibri" w:hAnsi="Calibri"/>
          <w:rtl w:val="0"/>
        </w:rPr>
        <w:t xml:space="preserve">4. Structured activity pacing and load management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Chronic pain often worsens when activity alternates between overexertion and rest. Hence, pacing encourages steady movement without triggering inflammation. Controlled load progression improves tissue tolerance and functional confidence. Consistent routines support reliable pain management strategies and prevent setbacks. </w:t>
      </w:r>
    </w:p>
    <w:p w:rsidR="00000000" w:rsidDel="00000000" w:rsidP="00000000" w:rsidRDefault="00000000" w:rsidRPr="00000000" w14:paraId="0000001F">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Calibri" w:cs="Calibri" w:eastAsia="Calibri" w:hAnsi="Calibri"/>
        </w:rPr>
      </w:pPr>
      <w:bookmarkStart w:colFirst="0" w:colLast="0" w:name="_j08egbd6op0o" w:id="8"/>
      <w:bookmarkEnd w:id="8"/>
      <w:r w:rsidDel="00000000" w:rsidR="00000000" w:rsidRPr="00000000">
        <w:rPr>
          <w:rFonts w:ascii="Calibri" w:cs="Calibri" w:eastAsia="Calibri" w:hAnsi="Calibri"/>
          <w:rtl w:val="0"/>
        </w:rPr>
        <w:t xml:space="preserve">Progress gradually and consistently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Small increases in activity allow tissues to adapt safely. Predictable routines promote sustainable recovery and movement of confidence. </w:t>
      </w:r>
    </w:p>
    <w:p w:rsidR="00000000" w:rsidDel="00000000" w:rsidP="00000000" w:rsidRDefault="00000000" w:rsidRPr="00000000" w14:paraId="00000021">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Calibri" w:cs="Calibri" w:eastAsia="Calibri" w:hAnsi="Calibri"/>
        </w:rPr>
      </w:pPr>
      <w:bookmarkStart w:colFirst="0" w:colLast="0" w:name="_ddd00ned5qht" w:id="9"/>
      <w:bookmarkEnd w:id="9"/>
      <w:r w:rsidDel="00000000" w:rsidR="00000000" w:rsidRPr="00000000">
        <w:rPr>
          <w:rFonts w:ascii="Calibri" w:cs="Calibri" w:eastAsia="Calibri" w:hAnsi="Calibri"/>
          <w:rtl w:val="0"/>
        </w:rPr>
        <w:t xml:space="preserve">5. Evidence-based pain regulation strategies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Non-surgical care includes heat therapy, guided stretching, and controlled strengthening. These methods reduce muscle tension and improve circulation. Structured pain management techniques help regulate discomfort while encouraging healing. Consistency matters more than intensity for lasting relief. </w:t>
      </w:r>
    </w:p>
    <w:p w:rsidR="00000000" w:rsidDel="00000000" w:rsidP="00000000" w:rsidRDefault="00000000" w:rsidRPr="00000000" w14:paraId="00000023">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Calibri" w:cs="Calibri" w:eastAsia="Calibri" w:hAnsi="Calibri"/>
        </w:rPr>
      </w:pPr>
      <w:bookmarkStart w:colFirst="0" w:colLast="0" w:name="_omupr82ctfga" w:id="10"/>
      <w:bookmarkEnd w:id="10"/>
      <w:r w:rsidDel="00000000" w:rsidR="00000000" w:rsidRPr="00000000">
        <w:rPr>
          <w:rFonts w:ascii="Calibri" w:cs="Calibri" w:eastAsia="Calibri" w:hAnsi="Calibri"/>
          <w:rtl w:val="0"/>
        </w:rPr>
        <w:t xml:space="preserve">Combine relaxation with movement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Breathing exercises and gentle stretching calm protective muscle tension. Balanced recovery improves comfort and mobility. </w:t>
      </w:r>
    </w:p>
    <w:p w:rsidR="00000000" w:rsidDel="00000000" w:rsidP="00000000" w:rsidRDefault="00000000" w:rsidRPr="00000000" w14:paraId="00000025">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Calibri" w:cs="Calibri" w:eastAsia="Calibri" w:hAnsi="Calibri"/>
          <w:sz w:val="36"/>
          <w:szCs w:val="36"/>
        </w:rPr>
      </w:pPr>
      <w:bookmarkStart w:colFirst="0" w:colLast="0" w:name="_bje4kqdoaolp" w:id="11"/>
      <w:bookmarkEnd w:id="11"/>
      <w:r w:rsidDel="00000000" w:rsidR="00000000" w:rsidRPr="00000000">
        <w:rPr>
          <w:rFonts w:ascii="Calibri" w:cs="Calibri" w:eastAsia="Calibri" w:hAnsi="Calibri"/>
          <w:sz w:val="32"/>
          <w:szCs w:val="32"/>
          <w:rtl w:val="0"/>
        </w:rPr>
        <w:t xml:space="preserve">6. </w:t>
      </w:r>
      <w:r w:rsidDel="00000000" w:rsidR="00000000" w:rsidRPr="00000000">
        <w:rPr>
          <w:rFonts w:ascii="Calibri" w:cs="Calibri" w:eastAsia="Calibri" w:hAnsi="Calibri"/>
          <w:b w:val="1"/>
          <w:bCs w:val="1"/>
          <w:sz w:val="36"/>
          <w:szCs w:val="36"/>
          <w:rtl w:val="0"/>
        </w:rPr>
        <w:t xml:space="preserve">Sleep and recovery habits that support spinal healing</w:t>
      </w:r>
      <w:r w:rsidDel="00000000" w:rsidR="00000000" w:rsidRPr="00000000">
        <w:rPr>
          <w:rFonts w:ascii="Calibri" w:cs="Calibri" w:eastAsia="Calibri" w:hAnsi="Calibri"/>
          <w:sz w:val="36"/>
          <w:szCs w:val="36"/>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Chronic back and spine pain often worsens when the body does not recover properly. Quality sleep allows muscles, joints, and connective tissues to repair. Poor sleep, on the other hand, increases inflammation and pain sensitivity. Therefore, healthy recovery habits play an important role in non-surgical spine management. </w:t>
      </w:r>
    </w:p>
    <w:p w:rsidR="00000000" w:rsidDel="00000000" w:rsidP="00000000" w:rsidRDefault="00000000" w:rsidRPr="00000000" w14:paraId="00000027">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Calibri" w:cs="Calibri" w:eastAsia="Calibri" w:hAnsi="Calibri"/>
        </w:rPr>
      </w:pPr>
      <w:bookmarkStart w:colFirst="0" w:colLast="0" w:name="_l1aomir915my" w:id="12"/>
      <w:bookmarkEnd w:id="12"/>
      <w:r w:rsidDel="00000000" w:rsidR="00000000" w:rsidRPr="00000000">
        <w:rPr>
          <w:rFonts w:ascii="Calibri" w:cs="Calibri" w:eastAsia="Calibri" w:hAnsi="Calibri"/>
          <w:b w:val="1"/>
          <w:bCs w:val="1"/>
          <w:rtl w:val="0"/>
        </w:rPr>
        <w:t xml:space="preserve">Optimise sleeping posture</w:t>
      </w:r>
      <w:r w:rsidDel="00000000" w:rsidR="00000000" w:rsidRPr="00000000">
        <w:rPr>
          <w:rFonts w:ascii="Calibri" w:cs="Calibri" w:eastAsia="Calibri" w:hAnsi="Calibri"/>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Sleeping positions influence spinal alignment. A supportive mattress and neutral posture reduce overnight strain. Proper positioning helps muscles relax and promotes tissue recovery. </w:t>
      </w:r>
    </w:p>
    <w:p w:rsidR="00000000" w:rsidDel="00000000" w:rsidP="00000000" w:rsidRDefault="00000000" w:rsidRPr="00000000" w14:paraId="00000029">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Calibri" w:cs="Calibri" w:eastAsia="Calibri" w:hAnsi="Calibri"/>
        </w:rPr>
      </w:pPr>
      <w:bookmarkStart w:colFirst="0" w:colLast="0" w:name="_ttgw2tzdk2wi" w:id="13"/>
      <w:bookmarkEnd w:id="13"/>
      <w:r w:rsidDel="00000000" w:rsidR="00000000" w:rsidRPr="00000000">
        <w:rPr>
          <w:rFonts w:ascii="Calibri" w:cs="Calibri" w:eastAsia="Calibri" w:hAnsi="Calibri"/>
          <w:b w:val="1"/>
          <w:bCs w:val="1"/>
          <w:rtl w:val="0"/>
        </w:rPr>
        <w:t xml:space="preserve">Maintain consistent sleep routines</w:t>
      </w:r>
      <w:r w:rsidDel="00000000" w:rsidR="00000000" w:rsidRPr="00000000">
        <w:rPr>
          <w:rFonts w:ascii="Calibri" w:cs="Calibri" w:eastAsia="Calibri" w:hAnsi="Calibri"/>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Regular sleep timing improves hormonal balance and recovery efficiency. A predictable schedule supports muscle repair and reduces fatigue-related stiffness. </w:t>
      </w:r>
    </w:p>
    <w:p w:rsidR="00000000" w:rsidDel="00000000" w:rsidP="00000000" w:rsidRDefault="00000000" w:rsidRPr="00000000" w14:paraId="0000002B">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Calibri" w:cs="Calibri" w:eastAsia="Calibri" w:hAnsi="Calibri"/>
        </w:rPr>
      </w:pPr>
      <w:bookmarkStart w:colFirst="0" w:colLast="0" w:name="_f9hkrlsdfwdg" w:id="14"/>
      <w:bookmarkEnd w:id="14"/>
      <w:r w:rsidDel="00000000" w:rsidR="00000000" w:rsidRPr="00000000">
        <w:rPr>
          <w:rFonts w:ascii="Calibri" w:cs="Calibri" w:eastAsia="Calibri" w:hAnsi="Calibri"/>
          <w:b w:val="1"/>
          <w:bCs w:val="1"/>
          <w:rtl w:val="0"/>
        </w:rPr>
        <w:t xml:space="preserve">Create a recovery-focused environment</w:t>
      </w:r>
      <w:r w:rsidDel="00000000" w:rsidR="00000000" w:rsidRPr="00000000">
        <w:rPr>
          <w:rFonts w:ascii="Calibri" w:cs="Calibri" w:eastAsia="Calibri" w:hAnsi="Calibri"/>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Limiting screen exposure, managing stress, and encouraging relaxation before bed improves sleep quality. Better sleep enhances the body’s natural healing response. </w:t>
      </w:r>
    </w:p>
    <w:p w:rsidR="00000000" w:rsidDel="00000000" w:rsidP="00000000" w:rsidRDefault="00000000" w:rsidRPr="00000000" w14:paraId="0000002D">
      <w:pPr>
        <w:pStyle w:val="Heading2"/>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Calibri" w:cs="Calibri" w:eastAsia="Calibri" w:hAnsi="Calibri"/>
        </w:rPr>
      </w:pPr>
      <w:bookmarkStart w:colFirst="0" w:colLast="0" w:name="_36fewsg1hje1" w:id="15"/>
      <w:bookmarkEnd w:id="15"/>
      <w:r w:rsidDel="00000000" w:rsidR="00000000" w:rsidRPr="00000000">
        <w:rPr>
          <w:rFonts w:ascii="Calibri" w:cs="Calibri" w:eastAsia="Calibri" w:hAnsi="Calibri"/>
          <w:rtl w:val="0"/>
        </w:rPr>
        <w:t xml:space="preserve">7. Professional evaluation and multidisciplinary guidance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Persistent discomfort requires expert assessment. Specialists evaluate nerve involvement, spinal mechanics, and functional limitations. Early evaluation prevents complications and guides for safe non-surgical recovery strategies. </w:t>
      </w:r>
    </w:p>
    <w:p w:rsidR="00000000" w:rsidDel="00000000" w:rsidP="00000000" w:rsidRDefault="00000000" w:rsidRPr="00000000" w14:paraId="0000002F">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Calibri" w:cs="Calibri" w:eastAsia="Calibri" w:hAnsi="Calibri"/>
        </w:rPr>
      </w:pPr>
      <w:bookmarkStart w:colFirst="0" w:colLast="0" w:name="_6uwbnxt8f91r" w:id="16"/>
      <w:bookmarkEnd w:id="16"/>
      <w:r w:rsidDel="00000000" w:rsidR="00000000" w:rsidRPr="00000000">
        <w:rPr>
          <w:rFonts w:ascii="Calibri" w:cs="Calibri" w:eastAsia="Calibri" w:hAnsi="Calibri"/>
          <w:rtl w:val="0"/>
        </w:rPr>
        <w:t xml:space="preserve">Seek guidance when pain persists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Ongoing nerve symptoms or mobility loss should be assessed promptly. Early care protects long-term spinal function and recovery potential. </w:t>
      </w:r>
      <w:r w:rsidDel="00000000" w:rsidR="00000000" w:rsidRPr="00000000">
        <w:rPr>
          <w:rtl w:val="0"/>
        </w:rPr>
      </w:r>
    </w:p>
    <w:p w:rsidR="00000000" w:rsidDel="00000000" w:rsidP="00000000" w:rsidRDefault="00000000" w:rsidRPr="00000000" w14:paraId="00000031">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Calibri" w:cs="Calibri" w:eastAsia="Calibri" w:hAnsi="Calibri"/>
          <w:color w:val="0e101a"/>
          <w:sz w:val="24"/>
          <w:szCs w:val="24"/>
        </w:rPr>
      </w:pPr>
      <w:bookmarkStart w:colFirst="0" w:colLast="0" w:name="_iimpctfumw07" w:id="17"/>
      <w:bookmarkEnd w:id="17"/>
      <w:r w:rsidDel="00000000" w:rsidR="00000000" w:rsidRPr="00000000">
        <w:rPr>
          <w:rFonts w:ascii="Calibri" w:cs="Calibri" w:eastAsia="Calibri" w:hAnsi="Calibri"/>
          <w:rtl w:val="0"/>
        </w:rPr>
        <w:t xml:space="preserve">Conclusion </w:t>
      </w: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Chronic back and spine discomfort does not have to restrict movement or quality of life permanently. With consistent activity, structured physiotherapy for spine recovery, posture awareness, supportive dietary habits, and practical pain management strategies, meaningful improvement is often achievable.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These steady habits reduce mechanical strain, strengthen spinal support, and, over time, enable effective back pain relief without surgery.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If symptoms persist with daily function, a timely professional evaluation becomes essential. If advanced spine assessment is required, do consult with an experienced </w:t>
      </w:r>
      <w:hyperlink r:id="rId7">
        <w:r w:rsidDel="00000000" w:rsidR="00000000" w:rsidRPr="00000000">
          <w:rPr>
            <w:rFonts w:ascii="Calibri" w:cs="Calibri" w:eastAsia="Calibri" w:hAnsi="Calibri"/>
            <w:color w:val="1155cc"/>
            <w:sz w:val="24"/>
            <w:szCs w:val="24"/>
            <w:u w:val="single"/>
            <w:rtl w:val="0"/>
          </w:rPr>
          <w:t xml:space="preserve">neurosurgeon in Pimpri Chinchwad</w:t>
        </w:r>
      </w:hyperlink>
      <w:r w:rsidDel="00000000" w:rsidR="00000000" w:rsidRPr="00000000">
        <w:rPr>
          <w:rFonts w:ascii="Calibri" w:cs="Calibri" w:eastAsia="Calibri" w:hAnsi="Calibri"/>
          <w:color w:val="0e101a"/>
          <w:sz w:val="24"/>
          <w:szCs w:val="24"/>
          <w:rtl w:val="0"/>
        </w:rPr>
        <w:t xml:space="preserve"> or Pune, and get access to top-tier neurosurgical expertise, along with safe and personalized care planning.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38">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Calibri" w:cs="Calibri" w:eastAsia="Calibri" w:hAnsi="Calibri"/>
          <w:color w:val="0e101a"/>
          <w:sz w:val="24"/>
          <w:szCs w:val="24"/>
        </w:rPr>
      </w:pPr>
      <w:bookmarkStart w:colFirst="0" w:colLast="0" w:name="_4e7bgqxykp8e" w:id="18"/>
      <w:bookmarkEnd w:id="18"/>
      <w:r w:rsidDel="00000000" w:rsidR="00000000" w:rsidRPr="00000000">
        <w:rPr>
          <w:rFonts w:ascii="Calibri" w:cs="Calibri" w:eastAsia="Calibri" w:hAnsi="Calibri"/>
          <w:rtl w:val="0"/>
        </w:rPr>
        <w:t xml:space="preserve">FAQs: </w:t>
      </w:r>
      <w:r w:rsidDel="00000000" w:rsidR="00000000" w:rsidRPr="00000000">
        <w:rPr>
          <w:rtl w:val="0"/>
        </w:rPr>
      </w:r>
    </w:p>
    <w:p w:rsidR="00000000" w:rsidDel="00000000" w:rsidP="00000000" w:rsidRDefault="00000000" w:rsidRPr="00000000" w14:paraId="00000039">
      <w:pPr>
        <w:pStyle w:val="Heading3"/>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0e101a"/>
          <w:sz w:val="24"/>
          <w:szCs w:val="24"/>
        </w:rPr>
      </w:pPr>
      <w:bookmarkStart w:colFirst="0" w:colLast="0" w:name="_srgirpbfa1ke" w:id="19"/>
      <w:bookmarkEnd w:id="19"/>
      <w:r w:rsidDel="00000000" w:rsidR="00000000" w:rsidRPr="00000000">
        <w:rPr>
          <w:rFonts w:ascii="Calibri" w:cs="Calibri" w:eastAsia="Calibri" w:hAnsi="Calibri"/>
          <w:rtl w:val="0"/>
        </w:rPr>
        <w:t xml:space="preserve">1. Can back pain relief without surgery work for chronic spine pain? </w:t>
      </w: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Yes. Structured back pain relief without surgery combines physiotherapy, posture correction, pacing, and nutrition to reduce strain and improve spinal function safely. </w:t>
      </w:r>
    </w:p>
    <w:p w:rsidR="00000000" w:rsidDel="00000000" w:rsidP="00000000" w:rsidRDefault="00000000" w:rsidRPr="00000000" w14:paraId="0000003B">
      <w:pPr>
        <w:pStyle w:val="Heading3"/>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0e101a"/>
          <w:sz w:val="24"/>
          <w:szCs w:val="24"/>
        </w:rPr>
      </w:pPr>
      <w:bookmarkStart w:colFirst="0" w:colLast="0" w:name="_tu94vhwxdrpq" w:id="20"/>
      <w:bookmarkEnd w:id="20"/>
      <w:r w:rsidDel="00000000" w:rsidR="00000000" w:rsidRPr="00000000">
        <w:rPr>
          <w:rFonts w:ascii="Calibri" w:cs="Calibri" w:eastAsia="Calibri" w:hAnsi="Calibri"/>
          <w:rtl w:val="0"/>
        </w:rPr>
        <w:t xml:space="preserve">2. How does physiotherapy help in spine recovery and support healing? </w:t>
      </w: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Physiotherapy strengthens muscles, improves movement control, and reduces joint stress. It supports safer mobility and long-term spine stability. </w:t>
      </w:r>
    </w:p>
    <w:p w:rsidR="00000000" w:rsidDel="00000000" w:rsidP="00000000" w:rsidRDefault="00000000" w:rsidRPr="00000000" w14:paraId="0000003D">
      <w:pPr>
        <w:pStyle w:val="Heading3"/>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0e101a"/>
          <w:sz w:val="24"/>
          <w:szCs w:val="24"/>
        </w:rPr>
      </w:pPr>
      <w:bookmarkStart w:colFirst="0" w:colLast="0" w:name="_iuj9dw1h2ze3" w:id="21"/>
      <w:bookmarkEnd w:id="21"/>
      <w:r w:rsidDel="00000000" w:rsidR="00000000" w:rsidRPr="00000000">
        <w:rPr>
          <w:rFonts w:ascii="Calibri" w:cs="Calibri" w:eastAsia="Calibri" w:hAnsi="Calibri"/>
          <w:rtl w:val="0"/>
        </w:rPr>
        <w:t xml:space="preserve">3. Does diet really influence spine pain recovery? </w:t>
      </w: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Yes. Anti-inflammatory foods, hydration, and protein support tissue healing, reduce strain, and improve rehabilitation outcomes. </w:t>
      </w:r>
    </w:p>
    <w:p w:rsidR="00000000" w:rsidDel="00000000" w:rsidP="00000000" w:rsidRDefault="00000000" w:rsidRPr="00000000" w14:paraId="0000003F">
      <w:pPr>
        <w:pStyle w:val="Heading3"/>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0e101a"/>
          <w:sz w:val="24"/>
          <w:szCs w:val="24"/>
        </w:rPr>
      </w:pPr>
      <w:bookmarkStart w:colFirst="0" w:colLast="0" w:name="_xcqt6pa318o8" w:id="22"/>
      <w:bookmarkEnd w:id="22"/>
      <w:r w:rsidDel="00000000" w:rsidR="00000000" w:rsidRPr="00000000">
        <w:rPr>
          <w:rFonts w:ascii="Calibri" w:cs="Calibri" w:eastAsia="Calibri" w:hAnsi="Calibri"/>
          <w:rtl w:val="0"/>
        </w:rPr>
        <w:t xml:space="preserve">4. When is the right time to consult a neurologist or neurosurgeon? </w:t>
      </w: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Persistent nerve symptoms, weakness, or worsening mobility require evaluation by a neurologist or neurosurgeon for safe recovery planning. </w:t>
      </w:r>
    </w:p>
    <w:p w:rsidR="00000000" w:rsidDel="00000000" w:rsidP="00000000" w:rsidRDefault="00000000" w:rsidRPr="00000000" w14:paraId="00000041">
      <w:pPr>
        <w:pStyle w:val="Heading3"/>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0e101a"/>
          <w:sz w:val="24"/>
          <w:szCs w:val="24"/>
        </w:rPr>
      </w:pPr>
      <w:bookmarkStart w:colFirst="0" w:colLast="0" w:name="_a119vlf5fh64" w:id="23"/>
      <w:bookmarkEnd w:id="23"/>
      <w:r w:rsidDel="00000000" w:rsidR="00000000" w:rsidRPr="00000000">
        <w:rPr>
          <w:rFonts w:ascii="Calibri" w:cs="Calibri" w:eastAsia="Calibri" w:hAnsi="Calibri"/>
          <w:rtl w:val="0"/>
        </w:rPr>
        <w:t xml:space="preserve">5. Why is activity pacing important for chronic spine pain? </w:t>
      </w: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z w:val="24"/>
          <w:szCs w:val="24"/>
        </w:rPr>
      </w:pPr>
      <w:r w:rsidDel="00000000" w:rsidR="00000000" w:rsidRPr="00000000">
        <w:rPr>
          <w:rFonts w:ascii="Calibri" w:cs="Calibri" w:eastAsia="Calibri" w:hAnsi="Calibri"/>
          <w:color w:val="0e101a"/>
          <w:sz w:val="24"/>
          <w:szCs w:val="24"/>
          <w:rtl w:val="0"/>
        </w:rPr>
        <w:t xml:space="preserve">Gradual pacing prevents flare-ups, builds tolerance, and promotes sustainable recovery without overloading spinal tissues. </w:t>
      </w: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8">
      <w:pPr>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dityabirlahospital.com/specialties/physiotherapy-&amp;-rehabilitation" TargetMode="External"/><Relationship Id="rId7" Type="http://schemas.openxmlformats.org/officeDocument/2006/relationships/hyperlink" Target="https://adityabirlahospital.com/specialties-sub/neurosurg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