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4" w:name="shb-w-progress"/>
      <w:r>
        <w:t xml:space="preserve">ShB W progress</w:t>
      </w:r>
      <w:bookmarkEnd w:id="84"/>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6" w:name="shb-boxplot---wmgt"/>
      <w:r>
        <w:t xml:space="preserve">ShB boxplot - WMGT</w:t>
      </w:r>
      <w:bookmarkEnd w:id="86"/>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8" w:name="shb-boxplot---nrte"/>
      <w:r>
        <w:t xml:space="preserve">ShB boxplot - NRTE</w:t>
      </w:r>
      <w:bookmarkEnd w:id="88"/>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0" w:name="estimates-plot"/>
      <w:r>
        <w:t xml:space="preserve">Estimates plot</w:t>
      </w:r>
      <w:bookmarkEnd w:id="90"/>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2018-05-02 14:43:16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[814e2b8] 2018-05-02: Fix figure cross-refs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2018-05-02T04:43:21Z</dcterms:created>
  <dcterms:modified xsi:type="dcterms:W3CDTF">2018-05-02T04:43:21Z</dcterms:modified>
</cp:coreProperties>
</file>