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Author"/>
      </w:pPr>
      <w:r>
        <w:t xml:space="preserve">A.H.</w:t>
      </w:r>
      <w:r>
        <w:t xml:space="preserve"> </w:t>
      </w:r>
      <w:r>
        <w:t xml:space="preserve">Sparks</w:t>
      </w:r>
      <w:r>
        <w:t xml:space="preserve"> </w:t>
      </w:r>
      <w:r>
        <w:t xml:space="preserve">and</w:t>
      </w:r>
      <w:r>
        <w:t xml:space="preserve"> </w:t>
      </w:r>
      <w:r>
        <w:t xml:space="preserve">N.P.</w:t>
      </w:r>
      <w:r>
        <w:t xml:space="preserve"> </w:t>
      </w:r>
      <w:r>
        <w:t xml:space="preserve">Castilla</w:t>
      </w:r>
      <w:r>
        <w:t xml:space="preserve"> </w:t>
      </w:r>
      <w:r>
        <w:t xml:space="preserve">and</w:t>
      </w:r>
      <w:r>
        <w:t xml:space="preserve"> </w:t>
      </w:r>
      <w:r>
        <w:t xml:space="preserve">B.O.</w:t>
      </w:r>
      <w:r>
        <w:t xml:space="preserve"> </w:t>
      </w:r>
      <w:r>
        <w:t xml:space="preserve">Sander</w:t>
      </w:r>
      <w:r>
        <w:t xml:space="preserve"> </w:t>
      </w:r>
      <w:r>
        <w:t xml:space="preserve">and</w:t>
      </w:r>
      <w:r>
        <w:t xml:space="preserve"> </w:t>
      </w:r>
      <w:r>
        <w:t xml:space="preserve">B.</w:t>
      </w:r>
      <w:r>
        <w:t xml:space="preserve"> </w:t>
      </w:r>
      <w:r>
        <w:t xml:space="preserve">Hadi</w:t>
      </w:r>
    </w:p>
    <w:p>
      <w:pPr>
        <w:pStyle w:val="Compact"/>
        <w:pStyle w:val="Abstract"/>
      </w:pPr>
      <w:r>
        <w:t xml:space="preserve">First</w:t>
      </w:r>
      <w:r>
        <w:t xml:space="preserve"> </w:t>
      </w:r>
      <w:r>
        <w:t xml:space="preserve">author:</w:t>
      </w:r>
      <w:r>
        <w:t xml:space="preserve"> </w:t>
      </w:r>
      <w:r>
        <w:t xml:space="preserve">University</w:t>
      </w:r>
      <w:r>
        <w:t xml:space="preserve"> </w:t>
      </w:r>
      <w:r>
        <w:t xml:space="preserve">of</w:t>
      </w:r>
      <w:r>
        <w:t xml:space="preserve"> </w:t>
      </w:r>
      <w:r>
        <w:t xml:space="preserve">Southern</w:t>
      </w:r>
      <w:r>
        <w:t xml:space="preserve"> </w:t>
      </w:r>
      <w:r>
        <w:t xml:space="preserve">Queensland,</w:t>
      </w:r>
      <w:r>
        <w:t xml:space="preserve"> </w:t>
      </w:r>
      <w:r>
        <w:t xml:space="preserve">Centre</w:t>
      </w:r>
      <w:r>
        <w:t xml:space="preserve"> </w:t>
      </w:r>
      <w:r>
        <w:t xml:space="preserve">for</w:t>
      </w:r>
      <w:r>
        <w:t xml:space="preserve"> </w:t>
      </w:r>
      <w:r>
        <w:t xml:space="preserve">Crop</w:t>
      </w:r>
      <w:r>
        <w:t xml:space="preserve"> </w:t>
      </w:r>
      <w:r>
        <w:t xml:space="preserve">Health,</w:t>
      </w:r>
      <w:r>
        <w:t xml:space="preserve"> </w:t>
      </w:r>
      <w:r>
        <w:t xml:space="preserve">West</w:t>
      </w:r>
      <w:r>
        <w:t xml:space="preserve"> </w:t>
      </w:r>
      <w:r>
        <w:t xml:space="preserve">St.,</w:t>
      </w:r>
      <w:r>
        <w:t xml:space="preserve"> </w:t>
      </w:r>
      <w:r>
        <w:t xml:space="preserve">Toowoomba,</w:t>
      </w:r>
      <w:r>
        <w:t xml:space="preserve"> </w:t>
      </w:r>
      <w:r>
        <w:t xml:space="preserve">Queensland</w:t>
      </w:r>
      <w:r>
        <w:t xml:space="preserve"> </w:t>
      </w:r>
      <w:r>
        <w:t xml:space="preserve">4350,</w:t>
      </w:r>
      <w:r>
        <w:t xml:space="preserve"> </w:t>
      </w:r>
      <w:r>
        <w:t xml:space="preserve">Australia;</w:t>
      </w:r>
      <w:r>
        <w:t xml:space="preserve"> </w:t>
      </w:r>
      <w:r>
        <w:t xml:space="preserve">and</w:t>
      </w:r>
      <w:r>
        <w:t xml:space="preserve"> </w:t>
      </w:r>
      <w:r>
        <w:t xml:space="preserve">second</w:t>
      </w:r>
      <w:r>
        <w:t xml:space="preserve"> </w:t>
      </w:r>
      <w:r>
        <w:t xml:space="preserve">and</w:t>
      </w:r>
      <w:r>
        <w:t xml:space="preserve"> </w:t>
      </w:r>
      <w:r>
        <w:t xml:space="preserve">third</w:t>
      </w:r>
      <w:r>
        <w:t xml:space="preserve"> </w:t>
      </w:r>
      <w:r>
        <w:t xml:space="preserve">authors:</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Crop</w:t>
      </w:r>
      <w:r>
        <w:t xml:space="preserve"> </w:t>
      </w:r>
      <w:r>
        <w:t xml:space="preserve">and</w:t>
      </w:r>
      <w:r>
        <w:t xml:space="preserve"> </w:t>
      </w:r>
      <w:r>
        <w:t xml:space="preserve">Environmental</w:t>
      </w:r>
      <w:r>
        <w:t xml:space="preserve"> </w:t>
      </w:r>
      <w:r>
        <w:t xml:space="preserve">Sciences</w:t>
      </w:r>
      <w:r>
        <w:t xml:space="preserve"> </w:t>
      </w:r>
      <w:r>
        <w:t xml:space="preserve">Division,</w:t>
      </w:r>
      <w:r>
        <w:t xml:space="preserve"> </w:t>
      </w:r>
      <w:r>
        <w:t xml:space="preserve">Los</w:t>
      </w:r>
      <w:r>
        <w:t xml:space="preserve"> </w:t>
      </w:r>
      <w:r>
        <w:t xml:space="preserve">Baños,</w:t>
      </w:r>
      <w:r>
        <w:t xml:space="preserve"> </w:t>
      </w:r>
      <w:r>
        <w:t xml:space="preserve">Laguna</w:t>
      </w:r>
      <w:r>
        <w:t xml:space="preserve"> </w:t>
      </w:r>
      <w:r>
        <w:t xml:space="preserve">4031,</w:t>
      </w:r>
      <w:r>
        <w:t xml:space="preserve"> </w:t>
      </w:r>
      <w:r>
        <w:t xml:space="preserve">Philippines.</w:t>
      </w:r>
    </w:p>
    <w:p>
      <w:pPr>
        <w:pStyle w:val="FirstParagraph"/>
      </w:pPr>
      <w:r>
        <w:t xml:space="preserve">Corresponding author: Adam H. Sparks; E-mail address:</w:t>
      </w:r>
      <w:r>
        <w:t xml:space="preserve"> </w:t>
      </w:r>
      <w:hyperlink r:id="rId21">
        <w:r>
          <w:rPr>
            <w:rStyle w:val="Hyperlink"/>
          </w:rPr>
          <w:t xml:space="preserve">Adam.Sparks@usq.edu.au</w:t>
        </w:r>
      </w:hyperlink>
    </w:p>
    <w:p>
      <w:r>
        <w:pict>
          <v:rect style="width:0;height:1.5pt" o:hralign="center" o:hrstd="t" o:hr="t"/>
        </w:pict>
      </w:r>
    </w:p>
    <w:p>
      <w:pPr>
        <w:pStyle w:val="Heading1"/>
      </w:pPr>
      <w:bookmarkStart w:id="22" w:name="abstract"/>
      <w:bookmarkEnd w:id="22"/>
      <w:r>
        <w:t xml:space="preserve">Abstract</w:t>
      </w:r>
    </w:p>
    <w:p>
      <w:pPr>
        <w:pStyle w:val="FirstParagraph"/>
      </w:pPr>
      <w:r>
        <w:t xml:space="preserve">Water and nitrogen management play vital roles in rice production. However, the mismanagement of these two management practices may trigger sheath blight of rice, caused by</w:t>
      </w:r>
      <w:r>
        <w:t xml:space="preserve"> </w:t>
      </w:r>
      <w:r>
        <w:rPr>
          <w:i/>
        </w:rPr>
        <w:t xml:space="preserve">Rhizoctonia solani</w:t>
      </w:r>
      <w:r>
        <w:t xml:space="preserve">, which is favored by wet conditions, high relative humidity, and high nitrogen fertilizer levels. To understand how different combinations of water and nitrogen management affect sheath blight epidemics, we conducted two separate split-plot experiments with a water saving (alternate wetting and drying) regime and traditional flood irrigation regime combined with differing nitrogen treatments in the dry seasons of 2015 and 2016. Disease was scored in the same way in both experiments using a sheath blight assessment scale for field evaluation developed at the International Rice Research Institute to assess the severity on infected sheaths and leaves while sheath blight incidence on tillers were counted per hill. We were unable to detect any differences in disease in either experiment due to irrigation regime, N rates or the interaction of the two treatments in either season. This suggests that farmers can adopt water saving technologies without risking increased sheath blight incidence. We suggest that further cross-cutting research in this area is warranted.</w:t>
      </w:r>
    </w:p>
    <w:p>
      <w:r>
        <w:pict>
          <v:rect style="width:0;height:1.5pt" o:hralign="center" o:hrstd="t" o:hr="t"/>
        </w:pict>
      </w:r>
    </w:p>
    <w:p>
      <w:pPr>
        <w:pStyle w:val="Heading5"/>
      </w:pPr>
      <w:bookmarkStart w:id="23" w:name="section"/>
      <w:bookmarkEnd w:id="23"/>
    </w:p>
    <w:p>
      <w:pPr>
        <w:pStyle w:val="Heading1"/>
      </w:pPr>
      <w:bookmarkStart w:id="24" w:name="introduction"/>
      <w:bookmarkEnd w:id="24"/>
      <w:r>
        <w:t xml:space="preserve">Introduction</w:t>
      </w:r>
    </w:p>
    <w:p>
      <w:pPr>
        <w:pStyle w:val="FirstParagraph"/>
      </w:pPr>
      <w:r>
        <w:t xml:space="preserve">Alternate wetting and drying (AWD) is an irrigation technique for irrigated rice developed by the International Rice Research Institute (IRRI) and its partners that saves about 15-40% of irrigation water</w:t>
      </w:r>
      <w:r>
        <w:t xml:space="preserve"> </w:t>
      </w:r>
      <w:r>
        <w:t xml:space="preserve">(2001; 2007)</w:t>
      </w:r>
      <w:r>
        <w:t xml:space="preserve">. In AWD rice fields are exposed to several dry phases during the growth period without exposing the plants to water stress. In order to avoid yield decline under AWD “safe” thresholds have been developed. Under safe AWD irrigation water is applied when the field water level reaches 15cm below the soil surface</w:t>
      </w:r>
      <w:r>
        <w:t xml:space="preserve"> </w:t>
      </w:r>
      <w:r>
        <w:t xml:space="preserve">(2014)</w:t>
      </w:r>
      <w:r>
        <w:t xml:space="preserve">. Fields are furthermore kept flooded during the flowering period. Besides saving water AWD also reduces greenhouse gas (GHG) emissions of rice fields, which is a substantial factor in the GHG budget of rice producing countries, by around 50%</w:t>
      </w:r>
      <w:r>
        <w:t xml:space="preserve"> </w:t>
      </w:r>
      <w:r>
        <w:t xml:space="preserve">(2005; 2016)</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 e.g., Bangladesh, Vietnam, Thailand and the Philippines, plan to widely apply AWD to local rice production</w:t>
      </w:r>
      <w:r>
        <w:t xml:space="preserve"> </w:t>
      </w:r>
      <w:r>
        <w:rPr>
          <w:b/>
        </w:rPr>
        <w:t xml:space="preserve">???</w:t>
      </w:r>
      <w:r>
        <w:t xml:space="preserve">. However, a change in water regime in rice fields on large scale might encompass different other effects, for example related to plant health.</w:t>
      </w:r>
    </w:p>
    <w:p>
      <w:pPr>
        <w:pStyle w:val="BodyText"/>
      </w:pPr>
      <w:r>
        <w:t xml:space="preserve">We therefore established field experiments in order to…</w:t>
      </w:r>
    </w:p>
    <w:p>
      <w:pPr>
        <w:pStyle w:val="Heading1"/>
      </w:pPr>
      <w:bookmarkStart w:id="25" w:name="materials-and-methods"/>
      <w:bookmarkEnd w:id="25"/>
      <w:r>
        <w:t xml:space="preserve">Materials and Methods</w:t>
      </w:r>
    </w:p>
    <w:p>
      <w:pPr>
        <w:pStyle w:val="Heading2"/>
      </w:pPr>
      <w:bookmarkStart w:id="26" w:name="experimental-design"/>
      <w:bookmarkEnd w:id="26"/>
      <w:r>
        <w:t xml:space="preserve">Experimental design</w:t>
      </w:r>
    </w:p>
    <w:p>
      <w:pPr>
        <w:pStyle w:val="FirstParagraph"/>
      </w:pPr>
      <w:r>
        <w:t xml:space="preserve">Two experiments were conducted at the International Rice Research Institute's (IRRI) Ziegler Experiment Station in Los Baños, Calabarzon, Philippines (latitude 14°11' N, , longitude 121°15' E) in the 2015 and 2016 dry seasons. For the 2016 season changes were made to optimize the experiment based on findings from the 2015 season. Both seasons consisted of split plot design with four replicates where irrigation was the main plot and nitrogen (N) rate was the split plot treatment. The changes between seasons and experiments are detailed following.</w:t>
      </w:r>
    </w:p>
    <w:p>
      <w:pPr>
        <w:pStyle w:val="Heading3"/>
      </w:pPr>
      <w:bookmarkStart w:id="27" w:name="dry-season"/>
      <w:bookmarkEnd w:id="27"/>
      <w:r>
        <w:t xml:space="preserve">2015 Dry Season</w:t>
      </w:r>
    </w:p>
    <w:p>
      <w:pPr>
        <w:pStyle w:val="FirstParagraph"/>
      </w:pPr>
      <w:r>
        <w:t xml:space="preserve">The main plot size was 12m x 12m (144 sq m), with a sub-plot size of 5m x 5m (25 sq m). Replication size was 12m x 24m (288 sq m) with a buffer of 1m per sub plot for a whole experiment size of 1,152 sq m. The main plot treatments were alternate wetting and drying (AWD) and ) and continuously flooded (CF) or farmers' practice.</w:t>
      </w:r>
    </w:p>
    <w:p>
      <w:pPr>
        <w:pStyle w:val="BodyText"/>
      </w:pPr>
      <w:r>
        <w:t xml:space="preserve">Irrigation in AWD plots was determined by the water level in plots, i.e., when the water level reached 15cm below the soil surface irrigation water was applied to a level of 5cm. In CF plots a standing water layer of 3-5cm was maintained throughout the growing season.</w:t>
      </w:r>
    </w:p>
    <w:p>
      <w:pPr>
        <w:pStyle w:val="BodyText"/>
      </w:pPr>
      <w:r>
        <w:t xml:space="preserve">The sub plot treatments were different rates of nitrogen…</w:t>
      </w:r>
    </w:p>
    <w:p>
      <w:pPr>
        <w:pStyle w:val="Heading3"/>
      </w:pPr>
      <w:bookmarkStart w:id="28" w:name="dry-season-1"/>
      <w:bookmarkEnd w:id="28"/>
      <w:r>
        <w:t xml:space="preserve">2016 Dry Season</w:t>
      </w:r>
    </w:p>
    <w:p>
      <w:pPr>
        <w:pStyle w:val="FirstParagraph"/>
      </w:pPr>
      <w:r>
        <w:t xml:space="preserve">In 2016 dry season the plot size was increased and due to these changes, the sizes of the replicates are not equal as necessitated by the use of a larger area for the experiment. The main plot sizes were: Block 1 (B1) 21m x 20.5m (412.5 sq m) and Block 2 (B2) 20.25m x 21.6m (437.4 sq m). The sub plot sizes were B1 21m x 10.25m (215.25 sq m), B2 20.25m x 10.8m (218.7 sq m). The replication sizes were B1 - 42m x 20.5m (861 sq m) and B2 - 40.5m x 21.6m (874.8 sq m). A buffer 0.5m per sub plot was used and the overall experiment size was 3471.6 sq m.</w:t>
      </w:r>
    </w:p>
    <w:p>
      <w:pPr>
        <w:pStyle w:val="Heading2"/>
      </w:pPr>
      <w:bookmarkStart w:id="29" w:name="data-collection-and-analysis"/>
      <w:bookmarkEnd w:id="29"/>
      <w:r>
        <w:t xml:space="preserve">Data collection and analysis</w:t>
      </w:r>
    </w:p>
    <w:p>
      <w:pPr>
        <w:pStyle w:val="FirstParagraph"/>
      </w:pPr>
      <w:r>
        <w:t xml:space="preserve">Data were analysed using multivariate generalised linear mixed models implemented in the MCMCglmm package</w:t>
      </w:r>
      <w:r>
        <w:t xml:space="preserve"> </w:t>
      </w:r>
      <w:r>
        <w:t xml:space="preserve">(Hadfield 2010)</w:t>
      </w:r>
      <w:r>
        <w:t xml:space="preserve"> </w:t>
      </w:r>
      <w:r>
        <w:t xml:space="preserve">in R</w:t>
      </w:r>
      <w:r>
        <w:t xml:space="preserve"> </w:t>
      </w:r>
      <w:r>
        <w:t xml:space="preserve">(R Core Team 2017)</w:t>
      </w:r>
      <w:r>
        <w:t xml:space="preserve">.</w:t>
      </w:r>
    </w:p>
    <w:p>
      <w:pPr>
        <w:pStyle w:val="Heading1"/>
      </w:pPr>
      <w:bookmarkStart w:id="30" w:name="results"/>
      <w:bookmarkEnd w:id="30"/>
      <w:r>
        <w:t xml:space="preserve">Results</w:t>
      </w:r>
    </w:p>
    <w:p>
      <w:pPr>
        <w:pStyle w:val="Heading1"/>
      </w:pPr>
      <w:bookmarkStart w:id="31" w:name="discussion"/>
      <w:bookmarkEnd w:id="31"/>
      <w:r>
        <w:t xml:space="preserve">Discussion</w:t>
      </w:r>
    </w:p>
    <w:p>
      <w:pPr>
        <w:pStyle w:val="Heading1"/>
      </w:pPr>
      <w:bookmarkStart w:id="32" w:name="acknowledgments"/>
      <w:bookmarkEnd w:id="32"/>
      <w:r>
        <w:t xml:space="preserve">Acknowledgments</w:t>
      </w:r>
    </w:p>
    <w:p>
      <w:pPr>
        <w:pStyle w:val="Heading1"/>
      </w:pPr>
      <w:bookmarkStart w:id="33" w:name="literature-cited"/>
      <w:bookmarkEnd w:id="33"/>
      <w:r>
        <w:t xml:space="preserve">Literature Cited</w:t>
      </w:r>
    </w:p>
    <w:p>
      <w:pPr>
        <w:pStyle w:val="Bibliography"/>
      </w:pPr>
      <w:r>
        <w:t xml:space="preserve">Bouman, B., and Tuong, T. 2001. Field water management to save water and increase its productivity in irrigated lowland rice. Agricultural Water Management. 49:11–30 Available at:</w:t>
      </w:r>
      <w:r>
        <w:t xml:space="preserve"> </w:t>
      </w:r>
      <w:hyperlink r:id="rId34">
        <w:r>
          <w:rPr>
            <w:rStyle w:val="Hyperlink"/>
          </w:rPr>
          <w:t xml:space="preserve">http://www.sciencedirect.com/science/article/pii/S0378377400001281</w:t>
        </w:r>
      </w:hyperlink>
      <w:r>
        <w:t xml:space="preserve">.</w:t>
      </w:r>
    </w:p>
    <w:p>
      <w:pPr>
        <w:pStyle w:val="Bibliography"/>
      </w:pPr>
      <w:r>
        <w:t xml:space="preserve">Environment, M. of, and Government of the People’s Republic of Bangladesh, F. (MOEF). Intended nationally determined contributions (indc).</w:t>
      </w:r>
    </w:p>
    <w:p>
      <w:pPr>
        <w:pStyle w:val="Bibliography"/>
      </w:pPr>
      <w:r>
        <w:t xml:space="preserve">Feng, L., Bouman, B., Tuong, T., Cabangon, R., Li, Y., Lu, G., et al. 2007. Exploring options to grow rice using less water in northern china using a modelling approach: I. field experiments and model evaluation. Agricultural Water Management. 88:1–13 Available at:</w:t>
      </w:r>
      <w:r>
        <w:t xml:space="preserve"> </w:t>
      </w:r>
      <w:hyperlink r:id="rId35">
        <w:r>
          <w:rPr>
            <w:rStyle w:val="Hyperlink"/>
          </w:rPr>
          <w:t xml:space="preserve">http://www.sciencedirect.com/science/article/pii/S0378377406002630</w:t>
        </w:r>
      </w:hyperlink>
      <w:r>
        <w:t xml:space="preserve">.</w:t>
      </w:r>
    </w:p>
    <w:p>
      <w:pPr>
        <w:pStyle w:val="Bibliography"/>
      </w:pPr>
      <w:r>
        <w:t xml:space="preserve">Hadfield, J. D. 2010. MCMC methods for multi-response generalized linear mixed models: The MCMCglmm R package. Journal of Statistical Software. 33:1–22 Available at:</w:t>
      </w:r>
      <w:r>
        <w:t xml:space="preserve"> </w:t>
      </w:r>
      <w:hyperlink r:id="rId36">
        <w:r>
          <w:rPr>
            <w:rStyle w:val="Hyperlink"/>
          </w:rPr>
          <w:t xml:space="preserve">http://www.jstatsoft.org/v33/i02/</w:t>
        </w:r>
      </w:hyperlink>
      <w:r>
        <w:t xml:space="preserve">.</w:t>
      </w:r>
    </w:p>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 Available at:</w:t>
      </w:r>
      <w:r>
        <w:t xml:space="preserve"> </w:t>
      </w:r>
      <w:hyperlink r:id="rId37">
        <w:r>
          <w:rPr>
            <w:rStyle w:val="Hyperlink"/>
          </w:rPr>
          <w:t xml:space="preserve">https://www.R-project.org/</w:t>
        </w:r>
      </w:hyperlink>
      <w:r>
        <w:t xml:space="preserve">.</w:t>
      </w:r>
    </w:p>
    <w:p>
      <w:pPr>
        <w:pStyle w:val="Bibliography"/>
      </w:pPr>
      <w:r>
        <w:t xml:space="preserve">Richards, M., and Sander, B. O. 2014.</w:t>
      </w:r>
      <w:r>
        <w:t xml:space="preserve"> </w:t>
      </w:r>
      <w:r>
        <w:rPr>
          <w:i/>
        </w:rPr>
        <w:t xml:space="preserve">Alternate wetting and drying in irrigated rice</w:t>
      </w:r>
      <w:r>
        <w:t xml:space="preserve">. Copenhagen, Denmark: CGIAR Research Program on Climate Change, Agriculture; Food Security (CCAFS).</w:t>
      </w:r>
    </w:p>
    <w:p>
      <w:pPr>
        <w:pStyle w:val="Bibliography"/>
      </w:pPr>
      <w:r>
        <w:t xml:space="preserve">Sander, B. O., Wassmann, R., and Siopongco, J. D. L. C. 2016. Mitigating greenhouse gas emissions from rice production through water-saving techniques: Potential, adoption and empirical evidence. In eds. C. T. Hoanh, R. Johnston, and V. Smakhtin. Centre for Agriculture; Biosciences International, p. 193.</w:t>
      </w:r>
    </w:p>
    <w:p>
      <w:pPr>
        <w:pStyle w:val="Bibliography"/>
      </w:pPr>
      <w:r>
        <w:t xml:space="preserve">Yan, X., Yagi, K., Akiyama, H., and Akimoto, H. 2005. Statistical analysis of the major variables controlling methane emission from rice fields. Global Change Biology. 11:1131–1141 Available at:</w:t>
      </w:r>
      <w:r>
        <w:t xml:space="preserve"> </w:t>
      </w:r>
      <w:hyperlink r:id="rId38">
        <w:r>
          <w:rPr>
            <w:rStyle w:val="Hyperlink"/>
          </w:rPr>
          <w:t xml:space="preserve">http://dx.doi.org/10.1111/j.1365-2486.2005.00976.x</w:t>
        </w:r>
      </w:hyperlink>
      <w:r>
        <w:t xml:space="preserve">.</w:t>
      </w:r>
    </w:p>
    <w:sectPr w:rsidR="00AD28DF" w:rsidSect="00773B32">
      <w:pgSz w:w="12240" w:h="15840"/>
      <w:pgMar w:top="1440" w:right="1800" w:bottom="1440" w:left="180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58148F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92D0E2"/>
    <w:multiLevelType w:val="multilevel"/>
    <w:tmpl w:val="E56E2D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67EAEC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D"/>
    <w:multiLevelType w:val="singleLevel"/>
    <w:tmpl w:val="DEE44FBC"/>
    <w:lvl w:ilvl="0">
      <w:start w:val="1"/>
      <w:numFmt w:val="decimal"/>
      <w:lvlText w:val="%1."/>
      <w:lvlJc w:val="left"/>
      <w:pPr>
        <w:tabs>
          <w:tab w:val="num" w:pos="1209"/>
        </w:tabs>
        <w:ind w:left="1209" w:hanging="360"/>
      </w:pPr>
    </w:lvl>
  </w:abstractNum>
  <w:abstractNum w:abstractNumId="4">
    <w:nsid w:val="FFFFFF7E"/>
    <w:multiLevelType w:val="singleLevel"/>
    <w:tmpl w:val="5F0EF150"/>
    <w:lvl w:ilvl="0">
      <w:start w:val="1"/>
      <w:numFmt w:val="decimal"/>
      <w:lvlText w:val="%1."/>
      <w:lvlJc w:val="left"/>
      <w:pPr>
        <w:tabs>
          <w:tab w:val="num" w:pos="926"/>
        </w:tabs>
        <w:ind w:left="926" w:hanging="360"/>
      </w:pPr>
    </w:lvl>
  </w:abstractNum>
  <w:abstractNum w:abstractNumId="5">
    <w:nsid w:val="FFFFFF7F"/>
    <w:multiLevelType w:val="singleLevel"/>
    <w:tmpl w:val="44CA4D54"/>
    <w:lvl w:ilvl="0">
      <w:start w:val="1"/>
      <w:numFmt w:val="decimal"/>
      <w:lvlText w:val="%1."/>
      <w:lvlJc w:val="left"/>
      <w:pPr>
        <w:tabs>
          <w:tab w:val="num" w:pos="643"/>
        </w:tabs>
        <w:ind w:left="643" w:hanging="360"/>
      </w:pPr>
    </w:lvl>
  </w:abstractNum>
  <w:abstractNum w:abstractNumId="6">
    <w:nsid w:val="FFFFFF80"/>
    <w:multiLevelType w:val="singleLevel"/>
    <w:tmpl w:val="FAF2DAC8"/>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B79C771A"/>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C54C9AE0"/>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2CEE34DA"/>
    <w:lvl w:ilvl="0">
      <w:start w:val="1"/>
      <w:numFmt w:val="bullet"/>
      <w:lvlText w:val=""/>
      <w:lvlJc w:val="left"/>
      <w:pPr>
        <w:tabs>
          <w:tab w:val="num" w:pos="643"/>
        </w:tabs>
        <w:ind w:left="643" w:hanging="360"/>
      </w:pPr>
      <w:rPr>
        <w:rFonts w:ascii="Symbol" w:hAnsi="Symbol" w:hint="default"/>
      </w:rPr>
    </w:lvl>
  </w:abstractNum>
  <w:abstractNum w:abstractNumId="990">
    <w:nsid w:val="1de221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Revision" w:semiHidden="1"/>
  </w:latentStyles>
  <w:style w:type="paragraph" w:default="1" w:styleId="Normal">
    <w:name w:val="Normal"/>
    <w:qFormat/>
    <w:rsid w:val="00CF5D7D"/>
    <w:pPr>
      <w:spacing w:after="0"/>
      <w:contextualSpacing/>
    </w:pPr>
  </w:style>
  <w:style w:type="paragraph" w:styleId="Heading1">
    <w:name w:val="heading 1"/>
    <w:basedOn w:val="Normal"/>
    <w:next w:val="BodyText"/>
    <w:uiPriority w:val="9"/>
    <w:qFormat/>
    <w:rsid w:val="00EB4AC1"/>
    <w:pPr>
      <w:keepNext/>
      <w:keepLines/>
      <w:outlineLvl w:val="0"/>
    </w:pPr>
    <w:rPr>
      <w:rFonts w:eastAsiaTheme="majorEastAsia" w:cstheme="majorBidi"/>
      <w:b/>
      <w:bCs/>
      <w:color w:val="000000" w:themeColor="text1"/>
      <w:sz w:val="28"/>
      <w:szCs w:val="32"/>
    </w:rPr>
  </w:style>
  <w:style w:type="paragraph" w:styleId="Heading2">
    <w:name w:val="heading 2"/>
    <w:basedOn w:val="Normal"/>
    <w:next w:val="BodyText"/>
    <w:uiPriority w:val="9"/>
    <w:unhideWhenUsed/>
    <w:qFormat/>
    <w:rsid w:val="00A54E1A"/>
    <w:pPr>
      <w:keepNext/>
      <w:keepLines/>
      <w:spacing w:before="200"/>
      <w:outlineLvl w:val="1"/>
    </w:pPr>
    <w:rPr>
      <w:rFonts w:eastAsiaTheme="majorEastAsia" w:cstheme="majorBidi"/>
      <w:b/>
      <w:bCs/>
      <w:color w:val="000000" w:themeColor="text1"/>
      <w:szCs w:val="32"/>
    </w:rPr>
  </w:style>
  <w:style w:type="paragraph" w:styleId="Heading3">
    <w:name w:val="heading 3"/>
    <w:basedOn w:val="Normal"/>
    <w:next w:val="BodyText"/>
    <w:uiPriority w:val="9"/>
    <w:unhideWhenUsed/>
    <w:qFormat/>
    <w:rsid w:val="0072413B"/>
    <w:pPr>
      <w:keepNext/>
      <w:keepLines/>
      <w:spacing w:before="200"/>
      <w:outlineLvl w:val="2"/>
    </w:pPr>
    <w:rPr>
      <w:rFonts w:eastAsiaTheme="majorEastAsia" w:cstheme="majorBidi"/>
      <w:bCs/>
      <w:i/>
      <w:color w:val="000000" w:themeColor="text1"/>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477A9"/>
    <w:pPr>
      <w:keepNext/>
      <w:keepLines/>
      <w:pageBreakBefore/>
      <w:spacing w:before="160" w:after="160" w:line="20" w:lineRule="exact"/>
      <w:jc w:val="right"/>
      <w:outlineLvl w:val="4"/>
    </w:pPr>
    <w:rPr>
      <w:rFonts w:asciiTheme="majorHAnsi" w:eastAsiaTheme="majorEastAsia" w:hAnsiTheme="majorHAnsi" w:cstheme="majorBidi"/>
      <w:iCs/>
      <w:color w:val="FFFFFF" w:themeColor="background1"/>
      <w:sz w:val="16"/>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B0145"/>
    <w:pPr>
      <w:spacing w:before="180" w:after="18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rsid w:val="00477BEF"/>
    <w:pPr>
      <w:spacing w:before="36" w:after="36" w:line="240" w:lineRule="auto"/>
      <w:ind w:left="720" w:hanging="720"/>
    </w:pPr>
  </w:style>
  <w:style w:type="paragraph" w:styleId="Title">
    <w:name w:val="Title"/>
    <w:basedOn w:val="Normal"/>
    <w:next w:val="BodyText"/>
    <w:qFormat/>
    <w:rsid w:val="001B0145"/>
    <w:pPr>
      <w:keepNext/>
      <w:keepLines/>
      <w:spacing w:before="100" w:after="100"/>
      <w:jc w:val="center"/>
    </w:pPr>
    <w:rPr>
      <w:rFonts w:ascii="Cambria" w:eastAsiaTheme="majorEastAsia" w:hAnsi="Cambria"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character" w:styleId="LineNumber">
    <w:name w:val="line number"/>
    <w:basedOn w:val="DefaultParagraphFont"/>
    <w:semiHidden/>
    <w:unhideWhenUsed/>
    <w:rsid w:val="00773B32"/>
  </w:style>
  <w:style w:type="paragraph" w:customStyle="1" w:styleId="Abstract">
    <w:name w:val="Abstract"/>
    <w:basedOn w:val="Normal"/>
    <w:next w:val="BodyText"/>
    <w:qFormat/>
    <w:rsid w:val="00177EEF"/>
    <w:pPr>
      <w:keepNext/>
      <w:keepLines/>
      <w:spacing w:before="300" w:after="300"/>
    </w:pPr>
    <w:rPr>
      <w:sz w:val="20"/>
      <w:szCs w:val="20"/>
    </w:rPr>
  </w:style>
  <w:style w:type="paragraph" w:styleId="Bibliography">
    <w:name w:val="Bibliography"/>
    <w:basedOn w:val="Normal"/>
    <w:qFormat/>
    <w:rsid w:val="00AD28DF"/>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06451"/>
    <w:rPr>
      <w:rFonts w:ascii="Lucida Grande" w:hAnsi="Lucida Grande" w:cs="Lucida Grande"/>
      <w:sz w:val="18"/>
      <w:szCs w:val="18"/>
    </w:rPr>
  </w:style>
  <w:style w:type="character" w:customStyle="1" w:styleId="BalloonTextChar">
    <w:name w:val="Balloon Text Char"/>
    <w:basedOn w:val="DefaultParagraphFont"/>
    <w:link w:val="BalloonText"/>
    <w:rsid w:val="00906451"/>
    <w:rPr>
      <w:rFonts w:ascii="Lucida Grande" w:hAnsi="Lucida Grande" w:cs="Lucida Grande"/>
      <w:sz w:val="18"/>
      <w:szCs w:val="18"/>
    </w:rPr>
  </w:style>
  <w:style w:type="paragraph" w:styleId="List">
    <w:name w:val="List"/>
    <w:basedOn w:val="Normal"/>
    <w:rsid w:val="001052A8"/>
    <w:pPr>
      <w:ind w:left="284" w:hanging="284"/>
    </w:pPr>
  </w:style>
  <w:style w:type="character" w:customStyle="1" w:styleId="BodyTextChar">
    <w:name w:val="Body Text Char"/>
    <w:basedOn w:val="DefaultParagraphFont"/>
    <w:link w:val="BodyText"/>
    <w:rsid w:val="001B0145"/>
  </w:style>
  <w:style w:type="paragraph" w:customStyle="1" w:styleId="Keywords">
    <w:name w:val="Keywords"/>
    <w:basedOn w:val="BodyText"/>
    <w:qFormat/>
    <w:rsid w:val="00920D33"/>
  </w:style>
  <w:style w:type="paragraph" w:customStyle="1" w:styleId="Name">
    <w:name w:val="Name"/>
    <w:basedOn w:val="Author"/>
    <w:qFormat/>
    <w:rsid w:val="00097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http://dx.doi.org/10.1111/j.1365-2486.2005.00976.x" TargetMode="External" /><Relationship Type="http://schemas.openxmlformats.org/officeDocument/2006/relationships/hyperlink" Id="rId36" Target="http://www.jstatsoft.org/v33/i02/" TargetMode="External" /><Relationship Type="http://schemas.openxmlformats.org/officeDocument/2006/relationships/hyperlink" Id="rId34" Target="http://www.sciencedirect.com/science/article/pii/S0378377400001281" TargetMode="External" /><Relationship Type="http://schemas.openxmlformats.org/officeDocument/2006/relationships/hyperlink" Id="rId35" Target="http://www.sciencedirect.com/science/article/pii/S0378377406002630" TargetMode="External" /><Relationship Type="http://schemas.openxmlformats.org/officeDocument/2006/relationships/hyperlink" Id="rId37" Target="https://www.R-project.org/" TargetMode="External" /><Relationship Type="http://schemas.openxmlformats.org/officeDocument/2006/relationships/hyperlink" Id="rId21" Target="mailto:Adam.Sparks@usq.edu.au" TargetMode="External" /></Relationships>
</file>

<file path=word/_rels/footnotes.xml.rels><?xml version="1.0" encoding="UTF-8"?>
<Relationships xmlns="http://schemas.openxmlformats.org/package/2006/relationships"><Relationship Type="http://schemas.openxmlformats.org/officeDocument/2006/relationships/hyperlink" Id="rId38" Target="http://dx.doi.org/10.1111/j.1365-2486.2005.00976.x" TargetMode="External" /><Relationship Type="http://schemas.openxmlformats.org/officeDocument/2006/relationships/hyperlink" Id="rId36" Target="http://www.jstatsoft.org/v33/i02/" TargetMode="External" /><Relationship Type="http://schemas.openxmlformats.org/officeDocument/2006/relationships/hyperlink" Id="rId34" Target="http://www.sciencedirect.com/science/article/pii/S0378377400001281" TargetMode="External" /><Relationship Type="http://schemas.openxmlformats.org/officeDocument/2006/relationships/hyperlink" Id="rId35" Target="http://www.sciencedirect.com/science/article/pii/S0378377406002630" TargetMode="External" /><Relationship Type="http://schemas.openxmlformats.org/officeDocument/2006/relationships/hyperlink" Id="rId37" Target="https://www.R-project.org/" TargetMode="External" /><Relationship Type="http://schemas.openxmlformats.org/officeDocument/2006/relationships/hyperlink" Id="rId21" Target="mailto:Adam.Sparks@usq.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Words>
  <Characters>23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What Does Reproducible Research Mean for Plant Pathology</vt:lpstr>
    </vt:vector>
  </TitlesOfParts>
  <Company>University of Southern Queensland</Company>
  <LinksUpToDate>false</LinksUpToDate>
  <CharactersWithSpaces>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A.H. Sparks and N.P. Castilla and B.O. Sander and B. Hadi</dc:creator>
  <dcterms:created xsi:type="dcterms:W3CDTF">2017-06-09T07:17:52Z</dcterms:created>
  <dcterms:modified xsi:type="dcterms:W3CDTF">2017-06-09T07:17:52Z</dcterms:modified>
</cp:coreProperties>
</file>