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What is RDBMS</w:t>
      </w:r>
    </w:p>
    <w:p w:rsidR="00000000" w:rsidDel="00000000" w:rsidP="00000000" w:rsidRDefault="00000000" w:rsidRPr="00000000" w14:paraId="00000002">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RDBMS stands for Relational Database Management System. RDBMSis the basis for SQL, and for all modern database systems like MS SQLServer, IBM DB2, Oracle, MySQL, and MicrosoftAccess</w:t>
      </w:r>
    </w:p>
    <w:p w:rsidR="00000000" w:rsidDel="00000000" w:rsidP="00000000" w:rsidRDefault="00000000" w:rsidRPr="00000000" w14:paraId="00000003">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4">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5">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What is SQL</w:t>
      </w:r>
    </w:p>
    <w:p w:rsidR="00000000" w:rsidDel="00000000" w:rsidP="00000000" w:rsidRDefault="00000000" w:rsidRPr="00000000" w14:paraId="00000006">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SQL stands for Structured Query Language</w:t>
      </w:r>
    </w:p>
    <w:p w:rsidR="00000000" w:rsidDel="00000000" w:rsidP="00000000" w:rsidRDefault="00000000" w:rsidRPr="00000000" w14:paraId="00000007">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SQL lets you access and manipulate databases</w:t>
      </w:r>
    </w:p>
    <w:p w:rsidR="00000000" w:rsidDel="00000000" w:rsidP="00000000" w:rsidRDefault="00000000" w:rsidRPr="00000000" w14:paraId="00000008">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SQL became a standard of the American National Standards Institute (ANSI) in 1986, and of the International Organization for Standardization (ISO) in 1987</w:t>
      </w:r>
    </w:p>
    <w:p w:rsidR="00000000" w:rsidDel="00000000" w:rsidP="00000000" w:rsidRDefault="00000000" w:rsidRPr="00000000" w14:paraId="00000009">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A">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Write SQL Commands</w:t>
      </w:r>
    </w:p>
    <w:p w:rsidR="00000000" w:rsidDel="00000000" w:rsidP="00000000" w:rsidRDefault="00000000" w:rsidRPr="00000000" w14:paraId="0000000C">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DDL – Data DefinitionLanguage </w:t>
      </w:r>
    </w:p>
    <w:p w:rsidR="00000000" w:rsidDel="00000000" w:rsidP="00000000" w:rsidRDefault="00000000" w:rsidRPr="00000000" w14:paraId="0000000D">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DML – Data Manipulation Language </w:t>
      </w:r>
    </w:p>
    <w:p w:rsidR="00000000" w:rsidDel="00000000" w:rsidP="00000000" w:rsidRDefault="00000000" w:rsidRPr="00000000" w14:paraId="0000000E">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DCL – Data Control Language </w:t>
      </w:r>
    </w:p>
    <w:p w:rsidR="00000000" w:rsidDel="00000000" w:rsidP="00000000" w:rsidRDefault="00000000" w:rsidRPr="00000000" w14:paraId="0000000F">
      <w:pPr>
        <w:ind w:left="720" w:firstLine="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DQL – Data Query Language</w:t>
      </w:r>
    </w:p>
    <w:p w:rsidR="00000000" w:rsidDel="00000000" w:rsidP="00000000" w:rsidRDefault="00000000" w:rsidRPr="00000000" w14:paraId="00000010">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1">
      <w:pPr>
        <w:ind w:left="720" w:firstLine="0"/>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Comfortaa" w:cs="Comfortaa" w:eastAsia="Comfortaa" w:hAnsi="Comfortaa"/>
          <w:sz w:val="24"/>
          <w:szCs w:val="24"/>
        </w:rPr>
      </w:pPr>
      <w:r w:rsidDel="00000000" w:rsidR="00000000" w:rsidRPr="00000000">
        <w:rPr>
          <w:rFonts w:ascii="Comfortaa" w:cs="Comfortaa" w:eastAsia="Comfortaa" w:hAnsi="Comfortaa"/>
          <w:sz w:val="24"/>
          <w:szCs w:val="24"/>
          <w:rtl w:val="0"/>
        </w:rPr>
        <w:t xml:space="preserve">What is join?</w:t>
      </w:r>
    </w:p>
    <w:p w:rsidR="00000000" w:rsidDel="00000000" w:rsidP="00000000" w:rsidRDefault="00000000" w:rsidRPr="00000000" w14:paraId="00000013">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 </w:t>
      </w:r>
      <w:r w:rsidDel="00000000" w:rsidR="00000000" w:rsidRPr="00000000">
        <w:rPr>
          <w:rFonts w:ascii="Comfortaa" w:cs="Comfortaa" w:eastAsia="Comfortaa" w:hAnsi="Comfortaa"/>
          <w:sz w:val="24"/>
          <w:szCs w:val="24"/>
          <w:rtl w:val="0"/>
        </w:rPr>
        <w:t xml:space="preserve">join</w:t>
      </w:r>
      <w:r w:rsidDel="00000000" w:rsidR="00000000" w:rsidRPr="00000000">
        <w:rPr>
          <w:rFonts w:ascii="Comfortaa" w:cs="Comfortaa" w:eastAsia="Comfortaa" w:hAnsi="Comfortaa"/>
          <w:sz w:val="24"/>
          <w:szCs w:val="24"/>
          <w:highlight w:val="white"/>
          <w:rtl w:val="0"/>
        </w:rPr>
        <w:t xml:space="preserve"> clause is used to combine rows from two or more tables, based on a related column between them.</w:t>
      </w:r>
    </w:p>
    <w:p w:rsidR="00000000" w:rsidDel="00000000" w:rsidP="00000000" w:rsidRDefault="00000000" w:rsidRPr="00000000" w14:paraId="00000014">
      <w:pPr>
        <w:ind w:left="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15">
      <w:pPr>
        <w:ind w:left="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16">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Write type of joins</w:t>
      </w:r>
    </w:p>
    <w:p w:rsidR="00000000" w:rsidDel="00000000" w:rsidP="00000000" w:rsidRDefault="00000000" w:rsidRPr="00000000" w14:paraId="00000017">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There are four types of join</w:t>
      </w:r>
    </w:p>
    <w:p w:rsidR="00000000" w:rsidDel="00000000" w:rsidP="00000000" w:rsidRDefault="00000000" w:rsidRPr="00000000" w14:paraId="00000018">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INNER JOIN – returns rows when there is a match in both tables. </w:t>
      </w:r>
    </w:p>
    <w:p w:rsidR="00000000" w:rsidDel="00000000" w:rsidP="00000000" w:rsidRDefault="00000000" w:rsidRPr="00000000" w14:paraId="00000019">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LEFT JOIN – returns all rows from the left table, even if there </w:t>
      </w:r>
    </w:p>
    <w:p w:rsidR="00000000" w:rsidDel="00000000" w:rsidP="00000000" w:rsidRDefault="00000000" w:rsidRPr="00000000" w14:paraId="0000001A">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are no matches in the right table. </w:t>
      </w:r>
    </w:p>
    <w:p w:rsidR="00000000" w:rsidDel="00000000" w:rsidP="00000000" w:rsidRDefault="00000000" w:rsidRPr="00000000" w14:paraId="0000001B">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RIGHT JOIN – returns all rows from the right table, even if there are no matches in the left table. </w:t>
      </w:r>
    </w:p>
    <w:p w:rsidR="00000000" w:rsidDel="00000000" w:rsidP="00000000" w:rsidRDefault="00000000" w:rsidRPr="00000000" w14:paraId="0000001C">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FULL JOIN –  returns rows when there is a match in one of the tables</w:t>
      </w:r>
    </w:p>
    <w:p w:rsidR="00000000" w:rsidDel="00000000" w:rsidP="00000000" w:rsidRDefault="00000000" w:rsidRPr="00000000" w14:paraId="0000001D">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1E">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1F">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How Many constraint and describes it self</w:t>
      </w:r>
    </w:p>
    <w:p w:rsidR="00000000" w:rsidDel="00000000" w:rsidP="00000000" w:rsidRDefault="00000000" w:rsidRPr="00000000" w14:paraId="00000020">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21">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22">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Difference between RDBMS vs DBMS</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3">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b w:val="1"/>
                <w:color w:val="333333"/>
                <w:sz w:val="24"/>
                <w:szCs w:val="24"/>
                <w:highlight w:val="white"/>
                <w:rtl w:val="0"/>
              </w:rPr>
              <w:t xml:space="preserve">RDBMS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4">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b w:val="1"/>
                <w:color w:val="333333"/>
                <w:sz w:val="24"/>
                <w:szCs w:val="24"/>
                <w:highlight w:val="white"/>
                <w:rtl w:val="0"/>
              </w:rPr>
              <w:t xml:space="preserve">DBMS</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5">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stored is in table format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6">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stored is in the file format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7">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Multiple data elements are accessible together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8">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Individual access of data elements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9">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in the form of a table are linked together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A">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No connection between data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B">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Normalisation is not achievable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C">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There is normalisation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D">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Support distributed database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E">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No support for distributed database</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F">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is stored in a large amount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0">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stored is a small quantity</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1">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Here, redundancy of data is reduced with the help of key and indexes in RDBMS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2">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Data redundancy is common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3">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RDBMS supports multiple users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4">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DBMS supports a single user</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5">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It features multiple layers of security while handling data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6">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There is only low security while handling data</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7">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The software and hardware requirements are higher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8">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The software and hardware requirements are low</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9">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Oracle, SQL Server.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3A">
            <w:pPr>
              <w:widowControl w:val="0"/>
              <w:spacing w:after="300" w:line="342.8568" w:lineRule="auto"/>
              <w:rPr>
                <w:rFonts w:ascii="Comfortaa" w:cs="Comfortaa" w:eastAsia="Comfortaa" w:hAnsi="Comfortaa"/>
                <w:color w:val="333333"/>
                <w:sz w:val="24"/>
                <w:szCs w:val="24"/>
                <w:highlight w:val="white"/>
              </w:rPr>
            </w:pPr>
            <w:r w:rsidDel="00000000" w:rsidR="00000000" w:rsidRPr="00000000">
              <w:rPr>
                <w:rFonts w:ascii="Comfortaa" w:cs="Comfortaa" w:eastAsia="Comfortaa" w:hAnsi="Comfortaa"/>
                <w:color w:val="333333"/>
                <w:sz w:val="24"/>
                <w:szCs w:val="24"/>
                <w:highlight w:val="white"/>
                <w:rtl w:val="0"/>
              </w:rPr>
              <w:t xml:space="preserve">XML, Microsoft Access.</w:t>
            </w:r>
          </w:p>
        </w:tc>
      </w:tr>
    </w:tbl>
    <w:p w:rsidR="00000000" w:rsidDel="00000000" w:rsidP="00000000" w:rsidRDefault="00000000" w:rsidRPr="00000000" w14:paraId="0000003B">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3C">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3D">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is API Testing</w:t>
      </w:r>
    </w:p>
    <w:p w:rsidR="00000000" w:rsidDel="00000000" w:rsidP="00000000" w:rsidRDefault="00000000" w:rsidRPr="00000000" w14:paraId="0000003E">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The purpose of API Testing in to check the functionality, reliability, performance,and security of the programming interfaces. </w:t>
      </w:r>
    </w:p>
    <w:p w:rsidR="00000000" w:rsidDel="00000000" w:rsidP="00000000" w:rsidRDefault="00000000" w:rsidRPr="00000000" w14:paraId="0000003F">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0">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1">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Types of API Testing</w:t>
      </w:r>
    </w:p>
    <w:p w:rsidR="00000000" w:rsidDel="00000000" w:rsidP="00000000" w:rsidRDefault="00000000" w:rsidRPr="00000000" w14:paraId="00000042">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Open APIs: These types of APIs are publicly available to use like OAuth APIs from Google. It has also not given any restriction to use them. So, they are also known as Public APIs.</w:t>
      </w:r>
    </w:p>
    <w:p w:rsidR="00000000" w:rsidDel="00000000" w:rsidP="00000000" w:rsidRDefault="00000000" w:rsidRPr="00000000" w14:paraId="00000043">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4">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Partner APIs: Specific rights or licenses to access this type of API because they are not available to the public. </w:t>
      </w:r>
    </w:p>
    <w:p w:rsidR="00000000" w:rsidDel="00000000" w:rsidP="00000000" w:rsidRDefault="00000000" w:rsidRPr="00000000" w14:paraId="00000045">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6">
      <w:pPr>
        <w:ind w:left="720" w:firstLine="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Internal APIs: Internal or private. These APIs are developed by companies to use in their internal systems. It helps you to enhance the productivity of your teams. </w:t>
      </w:r>
    </w:p>
    <w:p w:rsidR="00000000" w:rsidDel="00000000" w:rsidP="00000000" w:rsidRDefault="00000000" w:rsidRPr="00000000" w14:paraId="00000047">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8">
      <w:pPr>
        <w:ind w:left="720" w:firstLine="0"/>
        <w:rPr>
          <w:rFonts w:ascii="Comfortaa" w:cs="Comfortaa" w:eastAsia="Comfortaa" w:hAnsi="Comfortaa"/>
          <w:sz w:val="24"/>
          <w:szCs w:val="24"/>
          <w:highlight w:val="white"/>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Comfortaa" w:cs="Comfortaa" w:eastAsia="Comfortaa" w:hAnsi="Comfortaa"/>
          <w:sz w:val="24"/>
          <w:szCs w:val="24"/>
          <w:highlight w:val="white"/>
        </w:rPr>
      </w:pPr>
      <w:r w:rsidDel="00000000" w:rsidR="00000000" w:rsidRPr="00000000">
        <w:rPr>
          <w:rFonts w:ascii="Comfortaa" w:cs="Comfortaa" w:eastAsia="Comfortaa" w:hAnsi="Comfortaa"/>
          <w:sz w:val="24"/>
          <w:szCs w:val="24"/>
          <w:highlight w:val="white"/>
          <w:rtl w:val="0"/>
        </w:rPr>
        <w:t xml:space="preserve">What is Responsive Testing?</w:t>
      </w:r>
    </w:p>
    <w:p w:rsidR="00000000" w:rsidDel="00000000" w:rsidP="00000000" w:rsidRDefault="00000000" w:rsidRPr="00000000" w14:paraId="0000004A">
      <w:pPr>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Responsive testing </w:t>
      </w:r>
      <w:r w:rsidDel="00000000" w:rsidR="00000000" w:rsidRPr="00000000">
        <w:rPr>
          <w:rFonts w:ascii="Comfortaa" w:cs="Comfortaa" w:eastAsia="Comfortaa" w:hAnsi="Comfortaa"/>
          <w:color w:val="040c28"/>
          <w:sz w:val="24"/>
          <w:szCs w:val="24"/>
          <w:highlight w:val="white"/>
          <w:rtl w:val="0"/>
        </w:rPr>
        <w:t xml:space="preserve">involves how a website or web application looks and behaves on different devices, screen sizes, and resolutions</w:t>
      </w:r>
      <w:r w:rsidDel="00000000" w:rsidR="00000000" w:rsidRPr="00000000">
        <w:rPr>
          <w:rFonts w:ascii="Comfortaa" w:cs="Comfortaa" w:eastAsia="Comfortaa" w:hAnsi="Comfortaa"/>
          <w:color w:val="202124"/>
          <w:sz w:val="24"/>
          <w:szCs w:val="24"/>
          <w:highlight w:val="white"/>
          <w:rtl w:val="0"/>
        </w:rPr>
        <w:t xml:space="preserve">.</w:t>
      </w:r>
    </w:p>
    <w:p w:rsidR="00000000" w:rsidDel="00000000" w:rsidP="00000000" w:rsidRDefault="00000000" w:rsidRPr="00000000" w14:paraId="0000004B">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4C">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4D">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Which types of tools are available for Responsive Testing </w:t>
      </w:r>
    </w:p>
    <w:p w:rsidR="00000000" w:rsidDel="00000000" w:rsidP="00000000" w:rsidRDefault="00000000" w:rsidRPr="00000000" w14:paraId="0000004E">
      <w:pPr>
        <w:numPr>
          <w:ilvl w:val="0"/>
          <w:numId w:val="5"/>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LT Browser  </w:t>
      </w:r>
    </w:p>
    <w:p w:rsidR="00000000" w:rsidDel="00000000" w:rsidP="00000000" w:rsidRDefault="00000000" w:rsidRPr="00000000" w14:paraId="0000004F">
      <w:pPr>
        <w:numPr>
          <w:ilvl w:val="0"/>
          <w:numId w:val="5"/>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Lembda Testing  </w:t>
      </w:r>
    </w:p>
    <w:p w:rsidR="00000000" w:rsidDel="00000000" w:rsidP="00000000" w:rsidRDefault="00000000" w:rsidRPr="00000000" w14:paraId="00000050">
      <w:pPr>
        <w:numPr>
          <w:ilvl w:val="0"/>
          <w:numId w:val="5"/>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Google Resizer  </w:t>
      </w:r>
    </w:p>
    <w:p w:rsidR="00000000" w:rsidDel="00000000" w:rsidP="00000000" w:rsidRDefault="00000000" w:rsidRPr="00000000" w14:paraId="00000051">
      <w:pPr>
        <w:numPr>
          <w:ilvl w:val="0"/>
          <w:numId w:val="5"/>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I am responsive  </w:t>
      </w:r>
    </w:p>
    <w:p w:rsidR="00000000" w:rsidDel="00000000" w:rsidP="00000000" w:rsidRDefault="00000000" w:rsidRPr="00000000" w14:paraId="00000052">
      <w:pPr>
        <w:numPr>
          <w:ilvl w:val="0"/>
          <w:numId w:val="5"/>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Pixel tuner</w:t>
      </w:r>
    </w:p>
    <w:p w:rsidR="00000000" w:rsidDel="00000000" w:rsidP="00000000" w:rsidRDefault="00000000" w:rsidRPr="00000000" w14:paraId="00000053">
      <w:pPr>
        <w:ind w:left="144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54">
      <w:pPr>
        <w:ind w:left="144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55">
      <w:pPr>
        <w:ind w:left="144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56">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What is the full form of .ipa, .apk</w:t>
      </w:r>
    </w:p>
    <w:p w:rsidR="00000000" w:rsidDel="00000000" w:rsidP="00000000" w:rsidRDefault="00000000" w:rsidRPr="00000000" w14:paraId="00000057">
      <w:pPr>
        <w:numPr>
          <w:ilvl w:val="0"/>
          <w:numId w:val="1"/>
        </w:numPr>
        <w:ind w:left="144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IsoPropyl Alcohol (IPA)</w:t>
      </w:r>
    </w:p>
    <w:p w:rsidR="00000000" w:rsidDel="00000000" w:rsidP="00000000" w:rsidRDefault="00000000" w:rsidRPr="00000000" w14:paraId="00000058">
      <w:pPr>
        <w:numPr>
          <w:ilvl w:val="0"/>
          <w:numId w:val="1"/>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Android Package Kit (APK)</w:t>
      </w:r>
    </w:p>
    <w:p w:rsidR="00000000" w:rsidDel="00000000" w:rsidP="00000000" w:rsidRDefault="00000000" w:rsidRPr="00000000" w14:paraId="00000059">
      <w:pPr>
        <w:ind w:left="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5A">
      <w:pPr>
        <w:ind w:left="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5B">
      <w:pPr>
        <w:numPr>
          <w:ilvl w:val="0"/>
          <w:numId w:val="4"/>
        </w:numPr>
        <w:ind w:left="72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How to create step for to open the developer option mode ON?</w:t>
      </w:r>
    </w:p>
    <w:p w:rsidR="00000000" w:rsidDel="00000000" w:rsidP="00000000" w:rsidRDefault="00000000" w:rsidRPr="00000000" w14:paraId="0000005C">
      <w:pPr>
        <w:ind w:left="720" w:firstLine="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Open setting &gt; open developer options &gt; USB debugging &gt; allow USB debugging </w:t>
      </w:r>
    </w:p>
    <w:p w:rsidR="00000000" w:rsidDel="00000000" w:rsidP="00000000" w:rsidRDefault="00000000" w:rsidRPr="00000000" w14:paraId="0000005D">
      <w:pPr>
        <w:ind w:left="72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5E">
      <w:pPr>
        <w:ind w:left="72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5F">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Which components have you used in Load Runner?</w:t>
      </w:r>
    </w:p>
    <w:p w:rsidR="00000000" w:rsidDel="00000000" w:rsidP="00000000" w:rsidRDefault="00000000" w:rsidRPr="00000000" w14:paraId="00000060">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Segaue Silk Performer  </w:t>
      </w:r>
    </w:p>
    <w:p w:rsidR="00000000" w:rsidDel="00000000" w:rsidP="00000000" w:rsidRDefault="00000000" w:rsidRPr="00000000" w14:paraId="00000061">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Rational Team Test  </w:t>
      </w:r>
    </w:p>
    <w:p w:rsidR="00000000" w:rsidDel="00000000" w:rsidP="00000000" w:rsidRDefault="00000000" w:rsidRPr="00000000" w14:paraId="00000062">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Mercury Load Runner  </w:t>
      </w:r>
    </w:p>
    <w:p w:rsidR="00000000" w:rsidDel="00000000" w:rsidP="00000000" w:rsidRDefault="00000000" w:rsidRPr="00000000" w14:paraId="00000063">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HP Load Runner Up  </w:t>
      </w:r>
    </w:p>
    <w:p w:rsidR="00000000" w:rsidDel="00000000" w:rsidP="00000000" w:rsidRDefault="00000000" w:rsidRPr="00000000" w14:paraId="00000064">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Empirix e-Load/RSW  </w:t>
      </w:r>
    </w:p>
    <w:p w:rsidR="00000000" w:rsidDel="00000000" w:rsidP="00000000" w:rsidRDefault="00000000" w:rsidRPr="00000000" w14:paraId="00000065">
      <w:pPr>
        <w:numPr>
          <w:ilvl w:val="0"/>
          <w:numId w:val="2"/>
        </w:numPr>
        <w:ind w:left="144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Soft Light Tools Lorde</w:t>
      </w:r>
    </w:p>
    <w:p w:rsidR="00000000" w:rsidDel="00000000" w:rsidP="00000000" w:rsidRDefault="00000000" w:rsidRPr="00000000" w14:paraId="00000066">
      <w:pPr>
        <w:ind w:left="144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67">
      <w:pPr>
        <w:ind w:left="144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68">
      <w:pPr>
        <w:numPr>
          <w:ilvl w:val="0"/>
          <w:numId w:val="4"/>
        </w:numPr>
        <w:ind w:left="72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How can you set the number of Vusers in Load Runner?</w:t>
      </w:r>
    </w:p>
    <w:p w:rsidR="00000000" w:rsidDel="00000000" w:rsidP="00000000" w:rsidRDefault="00000000" w:rsidRPr="00000000" w14:paraId="00000069">
      <w:pPr>
        <w:ind w:left="720" w:firstLine="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You can set the number of Vusers </w:t>
      </w:r>
      <w:r w:rsidDel="00000000" w:rsidR="00000000" w:rsidRPr="00000000">
        <w:rPr>
          <w:rFonts w:ascii="Comfortaa" w:cs="Comfortaa" w:eastAsia="Comfortaa" w:hAnsi="Comfortaa"/>
          <w:color w:val="040c28"/>
          <w:sz w:val="24"/>
          <w:szCs w:val="24"/>
          <w:highlight w:val="white"/>
          <w:rtl w:val="0"/>
        </w:rPr>
        <w:t xml:space="preserve">in the controller section while creating your scenarios</w:t>
      </w:r>
      <w:r w:rsidDel="00000000" w:rsidR="00000000" w:rsidRPr="00000000">
        <w:rPr>
          <w:rFonts w:ascii="Comfortaa" w:cs="Comfortaa" w:eastAsia="Comfortaa" w:hAnsi="Comfortaa"/>
          <w:color w:val="202124"/>
          <w:sz w:val="24"/>
          <w:szCs w:val="24"/>
          <w:highlight w:val="white"/>
          <w:rtl w:val="0"/>
        </w:rPr>
        <w:t xml:space="preserve">. Many other advanced options like ramp-up, ramp-down of Vusers are also available in the Controller section.</w:t>
      </w:r>
      <w:r w:rsidDel="00000000" w:rsidR="00000000" w:rsidRPr="00000000">
        <w:rPr>
          <w:rtl w:val="0"/>
        </w:rPr>
      </w:r>
    </w:p>
    <w:p w:rsidR="00000000" w:rsidDel="00000000" w:rsidP="00000000" w:rsidRDefault="00000000" w:rsidRPr="00000000" w14:paraId="0000006A">
      <w:pPr>
        <w:ind w:left="72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6B">
      <w:pPr>
        <w:ind w:left="720" w:firstLine="0"/>
        <w:rPr>
          <w:rFonts w:ascii="Comfortaa" w:cs="Comfortaa" w:eastAsia="Comfortaa" w:hAnsi="Comfortaa"/>
          <w:color w:val="454545"/>
          <w:sz w:val="24"/>
          <w:szCs w:val="24"/>
          <w:highlight w:val="white"/>
        </w:rPr>
      </w:pPr>
      <w:r w:rsidDel="00000000" w:rsidR="00000000" w:rsidRPr="00000000">
        <w:rPr>
          <w:rtl w:val="0"/>
        </w:rPr>
      </w:r>
    </w:p>
    <w:p w:rsidR="00000000" w:rsidDel="00000000" w:rsidP="00000000" w:rsidRDefault="00000000" w:rsidRPr="00000000" w14:paraId="0000006C">
      <w:pPr>
        <w:numPr>
          <w:ilvl w:val="0"/>
          <w:numId w:val="4"/>
        </w:numPr>
        <w:ind w:left="720" w:hanging="360"/>
        <w:rPr>
          <w:rFonts w:ascii="Comfortaa" w:cs="Comfortaa" w:eastAsia="Comfortaa" w:hAnsi="Comfortaa"/>
          <w:color w:val="454545"/>
          <w:sz w:val="24"/>
          <w:szCs w:val="24"/>
          <w:highlight w:val="white"/>
        </w:rPr>
      </w:pPr>
      <w:r w:rsidDel="00000000" w:rsidR="00000000" w:rsidRPr="00000000">
        <w:rPr>
          <w:rFonts w:ascii="Comfortaa" w:cs="Comfortaa" w:eastAsia="Comfortaa" w:hAnsi="Comfortaa"/>
          <w:color w:val="454545"/>
          <w:sz w:val="24"/>
          <w:szCs w:val="24"/>
          <w:highlight w:val="white"/>
          <w:rtl w:val="0"/>
        </w:rPr>
        <w:t xml:space="preserve">How can you set the number of Vusers in Load Runner?</w:t>
      </w:r>
    </w:p>
    <w:p w:rsidR="00000000" w:rsidDel="00000000" w:rsidP="00000000" w:rsidRDefault="00000000" w:rsidRPr="00000000" w14:paraId="0000006D">
      <w:pPr>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You can set the number of Vusers </w:t>
      </w:r>
      <w:r w:rsidDel="00000000" w:rsidR="00000000" w:rsidRPr="00000000">
        <w:rPr>
          <w:rFonts w:ascii="Comfortaa" w:cs="Comfortaa" w:eastAsia="Comfortaa" w:hAnsi="Comfortaa"/>
          <w:color w:val="202124"/>
          <w:sz w:val="24"/>
          <w:szCs w:val="24"/>
          <w:highlight w:val="white"/>
          <w:rtl w:val="0"/>
        </w:rPr>
        <w:t xml:space="preserve">in the controller section while creating your scenarios.</w:t>
      </w:r>
    </w:p>
    <w:p w:rsidR="00000000" w:rsidDel="00000000" w:rsidP="00000000" w:rsidRDefault="00000000" w:rsidRPr="00000000" w14:paraId="0000006E">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6F">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70">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What is Correlation? </w:t>
      </w:r>
    </w:p>
    <w:p w:rsidR="00000000" w:rsidDel="00000000" w:rsidP="00000000" w:rsidRDefault="00000000" w:rsidRPr="00000000" w14:paraId="00000071">
      <w:pPr>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Correlation is a statistical measure that expresses the extent to which two variables are linearly related (meaning they change together at a constant rate). It's a common tool for describing simple relationships without making a statement about cause and effect.</w:t>
      </w:r>
    </w:p>
    <w:p w:rsidR="00000000" w:rsidDel="00000000" w:rsidP="00000000" w:rsidRDefault="00000000" w:rsidRPr="00000000" w14:paraId="00000072">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73">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74">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What is the process for developing a Vuser Script?</w:t>
      </w:r>
    </w:p>
    <w:p w:rsidR="00000000" w:rsidDel="00000000" w:rsidP="00000000" w:rsidRDefault="00000000" w:rsidRPr="00000000" w14:paraId="0000007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Comfortaa" w:cs="Comfortaa" w:eastAsia="Comfortaa" w:hAnsi="Comfortaa"/>
          <w:color w:val="202124"/>
          <w:sz w:val="24"/>
          <w:szCs w:val="24"/>
        </w:rPr>
      </w:pPr>
      <w:r w:rsidDel="00000000" w:rsidR="00000000" w:rsidRPr="00000000">
        <w:rPr>
          <w:rFonts w:ascii="Comfortaa" w:cs="Comfortaa" w:eastAsia="Comfortaa" w:hAnsi="Comfortaa"/>
          <w:color w:val="202124"/>
          <w:sz w:val="24"/>
          <w:szCs w:val="24"/>
          <w:highlight w:val="white"/>
          <w:rtl w:val="0"/>
        </w:rPr>
        <w:t xml:space="preserve">recording the vuser script .</w:t>
      </w:r>
    </w:p>
    <w:p w:rsidR="00000000" w:rsidDel="00000000" w:rsidP="00000000" w:rsidRDefault="00000000" w:rsidRPr="00000000" w14:paraId="00000076">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Comfortaa" w:cs="Comfortaa" w:eastAsia="Comfortaa" w:hAnsi="Comfortaa"/>
          <w:color w:val="202124"/>
          <w:sz w:val="24"/>
          <w:szCs w:val="24"/>
        </w:rPr>
      </w:pPr>
      <w:r w:rsidDel="00000000" w:rsidR="00000000" w:rsidRPr="00000000">
        <w:rPr>
          <w:rFonts w:ascii="Comfortaa" w:cs="Comfortaa" w:eastAsia="Comfortaa" w:hAnsi="Comfortaa"/>
          <w:color w:val="202124"/>
          <w:sz w:val="24"/>
          <w:szCs w:val="24"/>
          <w:highlight w:val="white"/>
          <w:rtl w:val="0"/>
        </w:rPr>
        <w:t xml:space="preserve">edit the vuser script.</w:t>
      </w:r>
    </w:p>
    <w:p w:rsidR="00000000" w:rsidDel="00000000" w:rsidP="00000000" w:rsidRDefault="00000000" w:rsidRPr="00000000" w14:paraId="0000007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Comfortaa" w:cs="Comfortaa" w:eastAsia="Comfortaa" w:hAnsi="Comfortaa"/>
          <w:color w:val="202124"/>
          <w:sz w:val="24"/>
          <w:szCs w:val="24"/>
        </w:rPr>
      </w:pPr>
      <w:r w:rsidDel="00000000" w:rsidR="00000000" w:rsidRPr="00000000">
        <w:rPr>
          <w:rFonts w:ascii="Comfortaa" w:cs="Comfortaa" w:eastAsia="Comfortaa" w:hAnsi="Comfortaa"/>
          <w:color w:val="202124"/>
          <w:sz w:val="24"/>
          <w:szCs w:val="24"/>
          <w:highlight w:val="white"/>
          <w:rtl w:val="0"/>
        </w:rPr>
        <w:t xml:space="preserve">runtime setting .</w:t>
      </w:r>
    </w:p>
    <w:p w:rsidR="00000000" w:rsidDel="00000000" w:rsidP="00000000" w:rsidRDefault="00000000" w:rsidRPr="00000000" w14:paraId="0000007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rFonts w:ascii="Comfortaa" w:cs="Comfortaa" w:eastAsia="Comfortaa" w:hAnsi="Comfortaa"/>
          <w:color w:val="202124"/>
          <w:sz w:val="24"/>
          <w:szCs w:val="24"/>
        </w:rPr>
      </w:pPr>
      <w:r w:rsidDel="00000000" w:rsidR="00000000" w:rsidRPr="00000000">
        <w:rPr>
          <w:rFonts w:ascii="Comfortaa" w:cs="Comfortaa" w:eastAsia="Comfortaa" w:hAnsi="Comfortaa"/>
          <w:color w:val="202124"/>
          <w:sz w:val="24"/>
          <w:szCs w:val="24"/>
          <w:highlight w:val="white"/>
          <w:rtl w:val="0"/>
        </w:rPr>
        <w:t xml:space="preserve">run the vuser script in stand-alone mode.</w:t>
      </w:r>
    </w:p>
    <w:p w:rsidR="00000000" w:rsidDel="00000000" w:rsidP="00000000" w:rsidRDefault="00000000" w:rsidRPr="00000000" w14:paraId="00000079">
      <w:pPr>
        <w:numPr>
          <w:ilvl w:val="0"/>
          <w:numId w:val="3"/>
        </w:numPr>
        <w:pBdr>
          <w:top w:color="auto" w:space="0" w:sz="0" w:val="none"/>
          <w:bottom w:color="auto" w:space="0" w:sz="0" w:val="none"/>
          <w:right w:color="auto" w:space="0" w:sz="0" w:val="none"/>
          <w:between w:color="auto" w:space="0" w:sz="0" w:val="none"/>
        </w:pBdr>
        <w:shd w:fill="ffffff" w:val="clear"/>
        <w:spacing w:after="60" w:lineRule="auto"/>
        <w:ind w:left="1440" w:hanging="360"/>
        <w:rPr>
          <w:rFonts w:ascii="Comfortaa" w:cs="Comfortaa" w:eastAsia="Comfortaa" w:hAnsi="Comfortaa"/>
          <w:color w:val="202124"/>
          <w:sz w:val="24"/>
          <w:szCs w:val="24"/>
        </w:rPr>
      </w:pPr>
      <w:r w:rsidDel="00000000" w:rsidR="00000000" w:rsidRPr="00000000">
        <w:rPr>
          <w:rFonts w:ascii="Comfortaa" w:cs="Comfortaa" w:eastAsia="Comfortaa" w:hAnsi="Comfortaa"/>
          <w:color w:val="202124"/>
          <w:sz w:val="24"/>
          <w:szCs w:val="24"/>
          <w:highlight w:val="white"/>
          <w:rtl w:val="0"/>
        </w:rPr>
        <w:t xml:space="preserve">incorporate the vuser script into a load runner scenario.</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60" w:lineRule="auto"/>
        <w:ind w:left="144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7B">
      <w:pPr>
        <w:numPr>
          <w:ilvl w:val="0"/>
          <w:numId w:val="4"/>
        </w:numPr>
        <w:pBdr>
          <w:top w:color="auto" w:space="0" w:sz="0" w:val="none"/>
          <w:bottom w:color="auto" w:space="0" w:sz="0" w:val="none"/>
          <w:right w:color="auto" w:space="0" w:sz="0" w:val="none"/>
          <w:between w:color="auto" w:space="0" w:sz="0" w:val="none"/>
        </w:pBdr>
        <w:shd w:fill="ffffff" w:val="clear"/>
        <w:spacing w:after="60" w:lineRule="auto"/>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 How Load Runner interacts with the application? </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hd w:fill="ffffff" w:val="clear"/>
        <w:spacing w:after="60" w:lineRule="auto"/>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LoadRunner simulates user activity by </w:t>
      </w:r>
      <w:r w:rsidDel="00000000" w:rsidR="00000000" w:rsidRPr="00000000">
        <w:rPr>
          <w:rFonts w:ascii="Comfortaa" w:cs="Comfortaa" w:eastAsia="Comfortaa" w:hAnsi="Comfortaa"/>
          <w:color w:val="040c28"/>
          <w:sz w:val="24"/>
          <w:szCs w:val="24"/>
          <w:highlight w:val="white"/>
          <w:rtl w:val="0"/>
        </w:rPr>
        <w:t xml:space="preserve">generating messages between application components or by simulating interactions with the user interface such as key presses or mouse movements</w:t>
      </w:r>
      <w:r w:rsidDel="00000000" w:rsidR="00000000" w:rsidRPr="00000000">
        <w:rPr>
          <w:rFonts w:ascii="Comfortaa" w:cs="Comfortaa" w:eastAsia="Comfortaa" w:hAnsi="Comfortaa"/>
          <w:color w:val="202124"/>
          <w:sz w:val="24"/>
          <w:szCs w:val="24"/>
          <w:highlight w:val="white"/>
          <w:rtl w:val="0"/>
        </w:rPr>
        <w:t xml:space="preserve">. The messages and interactions to be generated are stored in scripts.</w:t>
      </w:r>
    </w:p>
    <w:p w:rsidR="00000000" w:rsidDel="00000000" w:rsidP="00000000" w:rsidRDefault="00000000" w:rsidRPr="00000000" w14:paraId="0000007D">
      <w:pPr>
        <w:ind w:left="144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7E">
      <w:pPr>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 </w:t>
      </w:r>
    </w:p>
    <w:p w:rsidR="00000000" w:rsidDel="00000000" w:rsidP="00000000" w:rsidRDefault="00000000" w:rsidRPr="00000000" w14:paraId="0000007F">
      <w:pPr>
        <w:numPr>
          <w:ilvl w:val="0"/>
          <w:numId w:val="4"/>
        </w:numPr>
        <w:ind w:left="720" w:hanging="36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 How many VUsers are required for load testing?</w:t>
      </w:r>
    </w:p>
    <w:p w:rsidR="00000000" w:rsidDel="00000000" w:rsidP="00000000" w:rsidRDefault="00000000" w:rsidRPr="00000000" w14:paraId="00000080">
      <w:pPr>
        <w:ind w:left="720" w:firstLine="0"/>
        <w:rPr>
          <w:rFonts w:ascii="Comfortaa" w:cs="Comfortaa" w:eastAsia="Comfortaa" w:hAnsi="Comfortaa"/>
          <w:color w:val="040c28"/>
          <w:sz w:val="24"/>
          <w:szCs w:val="24"/>
          <w:highlight w:val="white"/>
        </w:rPr>
      </w:pPr>
      <w:r w:rsidDel="00000000" w:rsidR="00000000" w:rsidRPr="00000000">
        <w:rPr>
          <w:rFonts w:ascii="Comfortaa" w:cs="Comfortaa" w:eastAsia="Comfortaa" w:hAnsi="Comfortaa"/>
          <w:color w:val="040c28"/>
          <w:sz w:val="24"/>
          <w:szCs w:val="24"/>
          <w:highlight w:val="white"/>
          <w:rtl w:val="0"/>
        </w:rPr>
        <w:t xml:space="preserve">10,000 virtual users</w:t>
      </w:r>
    </w:p>
    <w:p w:rsidR="00000000" w:rsidDel="00000000" w:rsidP="00000000" w:rsidRDefault="00000000" w:rsidRPr="00000000" w14:paraId="00000081">
      <w:pPr>
        <w:ind w:left="720" w:firstLine="0"/>
        <w:rPr>
          <w:rFonts w:ascii="Comfortaa" w:cs="Comfortaa" w:eastAsia="Comfortaa" w:hAnsi="Comfortaa"/>
          <w:color w:val="040c28"/>
          <w:sz w:val="24"/>
          <w:szCs w:val="24"/>
          <w:highlight w:val="white"/>
        </w:rPr>
      </w:pPr>
      <w:r w:rsidDel="00000000" w:rsidR="00000000" w:rsidRPr="00000000">
        <w:rPr>
          <w:rtl w:val="0"/>
        </w:rPr>
      </w:r>
    </w:p>
    <w:p w:rsidR="00000000" w:rsidDel="00000000" w:rsidP="00000000" w:rsidRDefault="00000000" w:rsidRPr="00000000" w14:paraId="00000082">
      <w:pPr>
        <w:ind w:left="720" w:firstLine="0"/>
        <w:rPr>
          <w:rFonts w:ascii="Comfortaa" w:cs="Comfortaa" w:eastAsia="Comfortaa" w:hAnsi="Comfortaa"/>
          <w:color w:val="040c28"/>
          <w:sz w:val="24"/>
          <w:szCs w:val="24"/>
          <w:highlight w:val="white"/>
        </w:rPr>
      </w:pPr>
      <w:r w:rsidDel="00000000" w:rsidR="00000000" w:rsidRPr="00000000">
        <w:rPr>
          <w:rtl w:val="0"/>
        </w:rPr>
      </w:r>
    </w:p>
    <w:p w:rsidR="00000000" w:rsidDel="00000000" w:rsidP="00000000" w:rsidRDefault="00000000" w:rsidRPr="00000000" w14:paraId="00000083">
      <w:pPr>
        <w:numPr>
          <w:ilvl w:val="0"/>
          <w:numId w:val="4"/>
        </w:numPr>
        <w:ind w:left="720" w:hanging="360"/>
        <w:rPr>
          <w:rFonts w:ascii="Comfortaa" w:cs="Comfortaa" w:eastAsia="Comfortaa" w:hAnsi="Comfortaa"/>
          <w:color w:val="040c28"/>
          <w:sz w:val="24"/>
          <w:szCs w:val="24"/>
          <w:highlight w:val="white"/>
        </w:rPr>
      </w:pPr>
      <w:r w:rsidDel="00000000" w:rsidR="00000000" w:rsidRPr="00000000">
        <w:rPr>
          <w:rFonts w:ascii="Comfortaa" w:cs="Comfortaa" w:eastAsia="Comfortaa" w:hAnsi="Comfortaa"/>
          <w:color w:val="040c28"/>
          <w:sz w:val="24"/>
          <w:szCs w:val="24"/>
          <w:highlight w:val="white"/>
          <w:rtl w:val="0"/>
        </w:rPr>
        <w:t xml:space="preserve">What is the relationship between Response Time and Throughput?</w:t>
      </w:r>
    </w:p>
    <w:p w:rsidR="00000000" w:rsidDel="00000000" w:rsidP="00000000" w:rsidRDefault="00000000" w:rsidRPr="00000000" w14:paraId="00000084">
      <w:pPr>
        <w:ind w:left="720" w:firstLine="0"/>
        <w:rPr>
          <w:rFonts w:ascii="Comfortaa" w:cs="Comfortaa" w:eastAsia="Comfortaa" w:hAnsi="Comfortaa"/>
          <w:color w:val="202124"/>
          <w:sz w:val="24"/>
          <w:szCs w:val="24"/>
          <w:highlight w:val="white"/>
        </w:rPr>
      </w:pPr>
      <w:r w:rsidDel="00000000" w:rsidR="00000000" w:rsidRPr="00000000">
        <w:rPr>
          <w:rFonts w:ascii="Comfortaa" w:cs="Comfortaa" w:eastAsia="Comfortaa" w:hAnsi="Comfortaa"/>
          <w:color w:val="202124"/>
          <w:sz w:val="24"/>
          <w:szCs w:val="24"/>
          <w:highlight w:val="white"/>
          <w:rtl w:val="0"/>
        </w:rPr>
        <w:t xml:space="preserve">Response time and throughput are related. </w:t>
      </w:r>
      <w:r w:rsidDel="00000000" w:rsidR="00000000" w:rsidRPr="00000000">
        <w:rPr>
          <w:rFonts w:ascii="Comfortaa" w:cs="Comfortaa" w:eastAsia="Comfortaa" w:hAnsi="Comfortaa"/>
          <w:color w:val="040c28"/>
          <w:sz w:val="24"/>
          <w:szCs w:val="24"/>
          <w:highlight w:val="white"/>
          <w:rtl w:val="0"/>
        </w:rPr>
        <w:t xml:space="preserve">The response time for an average transaction tends to decrease as you increase overall throughput</w:t>
      </w:r>
      <w:r w:rsidDel="00000000" w:rsidR="00000000" w:rsidRPr="00000000">
        <w:rPr>
          <w:rFonts w:ascii="Comfortaa" w:cs="Comfortaa" w:eastAsia="Comfortaa" w:hAnsi="Comfortaa"/>
          <w:color w:val="202124"/>
          <w:sz w:val="24"/>
          <w:szCs w:val="24"/>
          <w:highlight w:val="white"/>
          <w:rtl w:val="0"/>
        </w:rPr>
        <w:t xml:space="preserve">.</w:t>
      </w:r>
    </w:p>
    <w:p w:rsidR="00000000" w:rsidDel="00000000" w:rsidP="00000000" w:rsidRDefault="00000000" w:rsidRPr="00000000" w14:paraId="00000085">
      <w:pPr>
        <w:ind w:left="720" w:firstLine="0"/>
        <w:rPr>
          <w:rFonts w:ascii="Comfortaa" w:cs="Comfortaa" w:eastAsia="Comfortaa" w:hAnsi="Comfortaa"/>
          <w:color w:val="202124"/>
          <w:sz w:val="24"/>
          <w:szCs w:val="24"/>
          <w:highlight w:val="white"/>
        </w:rPr>
      </w:pPr>
      <w:r w:rsidDel="00000000" w:rsidR="00000000" w:rsidRPr="00000000">
        <w:rPr>
          <w:rtl w:val="0"/>
        </w:rPr>
      </w:r>
    </w:p>
    <w:p w:rsidR="00000000" w:rsidDel="00000000" w:rsidP="00000000" w:rsidRDefault="00000000" w:rsidRPr="00000000" w14:paraId="00000086">
      <w:pPr>
        <w:ind w:left="720" w:firstLine="0"/>
        <w:rPr>
          <w:rFonts w:ascii="Comfortaa" w:cs="Comfortaa" w:eastAsia="Comfortaa" w:hAnsi="Comfortaa"/>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