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CC33F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4F5DF4" w:rsidRPr="004F5DF4"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4F5DF4">
            <w:rPr>
              <w:rFonts w:ascii="Times New Roman" w:hAnsi="Times New Roman" w:cs="Times New Roman"/>
              <w:sz w:val="24"/>
              <w:szCs w:val="24"/>
            </w:rPr>
            <w:fldChar w:fldCharType="begin"/>
          </w:r>
          <w:r w:rsidRPr="004F5DF4">
            <w:rPr>
              <w:rFonts w:ascii="Times New Roman" w:hAnsi="Times New Roman" w:cs="Times New Roman"/>
              <w:sz w:val="24"/>
              <w:szCs w:val="24"/>
            </w:rPr>
            <w:instrText xml:space="preserve"> TOC \o "1-3" \h \z \u </w:instrText>
          </w:r>
          <w:r w:rsidRPr="004F5DF4">
            <w:rPr>
              <w:rFonts w:ascii="Times New Roman" w:hAnsi="Times New Roman" w:cs="Times New Roman"/>
              <w:sz w:val="24"/>
              <w:szCs w:val="24"/>
            </w:rPr>
            <w:fldChar w:fldCharType="separate"/>
          </w:r>
          <w:hyperlink w:anchor="_Toc486863619" w:history="1">
            <w:r w:rsidR="004F5DF4" w:rsidRPr="004F5DF4">
              <w:rPr>
                <w:rStyle w:val="Hyperlink"/>
                <w:rFonts w:ascii="Times New Roman" w:hAnsi="Times New Roman" w:cs="Times New Roman"/>
                <w:b/>
                <w:noProof/>
                <w:sz w:val="24"/>
                <w:szCs w:val="24"/>
              </w:rPr>
              <w:t>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Einleitung</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_Toc486863619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4</w:t>
            </w:r>
            <w:r w:rsidR="004F5DF4" w:rsidRPr="004F5DF4">
              <w:rPr>
                <w:rFonts w:ascii="Times New Roman" w:hAnsi="Times New Roman" w:cs="Times New Roman"/>
                <w:noProof/>
                <w:webHidden/>
                <w:sz w:val="24"/>
                <w:szCs w:val="24"/>
              </w:rPr>
              <w:fldChar w:fldCharType="end"/>
            </w:r>
          </w:hyperlink>
        </w:p>
        <w:p w:rsidR="004F5DF4" w:rsidRPr="004F5DF4" w:rsidRDefault="004F5DF4">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0" w:history="1">
            <w:r w:rsidRPr="004F5DF4">
              <w:rPr>
                <w:rStyle w:val="Hyperlink"/>
                <w:rFonts w:ascii="Times New Roman" w:hAnsi="Times New Roman" w:cs="Times New Roman"/>
                <w:b/>
                <w:noProof/>
                <w:sz w:val="24"/>
                <w:szCs w:val="24"/>
              </w:rPr>
              <w:t>2.</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b/>
                <w:noProof/>
                <w:sz w:val="24"/>
                <w:szCs w:val="24"/>
              </w:rPr>
              <w:t>Anforderungen und abgeleitetes Spielkonzept</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_Toc486863620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5</w:t>
            </w:r>
            <w:r w:rsidRPr="004F5DF4">
              <w:rPr>
                <w:rFonts w:ascii="Times New Roman" w:hAnsi="Times New Roman" w:cs="Times New Roman"/>
                <w:noProof/>
                <w:webHidden/>
                <w:sz w:val="24"/>
                <w:szCs w:val="24"/>
              </w:rPr>
              <w:fldChar w:fldCharType="end"/>
            </w:r>
          </w:hyperlink>
        </w:p>
        <w:p w:rsidR="004F5DF4" w:rsidRPr="004F5DF4" w:rsidRDefault="004F5DF4">
          <w:pPr>
            <w:pStyle w:val="Verzeichnis2"/>
            <w:rPr>
              <w:rFonts w:eastAsiaTheme="minorEastAsia"/>
              <w:lang w:eastAsia="de-DE"/>
            </w:rPr>
          </w:pPr>
          <w:hyperlink w:anchor="_Toc486863621" w:history="1">
            <w:r w:rsidRPr="004F5DF4">
              <w:rPr>
                <w:rStyle w:val="Hyperlink"/>
              </w:rPr>
              <w:t>2.1</w:t>
            </w:r>
            <w:r w:rsidRPr="004F5DF4">
              <w:rPr>
                <w:rFonts w:eastAsiaTheme="minorEastAsia"/>
                <w:lang w:eastAsia="de-DE"/>
              </w:rPr>
              <w:tab/>
            </w:r>
            <w:r w:rsidRPr="004F5DF4">
              <w:rPr>
                <w:rStyle w:val="Hyperlink"/>
              </w:rPr>
              <w:t>Anforderungen</w:t>
            </w:r>
            <w:r w:rsidRPr="004F5DF4">
              <w:rPr>
                <w:webHidden/>
              </w:rPr>
              <w:tab/>
            </w:r>
            <w:r w:rsidRPr="004F5DF4">
              <w:rPr>
                <w:webHidden/>
              </w:rPr>
              <w:fldChar w:fldCharType="begin"/>
            </w:r>
            <w:r w:rsidRPr="004F5DF4">
              <w:rPr>
                <w:webHidden/>
              </w:rPr>
              <w:instrText xml:space="preserve"> PAGEREF _Toc486863621 \h </w:instrText>
            </w:r>
            <w:r w:rsidRPr="004F5DF4">
              <w:rPr>
                <w:webHidden/>
              </w:rPr>
            </w:r>
            <w:r w:rsidRPr="004F5DF4">
              <w:rPr>
                <w:webHidden/>
              </w:rPr>
              <w:fldChar w:fldCharType="separate"/>
            </w:r>
            <w:r w:rsidRPr="004F5DF4">
              <w:rPr>
                <w:webHidden/>
              </w:rPr>
              <w:t>5</w:t>
            </w:r>
            <w:r w:rsidRPr="004F5DF4">
              <w:rPr>
                <w:webHidden/>
              </w:rPr>
              <w:fldChar w:fldCharType="end"/>
            </w:r>
          </w:hyperlink>
        </w:p>
        <w:p w:rsidR="004F5DF4" w:rsidRPr="004F5DF4" w:rsidRDefault="004F5DF4">
          <w:pPr>
            <w:pStyle w:val="Verzeichnis2"/>
            <w:rPr>
              <w:rFonts w:eastAsiaTheme="minorEastAsia"/>
              <w:lang w:eastAsia="de-DE"/>
            </w:rPr>
          </w:pPr>
          <w:hyperlink w:anchor="_Toc486863622" w:history="1">
            <w:r w:rsidRPr="004F5DF4">
              <w:rPr>
                <w:rStyle w:val="Hyperlink"/>
              </w:rPr>
              <w:t>2.2</w:t>
            </w:r>
            <w:r w:rsidRPr="004F5DF4">
              <w:rPr>
                <w:rFonts w:eastAsiaTheme="minorEastAsia"/>
                <w:lang w:eastAsia="de-DE"/>
              </w:rPr>
              <w:tab/>
            </w:r>
            <w:r w:rsidRPr="004F5DF4">
              <w:rPr>
                <w:rStyle w:val="Hyperlink"/>
              </w:rPr>
              <w:t>Spielkonzept des Tetris Games</w:t>
            </w:r>
            <w:r w:rsidRPr="004F5DF4">
              <w:rPr>
                <w:webHidden/>
              </w:rPr>
              <w:tab/>
            </w:r>
            <w:r w:rsidRPr="004F5DF4">
              <w:rPr>
                <w:webHidden/>
              </w:rPr>
              <w:fldChar w:fldCharType="begin"/>
            </w:r>
            <w:r w:rsidRPr="004F5DF4">
              <w:rPr>
                <w:webHidden/>
              </w:rPr>
              <w:instrText xml:space="preserve"> PAGEREF _Toc486863622 \h </w:instrText>
            </w:r>
            <w:r w:rsidRPr="004F5DF4">
              <w:rPr>
                <w:webHidden/>
              </w:rPr>
            </w:r>
            <w:r w:rsidRPr="004F5DF4">
              <w:rPr>
                <w:webHidden/>
              </w:rPr>
              <w:fldChar w:fldCharType="separate"/>
            </w:r>
            <w:r w:rsidRPr="004F5DF4">
              <w:rPr>
                <w:webHidden/>
              </w:rPr>
              <w:t>7</w:t>
            </w:r>
            <w:r w:rsidRPr="004F5DF4">
              <w:rPr>
                <w:webHidden/>
              </w:rPr>
              <w:fldChar w:fldCharType="end"/>
            </w:r>
          </w:hyperlink>
        </w:p>
        <w:p w:rsidR="004F5DF4" w:rsidRPr="004F5DF4" w:rsidRDefault="004F5DF4">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3" w:history="1">
            <w:r w:rsidRPr="004F5DF4">
              <w:rPr>
                <w:rStyle w:val="Hyperlink"/>
                <w:rFonts w:ascii="Times New Roman" w:hAnsi="Times New Roman" w:cs="Times New Roman"/>
                <w:b/>
                <w:noProof/>
                <w:sz w:val="24"/>
                <w:szCs w:val="24"/>
              </w:rPr>
              <w:t>3.</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b/>
                <w:noProof/>
                <w:sz w:val="24"/>
                <w:szCs w:val="24"/>
              </w:rPr>
              <w:t>Architektur und Implementierung</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_Toc486863623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8</w:t>
            </w:r>
            <w:r w:rsidRPr="004F5DF4">
              <w:rPr>
                <w:rFonts w:ascii="Times New Roman" w:hAnsi="Times New Roman" w:cs="Times New Roman"/>
                <w:noProof/>
                <w:webHidden/>
                <w:sz w:val="24"/>
                <w:szCs w:val="24"/>
              </w:rPr>
              <w:fldChar w:fldCharType="end"/>
            </w:r>
          </w:hyperlink>
        </w:p>
        <w:p w:rsidR="004F5DF4" w:rsidRPr="004F5DF4" w:rsidRDefault="004F5DF4">
          <w:pPr>
            <w:pStyle w:val="Verzeichnis2"/>
            <w:rPr>
              <w:rFonts w:eastAsiaTheme="minorEastAsia"/>
              <w:lang w:eastAsia="de-DE"/>
            </w:rPr>
          </w:pPr>
          <w:hyperlink w:anchor="_Toc486863624" w:history="1">
            <w:r w:rsidRPr="004F5DF4">
              <w:rPr>
                <w:rStyle w:val="Hyperlink"/>
              </w:rPr>
              <w:t>3.1</w:t>
            </w:r>
            <w:r w:rsidRPr="004F5DF4">
              <w:rPr>
                <w:rFonts w:eastAsiaTheme="minorEastAsia"/>
                <w:lang w:eastAsia="de-DE"/>
              </w:rPr>
              <w:tab/>
            </w:r>
            <w:r w:rsidRPr="004F5DF4">
              <w:rPr>
                <w:rStyle w:val="Hyperlink"/>
              </w:rPr>
              <w:t>Model</w:t>
            </w:r>
            <w:r w:rsidRPr="004F5DF4">
              <w:rPr>
                <w:webHidden/>
              </w:rPr>
              <w:tab/>
            </w:r>
            <w:r w:rsidRPr="004F5DF4">
              <w:rPr>
                <w:webHidden/>
              </w:rPr>
              <w:fldChar w:fldCharType="begin"/>
            </w:r>
            <w:r w:rsidRPr="004F5DF4">
              <w:rPr>
                <w:webHidden/>
              </w:rPr>
              <w:instrText xml:space="preserve"> PAGEREF _Toc486863624 \h </w:instrText>
            </w:r>
            <w:r w:rsidRPr="004F5DF4">
              <w:rPr>
                <w:webHidden/>
              </w:rPr>
            </w:r>
            <w:r w:rsidRPr="004F5DF4">
              <w:rPr>
                <w:webHidden/>
              </w:rPr>
              <w:fldChar w:fldCharType="separate"/>
            </w:r>
            <w:r w:rsidRPr="004F5DF4">
              <w:rPr>
                <w:webHidden/>
              </w:rPr>
              <w:t>8</w:t>
            </w:r>
            <w:r w:rsidRPr="004F5DF4">
              <w:rPr>
                <w:webHidden/>
              </w:rPr>
              <w:fldChar w:fldCharType="end"/>
            </w:r>
          </w:hyperlink>
        </w:p>
        <w:p w:rsidR="004F5DF4" w:rsidRPr="004F5DF4" w:rsidRDefault="004F5DF4">
          <w:pPr>
            <w:pStyle w:val="Verzeichnis2"/>
            <w:rPr>
              <w:rFonts w:eastAsiaTheme="minorEastAsia"/>
              <w:lang w:eastAsia="de-DE"/>
            </w:rPr>
          </w:pPr>
          <w:hyperlink w:anchor="_Toc486863625" w:history="1">
            <w:r w:rsidRPr="004F5DF4">
              <w:rPr>
                <w:rStyle w:val="Hyperlink"/>
              </w:rPr>
              <w:t>3.1.1</w:t>
            </w:r>
            <w:r w:rsidRPr="004F5DF4">
              <w:rPr>
                <w:rFonts w:eastAsiaTheme="minorEastAsia"/>
                <w:lang w:eastAsia="de-DE"/>
              </w:rPr>
              <w:tab/>
            </w:r>
            <w:r w:rsidRPr="004F5DF4">
              <w:rPr>
                <w:rStyle w:val="Hyperlink"/>
              </w:rPr>
              <w:t>TetrisGame</w:t>
            </w:r>
            <w:r w:rsidRPr="004F5DF4">
              <w:rPr>
                <w:webHidden/>
              </w:rPr>
              <w:tab/>
            </w:r>
            <w:r w:rsidRPr="004F5DF4">
              <w:rPr>
                <w:webHidden/>
              </w:rPr>
              <w:fldChar w:fldCharType="begin"/>
            </w:r>
            <w:r w:rsidRPr="004F5DF4">
              <w:rPr>
                <w:webHidden/>
              </w:rPr>
              <w:instrText xml:space="preserve"> PAGEREF _Toc486863625 \h </w:instrText>
            </w:r>
            <w:r w:rsidRPr="004F5DF4">
              <w:rPr>
                <w:webHidden/>
              </w:rPr>
            </w:r>
            <w:r w:rsidRPr="004F5DF4">
              <w:rPr>
                <w:webHidden/>
              </w:rPr>
              <w:fldChar w:fldCharType="separate"/>
            </w:r>
            <w:r w:rsidRPr="004F5DF4">
              <w:rPr>
                <w:webHidden/>
              </w:rPr>
              <w:t>8</w:t>
            </w:r>
            <w:r w:rsidRPr="004F5DF4">
              <w:rPr>
                <w:webHidden/>
              </w:rPr>
              <w:fldChar w:fldCharType="end"/>
            </w:r>
          </w:hyperlink>
        </w:p>
        <w:p w:rsidR="004F5DF4" w:rsidRPr="004F5DF4" w:rsidRDefault="004F5DF4">
          <w:pPr>
            <w:pStyle w:val="Verzeichnis2"/>
            <w:rPr>
              <w:rFonts w:eastAsiaTheme="minorEastAsia"/>
              <w:lang w:eastAsia="de-DE"/>
            </w:rPr>
          </w:pPr>
          <w:hyperlink w:anchor="_Toc486863626" w:history="1">
            <w:r w:rsidRPr="004F5DF4">
              <w:rPr>
                <w:rStyle w:val="Hyperlink"/>
              </w:rPr>
              <w:t>3.1.2</w:t>
            </w:r>
            <w:r w:rsidRPr="004F5DF4">
              <w:rPr>
                <w:rFonts w:eastAsiaTheme="minorEastAsia"/>
                <w:lang w:eastAsia="de-DE"/>
              </w:rPr>
              <w:tab/>
            </w:r>
            <w:r w:rsidRPr="004F5DF4">
              <w:rPr>
                <w:rStyle w:val="Hyperlink"/>
              </w:rPr>
              <w:t>Tetromino</w:t>
            </w:r>
            <w:r w:rsidRPr="004F5DF4">
              <w:rPr>
                <w:webHidden/>
              </w:rPr>
              <w:tab/>
            </w:r>
            <w:r w:rsidRPr="004F5DF4">
              <w:rPr>
                <w:webHidden/>
              </w:rPr>
              <w:fldChar w:fldCharType="begin"/>
            </w:r>
            <w:r w:rsidRPr="004F5DF4">
              <w:rPr>
                <w:webHidden/>
              </w:rPr>
              <w:instrText xml:space="preserve"> PAGEREF _Toc486863626 \h </w:instrText>
            </w:r>
            <w:r w:rsidRPr="004F5DF4">
              <w:rPr>
                <w:webHidden/>
              </w:rPr>
            </w:r>
            <w:r w:rsidRPr="004F5DF4">
              <w:rPr>
                <w:webHidden/>
              </w:rPr>
              <w:fldChar w:fldCharType="separate"/>
            </w:r>
            <w:r w:rsidRPr="004F5DF4">
              <w:rPr>
                <w:webHidden/>
              </w:rPr>
              <w:t>11</w:t>
            </w:r>
            <w:r w:rsidRPr="004F5DF4">
              <w:rPr>
                <w:webHidden/>
              </w:rPr>
              <w:fldChar w:fldCharType="end"/>
            </w:r>
          </w:hyperlink>
        </w:p>
        <w:p w:rsidR="004F5DF4" w:rsidRPr="004F5DF4" w:rsidRDefault="004F5DF4">
          <w:pPr>
            <w:pStyle w:val="Verzeichnis2"/>
            <w:rPr>
              <w:rFonts w:eastAsiaTheme="minorEastAsia"/>
              <w:lang w:eastAsia="de-DE"/>
            </w:rPr>
          </w:pPr>
          <w:hyperlink w:anchor="_Toc486863627" w:history="1">
            <w:r w:rsidRPr="004F5DF4">
              <w:rPr>
                <w:rStyle w:val="Hyperlink"/>
              </w:rPr>
              <w:t>3.1.3</w:t>
            </w:r>
            <w:r w:rsidRPr="004F5DF4">
              <w:rPr>
                <w:rFonts w:eastAsiaTheme="minorEastAsia"/>
                <w:lang w:eastAsia="de-DE"/>
              </w:rPr>
              <w:tab/>
            </w:r>
            <w:r w:rsidRPr="004F5DF4">
              <w:rPr>
                <w:rStyle w:val="Hyperlink"/>
              </w:rPr>
              <w:t>Level</w:t>
            </w:r>
            <w:r w:rsidRPr="004F5DF4">
              <w:rPr>
                <w:webHidden/>
              </w:rPr>
              <w:tab/>
            </w:r>
            <w:r w:rsidRPr="004F5DF4">
              <w:rPr>
                <w:webHidden/>
              </w:rPr>
              <w:fldChar w:fldCharType="begin"/>
            </w:r>
            <w:r w:rsidRPr="004F5DF4">
              <w:rPr>
                <w:webHidden/>
              </w:rPr>
              <w:instrText xml:space="preserve"> PAGEREF _Toc486863627 \h </w:instrText>
            </w:r>
            <w:r w:rsidRPr="004F5DF4">
              <w:rPr>
                <w:webHidden/>
              </w:rPr>
            </w:r>
            <w:r w:rsidRPr="004F5DF4">
              <w:rPr>
                <w:webHidden/>
              </w:rPr>
              <w:fldChar w:fldCharType="separate"/>
            </w:r>
            <w:r w:rsidRPr="004F5DF4">
              <w:rPr>
                <w:webHidden/>
              </w:rPr>
              <w:t>15</w:t>
            </w:r>
            <w:r w:rsidRPr="004F5DF4">
              <w:rPr>
                <w:webHidden/>
              </w:rPr>
              <w:fldChar w:fldCharType="end"/>
            </w:r>
          </w:hyperlink>
        </w:p>
        <w:p w:rsidR="004F5DF4" w:rsidRPr="004F5DF4" w:rsidRDefault="004F5DF4">
          <w:pPr>
            <w:pStyle w:val="Verzeichnis2"/>
            <w:rPr>
              <w:rFonts w:eastAsiaTheme="minorEastAsia"/>
              <w:lang w:eastAsia="de-DE"/>
            </w:rPr>
          </w:pPr>
          <w:hyperlink w:anchor="_Toc486863628" w:history="1">
            <w:r w:rsidRPr="004F5DF4">
              <w:rPr>
                <w:rStyle w:val="Hyperlink"/>
              </w:rPr>
              <w:t>3.1.4</w:t>
            </w:r>
            <w:r w:rsidRPr="004F5DF4">
              <w:rPr>
                <w:rFonts w:eastAsiaTheme="minorEastAsia"/>
                <w:lang w:eastAsia="de-DE"/>
              </w:rPr>
              <w:tab/>
            </w:r>
            <w:r w:rsidRPr="004F5DF4">
              <w:rPr>
                <w:rStyle w:val="Hyperlink"/>
              </w:rPr>
              <w:t>Cell</w:t>
            </w:r>
            <w:r w:rsidRPr="004F5DF4">
              <w:rPr>
                <w:webHidden/>
              </w:rPr>
              <w:tab/>
            </w:r>
            <w:r w:rsidRPr="004F5DF4">
              <w:rPr>
                <w:webHidden/>
              </w:rPr>
              <w:fldChar w:fldCharType="begin"/>
            </w:r>
            <w:r w:rsidRPr="004F5DF4">
              <w:rPr>
                <w:webHidden/>
              </w:rPr>
              <w:instrText xml:space="preserve"> PAGEREF _Toc486863628 \h </w:instrText>
            </w:r>
            <w:r w:rsidRPr="004F5DF4">
              <w:rPr>
                <w:webHidden/>
              </w:rPr>
            </w:r>
            <w:r w:rsidRPr="004F5DF4">
              <w:rPr>
                <w:webHidden/>
              </w:rPr>
              <w:fldChar w:fldCharType="separate"/>
            </w:r>
            <w:r w:rsidRPr="004F5DF4">
              <w:rPr>
                <w:webHidden/>
              </w:rPr>
              <w:t>15</w:t>
            </w:r>
            <w:r w:rsidRPr="004F5DF4">
              <w:rPr>
                <w:webHidden/>
              </w:rPr>
              <w:fldChar w:fldCharType="end"/>
            </w:r>
          </w:hyperlink>
        </w:p>
        <w:p w:rsidR="004F5DF4" w:rsidRPr="004F5DF4" w:rsidRDefault="004F5DF4">
          <w:pPr>
            <w:pStyle w:val="Verzeichnis3"/>
            <w:rPr>
              <w:rFonts w:ascii="Times New Roman" w:eastAsiaTheme="minorEastAsia" w:hAnsi="Times New Roman" w:cs="Times New Roman"/>
              <w:noProof/>
              <w:sz w:val="24"/>
              <w:szCs w:val="24"/>
              <w:lang w:eastAsia="de-DE"/>
            </w:rPr>
          </w:pPr>
          <w:hyperlink w:anchor="_Toc486863629" w:history="1">
            <w:r w:rsidRPr="004F5DF4">
              <w:rPr>
                <w:rStyle w:val="Hyperlink"/>
                <w:rFonts w:ascii="Times New Roman" w:hAnsi="Times New Roman" w:cs="Times New Roman"/>
                <w:noProof/>
                <w:sz w:val="24"/>
                <w:szCs w:val="24"/>
              </w:rPr>
              <w:t>3.1.5</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noProof/>
                <w:sz w:val="24"/>
                <w:szCs w:val="24"/>
              </w:rPr>
              <w:t>Goal</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_Toc486863629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16</w:t>
            </w:r>
            <w:r w:rsidRPr="004F5DF4">
              <w:rPr>
                <w:rFonts w:ascii="Times New Roman" w:hAnsi="Times New Roman" w:cs="Times New Roman"/>
                <w:noProof/>
                <w:webHidden/>
                <w:sz w:val="24"/>
                <w:szCs w:val="24"/>
              </w:rPr>
              <w:fldChar w:fldCharType="end"/>
            </w:r>
          </w:hyperlink>
        </w:p>
        <w:p w:rsidR="004F5DF4" w:rsidRPr="004F5DF4" w:rsidRDefault="004F5DF4">
          <w:pPr>
            <w:pStyle w:val="Verzeichnis3"/>
            <w:rPr>
              <w:rFonts w:ascii="Times New Roman" w:eastAsiaTheme="minorEastAsia" w:hAnsi="Times New Roman" w:cs="Times New Roman"/>
              <w:noProof/>
              <w:sz w:val="24"/>
              <w:szCs w:val="24"/>
              <w:lang w:eastAsia="de-DE"/>
            </w:rPr>
          </w:pPr>
          <w:hyperlink w:anchor="_Toc486863630" w:history="1">
            <w:r w:rsidRPr="004F5DF4">
              <w:rPr>
                <w:rStyle w:val="Hyperlink"/>
                <w:rFonts w:ascii="Times New Roman" w:hAnsi="Times New Roman" w:cs="Times New Roman"/>
                <w:noProof/>
                <w:sz w:val="24"/>
                <w:szCs w:val="24"/>
              </w:rPr>
              <w:t>3.1.6</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noProof/>
                <w:sz w:val="24"/>
                <w:szCs w:val="24"/>
              </w:rPr>
              <w:t>PowerUp</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_Toc486863630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16</w:t>
            </w:r>
            <w:r w:rsidRPr="004F5DF4">
              <w:rPr>
                <w:rFonts w:ascii="Times New Roman" w:hAnsi="Times New Roman" w:cs="Times New Roman"/>
                <w:noProof/>
                <w:webHidden/>
                <w:sz w:val="24"/>
                <w:szCs w:val="24"/>
              </w:rPr>
              <w:fldChar w:fldCharType="end"/>
            </w:r>
          </w:hyperlink>
        </w:p>
        <w:p w:rsidR="004F5DF4" w:rsidRPr="004F5DF4" w:rsidRDefault="004F5DF4">
          <w:pPr>
            <w:pStyle w:val="Verzeichnis2"/>
            <w:rPr>
              <w:rFonts w:eastAsiaTheme="minorEastAsia"/>
              <w:lang w:eastAsia="de-DE"/>
            </w:rPr>
          </w:pPr>
          <w:hyperlink w:anchor="_Toc486863631" w:history="1">
            <w:r w:rsidRPr="004F5DF4">
              <w:rPr>
                <w:rStyle w:val="Hyperlink"/>
              </w:rPr>
              <w:t>3.2</w:t>
            </w:r>
            <w:r w:rsidRPr="004F5DF4">
              <w:rPr>
                <w:rFonts w:eastAsiaTheme="minorEastAsia"/>
                <w:lang w:eastAsia="de-DE"/>
              </w:rPr>
              <w:tab/>
            </w:r>
            <w:r w:rsidRPr="004F5DF4">
              <w:rPr>
                <w:rStyle w:val="Hyperlink"/>
              </w:rPr>
              <w:t>TetrisView</w:t>
            </w:r>
            <w:r w:rsidRPr="004F5DF4">
              <w:rPr>
                <w:webHidden/>
              </w:rPr>
              <w:tab/>
            </w:r>
            <w:r w:rsidRPr="004F5DF4">
              <w:rPr>
                <w:webHidden/>
              </w:rPr>
              <w:fldChar w:fldCharType="begin"/>
            </w:r>
            <w:r w:rsidRPr="004F5DF4">
              <w:rPr>
                <w:webHidden/>
              </w:rPr>
              <w:instrText xml:space="preserve"> PAGEREF _Toc486863631 \h </w:instrText>
            </w:r>
            <w:r w:rsidRPr="004F5DF4">
              <w:rPr>
                <w:webHidden/>
              </w:rPr>
            </w:r>
            <w:r w:rsidRPr="004F5DF4">
              <w:rPr>
                <w:webHidden/>
              </w:rPr>
              <w:fldChar w:fldCharType="separate"/>
            </w:r>
            <w:r w:rsidRPr="004F5DF4">
              <w:rPr>
                <w:webHidden/>
              </w:rPr>
              <w:t>17</w:t>
            </w:r>
            <w:r w:rsidRPr="004F5DF4">
              <w:rPr>
                <w:webHidden/>
              </w:rPr>
              <w:fldChar w:fldCharType="end"/>
            </w:r>
          </w:hyperlink>
        </w:p>
        <w:p w:rsidR="004F5DF4" w:rsidRPr="004F5DF4" w:rsidRDefault="004F5DF4">
          <w:pPr>
            <w:pStyle w:val="Verzeichnis3"/>
            <w:rPr>
              <w:rFonts w:ascii="Times New Roman" w:eastAsiaTheme="minorEastAsia" w:hAnsi="Times New Roman" w:cs="Times New Roman"/>
              <w:noProof/>
              <w:sz w:val="24"/>
              <w:szCs w:val="24"/>
              <w:lang w:eastAsia="de-DE"/>
            </w:rPr>
          </w:pPr>
          <w:hyperlink w:anchor="_Toc486863632" w:history="1">
            <w:r w:rsidRPr="004F5DF4">
              <w:rPr>
                <w:rStyle w:val="Hyperlink"/>
                <w:rFonts w:ascii="Times New Roman" w:hAnsi="Times New Roman" w:cs="Times New Roman"/>
                <w:noProof/>
                <w:sz w:val="24"/>
                <w:szCs w:val="24"/>
              </w:rPr>
              <w:t>3.2.1</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noProof/>
                <w:sz w:val="24"/>
                <w:szCs w:val="24"/>
              </w:rPr>
              <w:t>HTML-Dokument</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_Toc486863632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17</w:t>
            </w:r>
            <w:r w:rsidRPr="004F5DF4">
              <w:rPr>
                <w:rFonts w:ascii="Times New Roman" w:hAnsi="Times New Roman" w:cs="Times New Roman"/>
                <w:noProof/>
                <w:webHidden/>
                <w:sz w:val="24"/>
                <w:szCs w:val="24"/>
              </w:rPr>
              <w:fldChar w:fldCharType="end"/>
            </w:r>
          </w:hyperlink>
        </w:p>
        <w:p w:rsidR="004F5DF4" w:rsidRPr="004F5DF4" w:rsidRDefault="004F5DF4">
          <w:pPr>
            <w:pStyle w:val="Verzeichnis3"/>
            <w:rPr>
              <w:rFonts w:ascii="Times New Roman" w:eastAsiaTheme="minorEastAsia" w:hAnsi="Times New Roman" w:cs="Times New Roman"/>
              <w:noProof/>
              <w:sz w:val="24"/>
              <w:szCs w:val="24"/>
              <w:lang w:eastAsia="de-DE"/>
            </w:rPr>
          </w:pPr>
          <w:hyperlink w:anchor="_Toc486863633" w:history="1">
            <w:r w:rsidRPr="004F5DF4">
              <w:rPr>
                <w:rStyle w:val="Hyperlink"/>
                <w:rFonts w:ascii="Times New Roman" w:hAnsi="Times New Roman" w:cs="Times New Roman"/>
                <w:noProof/>
                <w:sz w:val="24"/>
                <w:szCs w:val="24"/>
              </w:rPr>
              <w:t>3.2.2</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noProof/>
                <w:sz w:val="24"/>
                <w:szCs w:val="24"/>
              </w:rPr>
              <w:t>TetrisView als Schnittstelle zum HTML-Dokument</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_Toc486863633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19</w:t>
            </w:r>
            <w:r w:rsidRPr="004F5DF4">
              <w:rPr>
                <w:rFonts w:ascii="Times New Roman" w:hAnsi="Times New Roman" w:cs="Times New Roman"/>
                <w:noProof/>
                <w:webHidden/>
                <w:sz w:val="24"/>
                <w:szCs w:val="24"/>
              </w:rPr>
              <w:fldChar w:fldCharType="end"/>
            </w:r>
          </w:hyperlink>
        </w:p>
        <w:p w:rsidR="004F5DF4" w:rsidRPr="004F5DF4" w:rsidRDefault="004F5DF4">
          <w:pPr>
            <w:pStyle w:val="Verzeichnis2"/>
            <w:rPr>
              <w:rFonts w:eastAsiaTheme="minorEastAsia"/>
              <w:lang w:eastAsia="de-DE"/>
            </w:rPr>
          </w:pPr>
          <w:hyperlink w:anchor="_Toc486863634" w:history="1">
            <w:r w:rsidRPr="004F5DF4">
              <w:rPr>
                <w:rStyle w:val="Hyperlink"/>
              </w:rPr>
              <w:t>3.3</w:t>
            </w:r>
            <w:r w:rsidRPr="004F5DF4">
              <w:rPr>
                <w:rFonts w:eastAsiaTheme="minorEastAsia"/>
                <w:lang w:eastAsia="de-DE"/>
              </w:rPr>
              <w:tab/>
            </w:r>
            <w:r w:rsidRPr="004F5DF4">
              <w:rPr>
                <w:rStyle w:val="Hyperlink"/>
              </w:rPr>
              <w:t>TetrisController</w:t>
            </w:r>
            <w:r w:rsidRPr="004F5DF4">
              <w:rPr>
                <w:webHidden/>
              </w:rPr>
              <w:tab/>
            </w:r>
            <w:r w:rsidRPr="004F5DF4">
              <w:rPr>
                <w:webHidden/>
              </w:rPr>
              <w:fldChar w:fldCharType="begin"/>
            </w:r>
            <w:r w:rsidRPr="004F5DF4">
              <w:rPr>
                <w:webHidden/>
              </w:rPr>
              <w:instrText xml:space="preserve"> PAGEREF _Toc486863634 \h </w:instrText>
            </w:r>
            <w:r w:rsidRPr="004F5DF4">
              <w:rPr>
                <w:webHidden/>
              </w:rPr>
            </w:r>
            <w:r w:rsidRPr="004F5DF4">
              <w:rPr>
                <w:webHidden/>
              </w:rPr>
              <w:fldChar w:fldCharType="separate"/>
            </w:r>
            <w:r w:rsidRPr="004F5DF4">
              <w:rPr>
                <w:webHidden/>
              </w:rPr>
              <w:t>19</w:t>
            </w:r>
            <w:r w:rsidRPr="004F5DF4">
              <w:rPr>
                <w:webHidden/>
              </w:rPr>
              <w:fldChar w:fldCharType="end"/>
            </w:r>
          </w:hyperlink>
        </w:p>
        <w:p w:rsidR="004F5DF4" w:rsidRPr="004F5DF4" w:rsidRDefault="004F5DF4">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35" w:history="1">
            <w:r w:rsidRPr="004F5DF4">
              <w:rPr>
                <w:rStyle w:val="Hyperlink"/>
                <w:rFonts w:ascii="Times New Roman" w:hAnsi="Times New Roman" w:cs="Times New Roman"/>
                <w:b/>
                <w:noProof/>
                <w:sz w:val="24"/>
                <w:szCs w:val="24"/>
              </w:rPr>
              <w:t>4.</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b/>
                <w:noProof/>
                <w:sz w:val="24"/>
                <w:szCs w:val="24"/>
              </w:rPr>
              <w:t>Level- und Parametrisierungskonzept</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_Toc486863635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21</w:t>
            </w:r>
            <w:r w:rsidRPr="004F5DF4">
              <w:rPr>
                <w:rFonts w:ascii="Times New Roman" w:hAnsi="Times New Roman" w:cs="Times New Roman"/>
                <w:noProof/>
                <w:webHidden/>
                <w:sz w:val="24"/>
                <w:szCs w:val="24"/>
              </w:rPr>
              <w:fldChar w:fldCharType="end"/>
            </w:r>
          </w:hyperlink>
        </w:p>
        <w:p w:rsidR="004F5DF4" w:rsidRPr="004F5DF4" w:rsidRDefault="004F5DF4">
          <w:pPr>
            <w:pStyle w:val="Verzeichnis2"/>
            <w:rPr>
              <w:rFonts w:eastAsiaTheme="minorEastAsia"/>
              <w:lang w:eastAsia="de-DE"/>
            </w:rPr>
          </w:pPr>
          <w:hyperlink w:anchor="_Toc486863636" w:history="1">
            <w:r w:rsidRPr="004F5DF4">
              <w:rPr>
                <w:rStyle w:val="Hyperlink"/>
              </w:rPr>
              <w:t>4.1</w:t>
            </w:r>
            <w:r w:rsidRPr="004F5DF4">
              <w:rPr>
                <w:rFonts w:eastAsiaTheme="minorEastAsia"/>
                <w:lang w:eastAsia="de-DE"/>
              </w:rPr>
              <w:tab/>
            </w:r>
            <w:r w:rsidRPr="004F5DF4">
              <w:rPr>
                <w:rStyle w:val="Hyperlink"/>
              </w:rPr>
              <w:t>Levelkonzept</w:t>
            </w:r>
            <w:r w:rsidRPr="004F5DF4">
              <w:rPr>
                <w:webHidden/>
              </w:rPr>
              <w:tab/>
            </w:r>
            <w:r w:rsidRPr="004F5DF4">
              <w:rPr>
                <w:webHidden/>
              </w:rPr>
              <w:fldChar w:fldCharType="begin"/>
            </w:r>
            <w:r w:rsidRPr="004F5DF4">
              <w:rPr>
                <w:webHidden/>
              </w:rPr>
              <w:instrText xml:space="preserve"> PAGEREF _Toc486863636 \h </w:instrText>
            </w:r>
            <w:r w:rsidRPr="004F5DF4">
              <w:rPr>
                <w:webHidden/>
              </w:rPr>
            </w:r>
            <w:r w:rsidRPr="004F5DF4">
              <w:rPr>
                <w:webHidden/>
              </w:rPr>
              <w:fldChar w:fldCharType="separate"/>
            </w:r>
            <w:r w:rsidRPr="004F5DF4">
              <w:rPr>
                <w:webHidden/>
              </w:rPr>
              <w:t>21</w:t>
            </w:r>
            <w:r w:rsidRPr="004F5DF4">
              <w:rPr>
                <w:webHidden/>
              </w:rPr>
              <w:fldChar w:fldCharType="end"/>
            </w:r>
          </w:hyperlink>
        </w:p>
        <w:p w:rsidR="004F5DF4" w:rsidRPr="004F5DF4" w:rsidRDefault="004F5DF4">
          <w:pPr>
            <w:pStyle w:val="Verzeichnis2"/>
            <w:rPr>
              <w:rFonts w:eastAsiaTheme="minorEastAsia"/>
              <w:lang w:eastAsia="de-DE"/>
            </w:rPr>
          </w:pPr>
          <w:hyperlink w:anchor="_Toc486863637" w:history="1">
            <w:r w:rsidRPr="004F5DF4">
              <w:rPr>
                <w:rStyle w:val="Hyperlink"/>
              </w:rPr>
              <w:t>4.2</w:t>
            </w:r>
            <w:r w:rsidRPr="004F5DF4">
              <w:rPr>
                <w:rFonts w:eastAsiaTheme="minorEastAsia"/>
                <w:lang w:eastAsia="de-DE"/>
              </w:rPr>
              <w:tab/>
            </w:r>
            <w:r w:rsidRPr="004F5DF4">
              <w:rPr>
                <w:rStyle w:val="Hyperlink"/>
              </w:rPr>
              <w:t>Parametrisierungkonzept</w:t>
            </w:r>
            <w:r w:rsidRPr="004F5DF4">
              <w:rPr>
                <w:webHidden/>
              </w:rPr>
              <w:tab/>
            </w:r>
            <w:r w:rsidRPr="004F5DF4">
              <w:rPr>
                <w:webHidden/>
              </w:rPr>
              <w:fldChar w:fldCharType="begin"/>
            </w:r>
            <w:r w:rsidRPr="004F5DF4">
              <w:rPr>
                <w:webHidden/>
              </w:rPr>
              <w:instrText xml:space="preserve"> PAGEREF _Toc486863637 \h </w:instrText>
            </w:r>
            <w:r w:rsidRPr="004F5DF4">
              <w:rPr>
                <w:webHidden/>
              </w:rPr>
            </w:r>
            <w:r w:rsidRPr="004F5DF4">
              <w:rPr>
                <w:webHidden/>
              </w:rPr>
              <w:fldChar w:fldCharType="separate"/>
            </w:r>
            <w:r w:rsidRPr="004F5DF4">
              <w:rPr>
                <w:webHidden/>
              </w:rPr>
              <w:t>21</w:t>
            </w:r>
            <w:r w:rsidRPr="004F5DF4">
              <w:rPr>
                <w:webHidden/>
              </w:rPr>
              <w:fldChar w:fldCharType="end"/>
            </w:r>
          </w:hyperlink>
        </w:p>
        <w:p w:rsidR="004F5DF4" w:rsidRPr="004F5DF4" w:rsidRDefault="004F5DF4">
          <w:pPr>
            <w:pStyle w:val="Verzeichnis3"/>
            <w:rPr>
              <w:rFonts w:ascii="Times New Roman" w:eastAsiaTheme="minorEastAsia" w:hAnsi="Times New Roman" w:cs="Times New Roman"/>
              <w:noProof/>
              <w:sz w:val="24"/>
              <w:szCs w:val="24"/>
              <w:lang w:eastAsia="de-DE"/>
            </w:rPr>
          </w:pPr>
          <w:hyperlink w:anchor="_Toc486863638" w:history="1">
            <w:r w:rsidRPr="004F5DF4">
              <w:rPr>
                <w:rStyle w:val="Hyperlink"/>
                <w:rFonts w:ascii="Times New Roman" w:hAnsi="Times New Roman" w:cs="Times New Roman"/>
                <w:noProof/>
                <w:sz w:val="24"/>
                <w:szCs w:val="24"/>
              </w:rPr>
              <w:t>4.2.1</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noProof/>
                <w:sz w:val="24"/>
                <w:szCs w:val="24"/>
              </w:rPr>
              <w:t>Allgemeine Konfiguration</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_Toc486863638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22</w:t>
            </w:r>
            <w:r w:rsidRPr="004F5DF4">
              <w:rPr>
                <w:rFonts w:ascii="Times New Roman" w:hAnsi="Times New Roman" w:cs="Times New Roman"/>
                <w:noProof/>
                <w:webHidden/>
                <w:sz w:val="24"/>
                <w:szCs w:val="24"/>
              </w:rPr>
              <w:fldChar w:fldCharType="end"/>
            </w:r>
          </w:hyperlink>
        </w:p>
        <w:p w:rsidR="004F5DF4" w:rsidRPr="004F5DF4" w:rsidRDefault="004F5DF4">
          <w:pPr>
            <w:pStyle w:val="Verzeichnis3"/>
            <w:rPr>
              <w:rFonts w:ascii="Times New Roman" w:eastAsiaTheme="minorEastAsia" w:hAnsi="Times New Roman" w:cs="Times New Roman"/>
              <w:noProof/>
              <w:sz w:val="24"/>
              <w:szCs w:val="24"/>
              <w:lang w:eastAsia="de-DE"/>
            </w:rPr>
          </w:pPr>
          <w:hyperlink w:anchor="_Toc486863639" w:history="1">
            <w:r w:rsidRPr="004F5DF4">
              <w:rPr>
                <w:rStyle w:val="Hyperlink"/>
                <w:rFonts w:ascii="Times New Roman" w:hAnsi="Times New Roman" w:cs="Times New Roman"/>
                <w:noProof/>
                <w:sz w:val="24"/>
                <w:szCs w:val="24"/>
              </w:rPr>
              <w:t>4.2.2</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noProof/>
                <w:sz w:val="24"/>
                <w:szCs w:val="24"/>
              </w:rPr>
              <w:t>Tetrominoes</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_Toc486863639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22</w:t>
            </w:r>
            <w:r w:rsidRPr="004F5DF4">
              <w:rPr>
                <w:rFonts w:ascii="Times New Roman" w:hAnsi="Times New Roman" w:cs="Times New Roman"/>
                <w:noProof/>
                <w:webHidden/>
                <w:sz w:val="24"/>
                <w:szCs w:val="24"/>
              </w:rPr>
              <w:fldChar w:fldCharType="end"/>
            </w:r>
          </w:hyperlink>
        </w:p>
        <w:p w:rsidR="004F5DF4" w:rsidRPr="004F5DF4" w:rsidRDefault="004F5DF4">
          <w:pPr>
            <w:pStyle w:val="Verzeichnis3"/>
            <w:rPr>
              <w:rFonts w:ascii="Times New Roman" w:eastAsiaTheme="minorEastAsia" w:hAnsi="Times New Roman" w:cs="Times New Roman"/>
              <w:noProof/>
              <w:sz w:val="24"/>
              <w:szCs w:val="24"/>
              <w:lang w:eastAsia="de-DE"/>
            </w:rPr>
          </w:pPr>
          <w:hyperlink w:anchor="_Toc486863640" w:history="1">
            <w:r w:rsidRPr="004F5DF4">
              <w:rPr>
                <w:rStyle w:val="Hyperlink"/>
                <w:rFonts w:ascii="Times New Roman" w:hAnsi="Times New Roman" w:cs="Times New Roman"/>
                <w:noProof/>
                <w:sz w:val="24"/>
                <w:szCs w:val="24"/>
              </w:rPr>
              <w:t>4.2.3</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noProof/>
                <w:sz w:val="24"/>
                <w:szCs w:val="24"/>
              </w:rPr>
              <w:t>Level</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_Toc486863640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23</w:t>
            </w:r>
            <w:r w:rsidRPr="004F5DF4">
              <w:rPr>
                <w:rFonts w:ascii="Times New Roman" w:hAnsi="Times New Roman" w:cs="Times New Roman"/>
                <w:noProof/>
                <w:webHidden/>
                <w:sz w:val="24"/>
                <w:szCs w:val="24"/>
              </w:rPr>
              <w:fldChar w:fldCharType="end"/>
            </w:r>
          </w:hyperlink>
        </w:p>
        <w:p w:rsidR="004F5DF4" w:rsidRPr="004F5DF4" w:rsidRDefault="004F5DF4">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41" w:history="1">
            <w:r w:rsidRPr="004F5DF4">
              <w:rPr>
                <w:rStyle w:val="Hyperlink"/>
                <w:rFonts w:ascii="Times New Roman" w:hAnsi="Times New Roman" w:cs="Times New Roman"/>
                <w:b/>
                <w:noProof/>
                <w:sz w:val="24"/>
                <w:szCs w:val="24"/>
              </w:rPr>
              <w:t>5.</w:t>
            </w:r>
            <w:r w:rsidRPr="004F5DF4">
              <w:rPr>
                <w:rFonts w:ascii="Times New Roman" w:eastAsiaTheme="minorEastAsia" w:hAnsi="Times New Roman" w:cs="Times New Roman"/>
                <w:noProof/>
                <w:sz w:val="24"/>
                <w:szCs w:val="24"/>
                <w:lang w:eastAsia="de-DE"/>
              </w:rPr>
              <w:tab/>
            </w:r>
            <w:r w:rsidRPr="004F5DF4">
              <w:rPr>
                <w:rStyle w:val="Hyperlink"/>
                <w:rFonts w:ascii="Times New Roman" w:hAnsi="Times New Roman" w:cs="Times New Roman"/>
                <w:b/>
                <w:noProof/>
                <w:sz w:val="24"/>
                <w:szCs w:val="24"/>
              </w:rPr>
              <w:t>Nachweis der Anforderungen</w:t>
            </w:r>
            <w:r w:rsidRPr="004F5DF4">
              <w:rPr>
                <w:rFonts w:ascii="Times New Roman" w:hAnsi="Times New Roman" w:cs="Times New Roman"/>
                <w:noProof/>
                <w:webHidden/>
                <w:sz w:val="24"/>
                <w:szCs w:val="24"/>
              </w:rPr>
              <w:tab/>
            </w:r>
            <w:r w:rsidRPr="004F5DF4">
              <w:rPr>
                <w:rFonts w:ascii="Times New Roman" w:hAnsi="Times New Roman" w:cs="Times New Roman"/>
                <w:noProof/>
                <w:webHidden/>
                <w:sz w:val="24"/>
                <w:szCs w:val="24"/>
              </w:rPr>
              <w:fldChar w:fldCharType="begin"/>
            </w:r>
            <w:r w:rsidRPr="004F5DF4">
              <w:rPr>
                <w:rFonts w:ascii="Times New Roman" w:hAnsi="Times New Roman" w:cs="Times New Roman"/>
                <w:noProof/>
                <w:webHidden/>
                <w:sz w:val="24"/>
                <w:szCs w:val="24"/>
              </w:rPr>
              <w:instrText xml:space="preserve"> PAGEREF _Toc486863641 \h </w:instrText>
            </w:r>
            <w:r w:rsidRPr="004F5DF4">
              <w:rPr>
                <w:rFonts w:ascii="Times New Roman" w:hAnsi="Times New Roman" w:cs="Times New Roman"/>
                <w:noProof/>
                <w:webHidden/>
                <w:sz w:val="24"/>
                <w:szCs w:val="24"/>
              </w:rPr>
            </w:r>
            <w:r w:rsidRPr="004F5DF4">
              <w:rPr>
                <w:rFonts w:ascii="Times New Roman" w:hAnsi="Times New Roman" w:cs="Times New Roman"/>
                <w:noProof/>
                <w:webHidden/>
                <w:sz w:val="24"/>
                <w:szCs w:val="24"/>
              </w:rPr>
              <w:fldChar w:fldCharType="separate"/>
            </w:r>
            <w:r w:rsidRPr="004F5DF4">
              <w:rPr>
                <w:rFonts w:ascii="Times New Roman" w:hAnsi="Times New Roman" w:cs="Times New Roman"/>
                <w:noProof/>
                <w:webHidden/>
                <w:sz w:val="24"/>
                <w:szCs w:val="24"/>
              </w:rPr>
              <w:t>25</w:t>
            </w:r>
            <w:r w:rsidRPr="004F5DF4">
              <w:rPr>
                <w:rFonts w:ascii="Times New Roman" w:hAnsi="Times New Roman" w:cs="Times New Roman"/>
                <w:noProof/>
                <w:webHidden/>
                <w:sz w:val="24"/>
                <w:szCs w:val="24"/>
              </w:rPr>
              <w:fldChar w:fldCharType="end"/>
            </w:r>
          </w:hyperlink>
        </w:p>
        <w:p w:rsidR="004F5DF4" w:rsidRPr="004F5DF4" w:rsidRDefault="004F5DF4">
          <w:pPr>
            <w:pStyle w:val="Verzeichnis2"/>
            <w:rPr>
              <w:rFonts w:eastAsiaTheme="minorEastAsia"/>
              <w:lang w:eastAsia="de-DE"/>
            </w:rPr>
          </w:pPr>
          <w:hyperlink w:anchor="_Toc486863642" w:history="1">
            <w:r w:rsidRPr="004F5DF4">
              <w:rPr>
                <w:rStyle w:val="Hyperlink"/>
              </w:rPr>
              <w:t>5.1</w:t>
            </w:r>
            <w:r w:rsidRPr="004F5DF4">
              <w:rPr>
                <w:rFonts w:eastAsiaTheme="minorEastAsia"/>
                <w:lang w:eastAsia="de-DE"/>
              </w:rPr>
              <w:tab/>
            </w:r>
            <w:r w:rsidRPr="004F5DF4">
              <w:rPr>
                <w:rStyle w:val="Hyperlink"/>
              </w:rPr>
              <w:t>Nachweis der funktionalen Anforderungen</w:t>
            </w:r>
            <w:r w:rsidRPr="004F5DF4">
              <w:rPr>
                <w:webHidden/>
              </w:rPr>
              <w:tab/>
            </w:r>
            <w:r w:rsidRPr="004F5DF4">
              <w:rPr>
                <w:webHidden/>
              </w:rPr>
              <w:fldChar w:fldCharType="begin"/>
            </w:r>
            <w:r w:rsidRPr="004F5DF4">
              <w:rPr>
                <w:webHidden/>
              </w:rPr>
              <w:instrText xml:space="preserve"> PAGEREF _Toc486863642 \h </w:instrText>
            </w:r>
            <w:r w:rsidRPr="004F5DF4">
              <w:rPr>
                <w:webHidden/>
              </w:rPr>
            </w:r>
            <w:r w:rsidRPr="004F5DF4">
              <w:rPr>
                <w:webHidden/>
              </w:rPr>
              <w:fldChar w:fldCharType="separate"/>
            </w:r>
            <w:r w:rsidRPr="004F5DF4">
              <w:rPr>
                <w:webHidden/>
              </w:rPr>
              <w:t>25</w:t>
            </w:r>
            <w:r w:rsidRPr="004F5DF4">
              <w:rPr>
                <w:webHidden/>
              </w:rPr>
              <w:fldChar w:fldCharType="end"/>
            </w:r>
          </w:hyperlink>
        </w:p>
        <w:p w:rsidR="004F5DF4" w:rsidRPr="004F5DF4" w:rsidRDefault="004F5DF4">
          <w:pPr>
            <w:pStyle w:val="Verzeichnis2"/>
            <w:rPr>
              <w:rFonts w:eastAsiaTheme="minorEastAsia"/>
              <w:lang w:eastAsia="de-DE"/>
            </w:rPr>
          </w:pPr>
          <w:hyperlink w:anchor="_Toc486863643" w:history="1">
            <w:r w:rsidRPr="004F5DF4">
              <w:rPr>
                <w:rStyle w:val="Hyperlink"/>
              </w:rPr>
              <w:t>5.2</w:t>
            </w:r>
            <w:r w:rsidRPr="004F5DF4">
              <w:rPr>
                <w:rFonts w:eastAsiaTheme="minorEastAsia"/>
                <w:lang w:eastAsia="de-DE"/>
              </w:rPr>
              <w:tab/>
            </w:r>
            <w:r w:rsidRPr="004F5DF4">
              <w:rPr>
                <w:rStyle w:val="Hyperlink"/>
              </w:rPr>
              <w:t>Nachweis der Dokumentationsanforderungen</w:t>
            </w:r>
            <w:r w:rsidRPr="004F5DF4">
              <w:rPr>
                <w:webHidden/>
              </w:rPr>
              <w:tab/>
            </w:r>
            <w:r w:rsidRPr="004F5DF4">
              <w:rPr>
                <w:webHidden/>
              </w:rPr>
              <w:fldChar w:fldCharType="begin"/>
            </w:r>
            <w:r w:rsidRPr="004F5DF4">
              <w:rPr>
                <w:webHidden/>
              </w:rPr>
              <w:instrText xml:space="preserve"> PAGEREF _Toc486863643 \h </w:instrText>
            </w:r>
            <w:r w:rsidRPr="004F5DF4">
              <w:rPr>
                <w:webHidden/>
              </w:rPr>
            </w:r>
            <w:r w:rsidRPr="004F5DF4">
              <w:rPr>
                <w:webHidden/>
              </w:rPr>
              <w:fldChar w:fldCharType="separate"/>
            </w:r>
            <w:r w:rsidRPr="004F5DF4">
              <w:rPr>
                <w:webHidden/>
              </w:rPr>
              <w:t>25</w:t>
            </w:r>
            <w:r w:rsidRPr="004F5DF4">
              <w:rPr>
                <w:webHidden/>
              </w:rPr>
              <w:fldChar w:fldCharType="end"/>
            </w:r>
          </w:hyperlink>
        </w:p>
        <w:p w:rsidR="004F5DF4" w:rsidRPr="004F5DF4" w:rsidRDefault="004F5DF4">
          <w:pPr>
            <w:pStyle w:val="Verzeichnis2"/>
            <w:rPr>
              <w:rFonts w:eastAsiaTheme="minorEastAsia"/>
              <w:lang w:eastAsia="de-DE"/>
            </w:rPr>
          </w:pPr>
          <w:hyperlink w:anchor="_Toc486863644" w:history="1">
            <w:r w:rsidRPr="004F5DF4">
              <w:rPr>
                <w:rStyle w:val="Hyperlink"/>
              </w:rPr>
              <w:t>5.3</w:t>
            </w:r>
            <w:r w:rsidRPr="004F5DF4">
              <w:rPr>
                <w:rFonts w:eastAsiaTheme="minorEastAsia"/>
                <w:lang w:eastAsia="de-DE"/>
              </w:rPr>
              <w:tab/>
            </w:r>
            <w:r w:rsidRPr="004F5DF4">
              <w:rPr>
                <w:rStyle w:val="Hyperlink"/>
              </w:rPr>
              <w:t>Nachweis der Einhaltung technischer Randbedingungen</w:t>
            </w:r>
            <w:r w:rsidRPr="004F5DF4">
              <w:rPr>
                <w:webHidden/>
              </w:rPr>
              <w:tab/>
            </w:r>
            <w:r w:rsidRPr="004F5DF4">
              <w:rPr>
                <w:webHidden/>
              </w:rPr>
              <w:fldChar w:fldCharType="begin"/>
            </w:r>
            <w:r w:rsidRPr="004F5DF4">
              <w:rPr>
                <w:webHidden/>
              </w:rPr>
              <w:instrText xml:space="preserve"> PAGEREF _Toc486863644 \h </w:instrText>
            </w:r>
            <w:r w:rsidRPr="004F5DF4">
              <w:rPr>
                <w:webHidden/>
              </w:rPr>
            </w:r>
            <w:r w:rsidRPr="004F5DF4">
              <w:rPr>
                <w:webHidden/>
              </w:rPr>
              <w:fldChar w:fldCharType="separate"/>
            </w:r>
            <w:r w:rsidRPr="004F5DF4">
              <w:rPr>
                <w:webHidden/>
              </w:rPr>
              <w:t>26</w:t>
            </w:r>
            <w:r w:rsidRPr="004F5DF4">
              <w:rPr>
                <w:webHidden/>
              </w:rPr>
              <w:fldChar w:fldCharType="end"/>
            </w:r>
          </w:hyperlink>
        </w:p>
        <w:p w:rsidR="004F5DF4" w:rsidRPr="004F5DF4" w:rsidRDefault="004F5DF4">
          <w:pPr>
            <w:pStyle w:val="Verzeichnis2"/>
            <w:rPr>
              <w:rFonts w:eastAsiaTheme="minorEastAsia"/>
              <w:lang w:eastAsia="de-DE"/>
            </w:rPr>
          </w:pPr>
          <w:hyperlink w:anchor="_Toc486863645" w:history="1">
            <w:r w:rsidRPr="004F5DF4">
              <w:rPr>
                <w:rStyle w:val="Hyperlink"/>
              </w:rPr>
              <w:t>5.4</w:t>
            </w:r>
            <w:r w:rsidRPr="004F5DF4">
              <w:rPr>
                <w:rFonts w:eastAsiaTheme="minorEastAsia"/>
                <w:lang w:eastAsia="de-DE"/>
              </w:rPr>
              <w:tab/>
            </w:r>
            <w:r w:rsidRPr="004F5DF4">
              <w:rPr>
                <w:rStyle w:val="Hyperlink"/>
              </w:rPr>
              <w:t>Verantwortlichkeiten im Projekt</w:t>
            </w:r>
            <w:r w:rsidRPr="004F5DF4">
              <w:rPr>
                <w:webHidden/>
              </w:rPr>
              <w:tab/>
            </w:r>
            <w:r w:rsidRPr="004F5DF4">
              <w:rPr>
                <w:webHidden/>
              </w:rPr>
              <w:fldChar w:fldCharType="begin"/>
            </w:r>
            <w:r w:rsidRPr="004F5DF4">
              <w:rPr>
                <w:webHidden/>
              </w:rPr>
              <w:instrText xml:space="preserve"> PAGEREF _Toc486863645 \h </w:instrText>
            </w:r>
            <w:r w:rsidRPr="004F5DF4">
              <w:rPr>
                <w:webHidden/>
              </w:rPr>
            </w:r>
            <w:r w:rsidRPr="004F5DF4">
              <w:rPr>
                <w:webHidden/>
              </w:rPr>
              <w:fldChar w:fldCharType="separate"/>
            </w:r>
            <w:r w:rsidRPr="004F5DF4">
              <w:rPr>
                <w:webHidden/>
              </w:rPr>
              <w:t>27</w:t>
            </w:r>
            <w:r w:rsidRPr="004F5DF4">
              <w:rPr>
                <w:webHidden/>
              </w:rPr>
              <w:fldChar w:fldCharType="end"/>
            </w:r>
          </w:hyperlink>
        </w:p>
        <w:p w:rsidR="002173D4" w:rsidRDefault="002173D4">
          <w:r w:rsidRPr="004F5DF4">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bookmarkStart w:id="0" w:name="_GoBack"/>
      <w:bookmarkEnd w:id="0"/>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EA180F"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7" w:history="1">
        <w:r w:rsidRPr="00EA180F">
          <w:rPr>
            <w:rStyle w:val="Hyperlink"/>
            <w:rFonts w:ascii="Times New Roman" w:hAnsi="Times New Roman" w:cs="Times New Roman"/>
            <w:noProof/>
            <w:sz w:val="24"/>
            <w:szCs w:val="24"/>
          </w:rPr>
          <w:t>Abbildung 1: Die Tetris-Bausteine I, J, L, O, S, T und Z</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_Toc486863587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7</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8" w:history="1">
        <w:r w:rsidRPr="00EA180F">
          <w:rPr>
            <w:rStyle w:val="Hyperlink"/>
            <w:rFonts w:ascii="Times New Roman" w:hAnsi="Times New Roman" w:cs="Times New Roman"/>
            <w:noProof/>
            <w:sz w:val="24"/>
            <w:szCs w:val="24"/>
          </w:rPr>
          <w:t>Abbildung 2: Spielprinzip von Tetris Game</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_Toc486863588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7</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9" w:history="1">
        <w:r w:rsidRPr="00EA180F">
          <w:rPr>
            <w:rStyle w:val="Hyperlink"/>
            <w:rFonts w:ascii="Times New Roman" w:hAnsi="Times New Roman" w:cs="Times New Roman"/>
            <w:noProof/>
            <w:sz w:val="24"/>
            <w:szCs w:val="24"/>
          </w:rPr>
          <w:t>Abbildung 3: Beispielhafte Drehung eines Tetrominoes</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_Toc486863589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13</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90" w:history="1">
        <w:r w:rsidRPr="00EA180F">
          <w:rPr>
            <w:rStyle w:val="Hyperlink"/>
            <w:rFonts w:ascii="Times New Roman" w:hAnsi="Times New Roman" w:cs="Times New Roman"/>
            <w:noProof/>
            <w:sz w:val="24"/>
            <w:szCs w:val="24"/>
          </w:rPr>
          <w:t>Abbildung 4: Kollisionserkennung der Tetrominoes</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_Toc486863590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14</w:t>
        </w:r>
        <w:r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EA180F" w:rsidRPr="00EA180F"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sz w:val="24"/>
          <w:szCs w:val="24"/>
        </w:rPr>
        <w:fldChar w:fldCharType="begin"/>
      </w:r>
      <w:r w:rsidRPr="00EA180F">
        <w:rPr>
          <w:rFonts w:ascii="Times New Roman" w:hAnsi="Times New Roman" w:cs="Times New Roman"/>
          <w:sz w:val="24"/>
          <w:szCs w:val="24"/>
        </w:rPr>
        <w:instrText xml:space="preserve"> TOC \h \z \c "Tabelle" </w:instrText>
      </w:r>
      <w:r w:rsidRPr="00EA180F">
        <w:rPr>
          <w:rFonts w:ascii="Times New Roman" w:hAnsi="Times New Roman" w:cs="Times New Roman"/>
          <w:sz w:val="24"/>
          <w:szCs w:val="24"/>
        </w:rPr>
        <w:fldChar w:fldCharType="separate"/>
      </w:r>
      <w:hyperlink w:anchor="_Toc486863581" w:history="1">
        <w:r w:rsidR="00EA180F" w:rsidRPr="00EA180F">
          <w:rPr>
            <w:rStyle w:val="Hyperlink"/>
            <w:rFonts w:ascii="Times New Roman" w:hAnsi="Times New Roman" w:cs="Times New Roman"/>
            <w:noProof/>
            <w:sz w:val="24"/>
            <w:szCs w:val="24"/>
          </w:rPr>
          <w:t>Tabelle 1: 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_Toc486863581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6</w:t>
        </w:r>
        <w:r w:rsidR="00EA180F"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2" w:history="1">
        <w:r w:rsidRPr="00EA180F">
          <w:rPr>
            <w:rStyle w:val="Hyperlink"/>
            <w:rFonts w:ascii="Times New Roman" w:hAnsi="Times New Roman" w:cs="Times New Roman"/>
            <w:noProof/>
            <w:sz w:val="24"/>
            <w:szCs w:val="24"/>
          </w:rPr>
          <w:t>Tabelle 2: Punktesystem für Tetris</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_Toc486863582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21</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3" w:history="1">
        <w:r w:rsidRPr="00EA180F">
          <w:rPr>
            <w:rStyle w:val="Hyperlink"/>
            <w:rFonts w:ascii="Times New Roman" w:hAnsi="Times New Roman" w:cs="Times New Roman"/>
            <w:noProof/>
            <w:sz w:val="24"/>
            <w:szCs w:val="24"/>
          </w:rPr>
          <w:t>Tabelle 3: Nachweis der funktionalen Anforderungen</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_Toc486863583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25</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4" w:history="1">
        <w:r w:rsidRPr="00EA180F">
          <w:rPr>
            <w:rStyle w:val="Hyperlink"/>
            <w:rFonts w:ascii="Times New Roman" w:hAnsi="Times New Roman" w:cs="Times New Roman"/>
            <w:noProof/>
            <w:sz w:val="24"/>
            <w:szCs w:val="24"/>
          </w:rPr>
          <w:t>Tabelle 4: Nachweis der Dokumentationsanforderungen</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_Toc486863584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26</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5" w:history="1">
        <w:r w:rsidRPr="00EA180F">
          <w:rPr>
            <w:rStyle w:val="Hyperlink"/>
            <w:rFonts w:ascii="Times New Roman" w:hAnsi="Times New Roman" w:cs="Times New Roman"/>
            <w:noProof/>
            <w:sz w:val="24"/>
            <w:szCs w:val="24"/>
          </w:rPr>
          <w:t>Tabelle 5: Nachweis der technischen Randbedingungen</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_Toc486863585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27</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6" w:history="1">
        <w:r w:rsidRPr="00EA180F">
          <w:rPr>
            <w:rStyle w:val="Hyperlink"/>
            <w:rFonts w:ascii="Times New Roman" w:hAnsi="Times New Roman" w:cs="Times New Roman"/>
            <w:noProof/>
            <w:sz w:val="24"/>
            <w:szCs w:val="24"/>
          </w:rPr>
          <w:t>Tabelle 6: Projektverantwortlichkeiten</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_Toc486863586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28</w:t>
        </w:r>
        <w:r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A180F">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EA180F" w:rsidRPr="00EA180F"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b/>
          <w:sz w:val="24"/>
          <w:szCs w:val="24"/>
        </w:rPr>
        <w:fldChar w:fldCharType="begin"/>
      </w:r>
      <w:r w:rsidRPr="00EA180F">
        <w:rPr>
          <w:rFonts w:ascii="Times New Roman" w:hAnsi="Times New Roman" w:cs="Times New Roman"/>
          <w:b/>
          <w:sz w:val="24"/>
          <w:szCs w:val="24"/>
        </w:rPr>
        <w:instrText xml:space="preserve"> TOC \h \z \c "Listing" </w:instrText>
      </w:r>
      <w:r w:rsidRPr="00EA180F">
        <w:rPr>
          <w:rFonts w:ascii="Times New Roman" w:hAnsi="Times New Roman" w:cs="Times New Roman"/>
          <w:b/>
          <w:sz w:val="24"/>
          <w:szCs w:val="24"/>
        </w:rPr>
        <w:fldChar w:fldCharType="separate"/>
      </w:r>
      <w:hyperlink w:anchor="_Toc486863576" w:history="1">
        <w:r w:rsidR="00EA180F" w:rsidRPr="00EA180F">
          <w:rPr>
            <w:rStyle w:val="Hyperlink"/>
            <w:rFonts w:ascii="Times New Roman" w:hAnsi="Times New Roman" w:cs="Times New Roman"/>
            <w:noProof/>
            <w:sz w:val="24"/>
            <w:szCs w:val="24"/>
          </w:rPr>
          <w:t>Listing 1: HTML Basisdokument des Spiels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_Toc486863576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19</w:t>
        </w:r>
        <w:r w:rsidR="00EA180F"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7" w:history="1">
        <w:r w:rsidRPr="00EA180F">
          <w:rPr>
            <w:rStyle w:val="Hyperlink"/>
            <w:rFonts w:ascii="Times New Roman" w:hAnsi="Times New Roman" w:cs="Times New Roman"/>
            <w:noProof/>
            <w:sz w:val="24"/>
            <w:szCs w:val="24"/>
          </w:rPr>
          <w:t>Listing 2: Parametrisierung des Spielfeldes</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_Toc486863577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22</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8" w:history="1">
        <w:r w:rsidRPr="00EA180F">
          <w:rPr>
            <w:rStyle w:val="Hyperlink"/>
            <w:rFonts w:ascii="Times New Roman" w:hAnsi="Times New Roman" w:cs="Times New Roman"/>
            <w:noProof/>
            <w:sz w:val="24"/>
            <w:szCs w:val="24"/>
          </w:rPr>
          <w:t>Listing 3: Beispiel Parametrisierung eines Tetrominoes</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_Toc486863578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22</w:t>
        </w:r>
        <w:r w:rsidRPr="00EA180F">
          <w:rPr>
            <w:rFonts w:ascii="Times New Roman" w:hAnsi="Times New Roman" w:cs="Times New Roman"/>
            <w:noProof/>
            <w:webHidden/>
            <w:sz w:val="24"/>
            <w:szCs w:val="24"/>
          </w:rPr>
          <w:fldChar w:fldCharType="end"/>
        </w:r>
      </w:hyperlink>
    </w:p>
    <w:p w:rsidR="00EA180F" w:rsidRPr="00EA180F" w:rsidRDefault="00EA180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9" w:history="1">
        <w:r w:rsidRPr="00EA180F">
          <w:rPr>
            <w:rStyle w:val="Hyperlink"/>
            <w:rFonts w:ascii="Times New Roman" w:hAnsi="Times New Roman" w:cs="Times New Roman"/>
            <w:noProof/>
            <w:sz w:val="24"/>
            <w:szCs w:val="24"/>
          </w:rPr>
          <w:t>Listing 4: Beispiel Parametrisierung von einem Level</w:t>
        </w:r>
        <w:r w:rsidRPr="00EA180F">
          <w:rPr>
            <w:rFonts w:ascii="Times New Roman" w:hAnsi="Times New Roman" w:cs="Times New Roman"/>
            <w:noProof/>
            <w:webHidden/>
            <w:sz w:val="24"/>
            <w:szCs w:val="24"/>
          </w:rPr>
          <w:tab/>
        </w:r>
        <w:r w:rsidRPr="00EA180F">
          <w:rPr>
            <w:rFonts w:ascii="Times New Roman" w:hAnsi="Times New Roman" w:cs="Times New Roman"/>
            <w:noProof/>
            <w:webHidden/>
            <w:sz w:val="24"/>
            <w:szCs w:val="24"/>
          </w:rPr>
          <w:fldChar w:fldCharType="begin"/>
        </w:r>
        <w:r w:rsidRPr="00EA180F">
          <w:rPr>
            <w:rFonts w:ascii="Times New Roman" w:hAnsi="Times New Roman" w:cs="Times New Roman"/>
            <w:noProof/>
            <w:webHidden/>
            <w:sz w:val="24"/>
            <w:szCs w:val="24"/>
          </w:rPr>
          <w:instrText xml:space="preserve"> PAGEREF _Toc486863579 \h </w:instrText>
        </w:r>
        <w:r w:rsidRPr="00EA180F">
          <w:rPr>
            <w:rFonts w:ascii="Times New Roman" w:hAnsi="Times New Roman" w:cs="Times New Roman"/>
            <w:noProof/>
            <w:webHidden/>
            <w:sz w:val="24"/>
            <w:szCs w:val="24"/>
          </w:rPr>
        </w:r>
        <w:r w:rsidRPr="00EA180F">
          <w:rPr>
            <w:rFonts w:ascii="Times New Roman" w:hAnsi="Times New Roman" w:cs="Times New Roman"/>
            <w:noProof/>
            <w:webHidden/>
            <w:sz w:val="24"/>
            <w:szCs w:val="24"/>
          </w:rPr>
          <w:fldChar w:fldCharType="separate"/>
        </w:r>
        <w:r w:rsidRPr="00EA180F">
          <w:rPr>
            <w:rFonts w:ascii="Times New Roman" w:hAnsi="Times New Roman" w:cs="Times New Roman"/>
            <w:noProof/>
            <w:webHidden/>
            <w:sz w:val="24"/>
            <w:szCs w:val="24"/>
          </w:rPr>
          <w:t>23</w:t>
        </w:r>
        <w:r w:rsidRPr="00EA180F">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EA180F">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863619"/>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863620"/>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863621"/>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863581"/>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863622"/>
      <w:r w:rsidR="00025DB6" w:rsidRPr="00BC366A">
        <w:rPr>
          <w:rFonts w:ascii="Times New Roman" w:hAnsi="Times New Roman" w:cs="Times New Roman"/>
          <w:b/>
          <w:color w:val="auto"/>
          <w:sz w:val="28"/>
          <w:szCs w:val="28"/>
        </w:rPr>
        <w:t>Spielkonzept des Tetris Games</w:t>
      </w:r>
      <w:bookmarkEnd w:id="6"/>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86358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CC33F2" w:rsidP="00CC33F2">
      <w:pPr>
        <w:keepNext/>
        <w:jc w:val="center"/>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86358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9" w:name="_Toc486863623"/>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863624"/>
      <w:r w:rsidR="00A15D04" w:rsidRPr="00510538">
        <w:rPr>
          <w:rFonts w:ascii="Times New Roman" w:hAnsi="Times New Roman" w:cs="Times New Roman"/>
          <w:b/>
          <w:color w:val="auto"/>
          <w:sz w:val="28"/>
          <w:szCs w:val="28"/>
        </w:rPr>
        <w:t>Model</w:t>
      </w:r>
      <w:bookmarkEnd w:id="10"/>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0F1F66">
      <w:pPr>
        <w:spacing w:line="240" w:lineRule="auto"/>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1" w:name="_Toc486863625"/>
      <w:r w:rsidRPr="00F46461">
        <w:rPr>
          <w:rFonts w:ascii="Times New Roman" w:hAnsi="Times New Roman" w:cs="Times New Roman"/>
          <w:b/>
          <w:color w:val="auto"/>
          <w:sz w:val="24"/>
          <w:szCs w:val="24"/>
        </w:rPr>
        <w:t>TetrisGame</w:t>
      </w:r>
      <w:bookmarkEnd w:id="11"/>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2" w:name="_Toc486863626"/>
      <w:r w:rsidRPr="001941E6">
        <w:rPr>
          <w:rFonts w:ascii="Times New Roman" w:hAnsi="Times New Roman" w:cs="Times New Roman"/>
          <w:b/>
          <w:color w:val="auto"/>
          <w:sz w:val="24"/>
          <w:szCs w:val="24"/>
        </w:rPr>
        <w:t>Tetromino</w:t>
      </w:r>
      <w:bookmarkEnd w:id="12"/>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3" w:name="_Toc486863589"/>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3"/>
    </w:p>
    <w:p w:rsidR="00297B27" w:rsidRPr="00297B27" w:rsidRDefault="00A1487D" w:rsidP="00297B27">
      <w:pPr>
        <w:spacing w:line="240" w:lineRule="auto"/>
        <w:rPr>
          <w:rFonts w:ascii="Times New Roman" w:eastAsia="Times New Roman" w:hAnsi="Times New Roman" w:cs="Times New Roman"/>
          <w:sz w:val="24"/>
          <w:szCs w:val="24"/>
          <w:lang w:eastAsia="de-DE"/>
        </w:rPr>
      </w:pPr>
      <w:r>
        <w:rPr>
          <w:rFonts w:ascii="Calibri" w:eastAsia="Times New Roman" w:hAnsi="Calibri" w:cs="Calibri"/>
          <w:color w:val="000000"/>
          <w:sz w:val="24"/>
          <w:szCs w:val="24"/>
          <w:lang w:eastAsia="de-DE"/>
        </w:rPr>
        <w:t>In Abbildung 3</w:t>
      </w:r>
      <w:r w:rsidR="00297B27" w:rsidRPr="00297B27">
        <w:rPr>
          <w:rFonts w:ascii="Calibri" w:eastAsia="Times New Roman" w:hAnsi="Calibri" w:cs="Calibri"/>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297B27">
        <w:rPr>
          <w:rFonts w:ascii="Calibri" w:eastAsia="Times New Roman" w:hAnsi="Calibri" w:cs="Calibri"/>
          <w:color w:val="000000"/>
          <w:sz w:val="14"/>
          <w:szCs w:val="14"/>
          <w:vertAlign w:val="subscript"/>
          <w:lang w:eastAsia="de-DE"/>
        </w:rPr>
        <w:t xml:space="preserve">2 </w:t>
      </w:r>
      <w:r w:rsidRPr="00297B27">
        <w:rPr>
          <w:rFonts w:ascii="Calibri" w:eastAsia="Times New Roman" w:hAnsi="Calibri" w:cs="Calibri"/>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p>
    <w:p w:rsidR="00297B27" w:rsidRPr="00297B27" w:rsidRDefault="00297B27" w:rsidP="00297B27">
      <w:pPr>
        <w:rPr>
          <w:rStyle w:val="pl-c"/>
          <w:rFonts w:ascii="Times New Roman" w:hAnsi="Times New Roman" w:cs="Times New Roman"/>
          <w:sz w:val="24"/>
          <w:szCs w:val="24"/>
        </w:rPr>
      </w:pPr>
    </w:p>
    <w:p w:rsidR="008638E6" w:rsidRDefault="00CC33F2"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4" w:name="_Toc486863590"/>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4"/>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Wenn der Tetromino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eine Kollision mit einem anderen Tetromino gibt oder ob der Grund/Boden des Spielfeldes erreicht wurde.</w:t>
      </w:r>
      <w:r w:rsidR="000B5182">
        <w:rPr>
          <w:rFonts w:ascii="Times New Roman" w:hAnsi="Times New Roman" w:cs="Times New Roman"/>
          <w:sz w:val="24"/>
          <w:szCs w:val="24"/>
        </w:rPr>
        <w:t xml:space="preserve"> Trifft das zu fällt der Tetromino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Tetromino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Tetromino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863627"/>
      <w:r w:rsidRPr="001941E6">
        <w:rPr>
          <w:rFonts w:ascii="Times New Roman" w:hAnsi="Times New Roman" w:cs="Times New Roman"/>
          <w:b/>
          <w:color w:val="auto"/>
          <w:sz w:val="24"/>
          <w:szCs w:val="24"/>
        </w:rPr>
        <w:t>Level</w:t>
      </w:r>
      <w:bookmarkEnd w:id="15"/>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6" w:name="_Toc486863628"/>
      <w:r w:rsidRPr="001941E6">
        <w:rPr>
          <w:rFonts w:ascii="Times New Roman" w:hAnsi="Times New Roman" w:cs="Times New Roman"/>
          <w:b/>
          <w:color w:val="auto"/>
          <w:sz w:val="24"/>
          <w:szCs w:val="24"/>
        </w:rPr>
        <w:t>Cell</w:t>
      </w:r>
      <w:bookmarkEnd w:id="16"/>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7" w:name="_Toc486863629"/>
      <w:r w:rsidRPr="00532F15">
        <w:rPr>
          <w:rFonts w:ascii="Times New Roman" w:hAnsi="Times New Roman" w:cs="Times New Roman"/>
          <w:b/>
          <w:color w:val="auto"/>
        </w:rPr>
        <w:t>Goal</w:t>
      </w:r>
      <w:bookmarkEnd w:id="17"/>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01224F">
      <w:pPr>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EndlessGoal, NumberOfTetrominoesFallenGoal und NumberOfRowClearedGoal. Die Klassen müssen immer getProgress() und isCompleted()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Json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8" w:name="_Toc486863630"/>
      <w:r w:rsidRPr="00532F15">
        <w:rPr>
          <w:rFonts w:ascii="Times New Roman" w:hAnsi="Times New Roman" w:cs="Times New Roman"/>
          <w:b/>
          <w:color w:val="auto"/>
        </w:rPr>
        <w:t>PowerUp</w:t>
      </w:r>
      <w:bookmarkEnd w:id="18"/>
    </w:p>
    <w:p w:rsidR="00532F15" w:rsidRPr="00EC6A24" w:rsidRDefault="00532F15" w:rsidP="00532F15">
      <w:pPr>
        <w:rPr>
          <w:rFonts w:ascii="Times New Roman" w:hAnsi="Times New Roman" w:cs="Times New Roman"/>
          <w:sz w:val="24"/>
          <w:szCs w:val="24"/>
        </w:rPr>
      </w:pPr>
    </w:p>
    <w:p w:rsidR="00532F15" w:rsidRDefault="00C44FE1" w:rsidP="00532F15">
      <w:pPr>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Consume</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aktiviert das PowerUp. Jedes PowerUp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_isConsumable</w:t>
      </w:r>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661D6C">
      <w:pPr>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Power Up</w:t>
      </w:r>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abstrakten PowerUp</w:t>
      </w:r>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r w:rsidR="002078CA">
        <w:rPr>
          <w:rFonts w:ascii="Times New Roman" w:hAnsi="Times New Roman" w:cs="Times New Roman"/>
          <w:sz w:val="24"/>
          <w:szCs w:val="24"/>
        </w:rPr>
        <w:t>PowerUp</w:t>
      </w:r>
      <w:r>
        <w:rPr>
          <w:rFonts w:ascii="Times New Roman" w:hAnsi="Times New Roman" w:cs="Times New Roman"/>
          <w:sz w:val="24"/>
          <w:szCs w:val="24"/>
        </w:rPr>
        <w:t xml:space="preserve"> Klasse enthaltenen Methoden zu implementieren. </w:t>
      </w:r>
      <w:r w:rsidR="002078CA">
        <w:rPr>
          <w:rFonts w:ascii="Times New Roman" w:hAnsi="Times New Roman" w:cs="Times New Roman"/>
          <w:sz w:val="24"/>
          <w:szCs w:val="24"/>
        </w:rPr>
        <w:t>Als Beispiel dient</w:t>
      </w:r>
      <w:r>
        <w:rPr>
          <w:rFonts w:ascii="Times New Roman" w:hAnsi="Times New Roman" w:cs="Times New Roman"/>
          <w:sz w:val="24"/>
          <w:szCs w:val="24"/>
        </w:rPr>
        <w:t xml:space="preserve"> die Klassen die bereits </w:t>
      </w:r>
      <w:r w:rsidR="002078CA">
        <w:rPr>
          <w:rFonts w:ascii="Times New Roman" w:hAnsi="Times New Roman" w:cs="Times New Roman"/>
          <w:sz w:val="24"/>
          <w:szCs w:val="24"/>
        </w:rPr>
        <w:t>existiert</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die RemoveAllRowsOfTetromino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_isConsumable</w:t>
      </w:r>
      <w:r>
        <w:rPr>
          <w:rFonts w:ascii="Times New Roman" w:hAnsi="Times New Roman" w:cs="Times New Roman"/>
          <w:sz w:val="24"/>
          <w:szCs w:val="24"/>
        </w:rPr>
        <w:t xml:space="preserve"> und </w:t>
      </w:r>
      <w:r w:rsidR="002078CA" w:rsidRPr="004A4430">
        <w:rPr>
          <w:rFonts w:ascii="Times New Roman" w:hAnsi="Times New Roman" w:cs="Times New Roman"/>
          <w:sz w:val="24"/>
          <w:szCs w:val="24"/>
        </w:rPr>
        <w:t xml:space="preserve">Consume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jeweilige Power Up und die notwen</w:t>
      </w:r>
      <w:r w:rsidR="00E05D25">
        <w:rPr>
          <w:rFonts w:ascii="Times New Roman" w:hAnsi="Times New Roman" w:cs="Times New Roman"/>
          <w:sz w:val="24"/>
          <w:szCs w:val="24"/>
        </w:rPr>
        <w:t>dige Bedingung zum auslösen des PowerUps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Power Up</w:t>
      </w:r>
      <w:r>
        <w:rPr>
          <w:rFonts w:ascii="Times New Roman" w:hAnsi="Times New Roman" w:cs="Times New Roman"/>
          <w:sz w:val="24"/>
          <w:szCs w:val="24"/>
        </w:rPr>
        <w:t xml:space="preserve"> muss dann in der Json Datei </w:t>
      </w:r>
      <w:r w:rsidR="002078CA">
        <w:rPr>
          <w:rFonts w:ascii="Times New Roman" w:hAnsi="Times New Roman" w:cs="Times New Roman"/>
          <w:sz w:val="24"/>
          <w:szCs w:val="24"/>
        </w:rPr>
        <w:t>dem jeweiligen Tetromino</w:t>
      </w:r>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863631"/>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863632"/>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863576"/>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863633"/>
      <w:r w:rsidRPr="00695BF7">
        <w:rPr>
          <w:rFonts w:ascii="Times New Roman" w:hAnsi="Times New Roman" w:cs="Times New Roman"/>
          <w:b/>
          <w:color w:val="auto"/>
        </w:rPr>
        <w:t>TetrisView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3" w:name="_Toc486863634"/>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lastRenderedPageBreak/>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662F6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662F64">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7C0BC0">
      <w:pPr>
        <w:pStyle w:val="Listenabsatz"/>
        <w:rPr>
          <w:rFonts w:ascii="Times New Roman" w:hAnsi="Times New Roman" w:cs="Times New Roman"/>
          <w:sz w:val="24"/>
          <w:szCs w:val="24"/>
        </w:rPr>
      </w:pPr>
    </w:p>
    <w:p w:rsidR="00782805" w:rsidRDefault="007C0BC0" w:rsidP="004478AA">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4" w:name="_Toc486863635"/>
      <w:r w:rsidRPr="0022762C">
        <w:rPr>
          <w:rFonts w:ascii="Times New Roman" w:hAnsi="Times New Roman" w:cs="Times New Roman"/>
          <w:b/>
          <w:color w:val="auto"/>
        </w:rPr>
        <w:lastRenderedPageBreak/>
        <w:t>Level- und Parametrisierungskonzept</w:t>
      </w:r>
      <w:bookmarkEnd w:id="24"/>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863636"/>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863582"/>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6"/>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863637"/>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637544">
      <w:pPr>
        <w:spacing w:line="240" w:lineRule="auto"/>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863638"/>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1</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2</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3</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4</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5</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9251EF"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863577"/>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863639"/>
      <w:r w:rsidRPr="005F08B4">
        <w:rPr>
          <w:rFonts w:ascii="Times New Roman" w:hAnsi="Times New Roman" w:cs="Times New Roman"/>
          <w:b/>
          <w:color w:val="auto"/>
        </w:rPr>
        <w:t>Tetrominoes</w:t>
      </w:r>
      <w:bookmarkEnd w:id="30"/>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863578"/>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1"/>
    </w:p>
    <w:p w:rsidR="005600DE" w:rsidRDefault="00760B66" w:rsidP="00760B66">
      <w:pPr>
        <w:pStyle w:val="Beschriftung"/>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lastRenderedPageBreak/>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600DE">
      <w:pPr>
        <w:pStyle w:val="Beschriftung"/>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600DE">
      <w:pPr>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760B66">
      <w:pPr>
        <w:pStyle w:val="Beschriftung"/>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760B66">
      <w:pPr>
        <w:pStyle w:val="Beschriftung"/>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600DE">
      <w:pPr>
        <w:pStyle w:val="Beschriftung"/>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863640"/>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6"/>
        <w:gridCol w:w="9008"/>
      </w:tblGrid>
      <w:tr w:rsidR="005F08B4" w:rsidTr="00C44FE1">
        <w:tc>
          <w:tcPr>
            <w:tcW w:w="456" w:type="dxa"/>
          </w:tcPr>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9</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10</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5F08B4"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863579"/>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lastRenderedPageBreak/>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Das Ziel, welches in diesem Level erfüllt werden soll beschreibt goal. Das Objekt besteht aus einem Key-Value Paar. Der Schlüssel gibt über die Id (String) das zu erfüllende Ziel an und 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F08B4">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11130D">
      <w:pPr>
        <w:pStyle w:val="StandardWeb"/>
        <w:spacing w:before="0" w:beforeAutospacing="0" w:after="160" w:afterAutospacing="0"/>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4" w:name="_Toc486863641"/>
      <w:r w:rsidRPr="00BD6CDF">
        <w:rPr>
          <w:rFonts w:ascii="Times New Roman" w:hAnsi="Times New Roman" w:cs="Times New Roman"/>
          <w:b/>
          <w:color w:val="auto"/>
        </w:rPr>
        <w:lastRenderedPageBreak/>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863642"/>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863583"/>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863643"/>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863584"/>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863644"/>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863585"/>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863645"/>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863586"/>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93C" w:rsidRDefault="000A293C" w:rsidP="000E3F8B">
      <w:pPr>
        <w:spacing w:after="0" w:line="240" w:lineRule="auto"/>
      </w:pPr>
      <w:r>
        <w:separator/>
      </w:r>
    </w:p>
  </w:endnote>
  <w:endnote w:type="continuationSeparator" w:id="0">
    <w:p w:rsidR="000A293C" w:rsidRDefault="000A293C"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FE2ACE" w:rsidRDefault="00FE2ACE" w:rsidP="000E3F8B">
        <w:pPr>
          <w:pStyle w:val="Fuzeile"/>
          <w:jc w:val="center"/>
        </w:pPr>
        <w:r>
          <w:fldChar w:fldCharType="begin"/>
        </w:r>
        <w:r>
          <w:instrText>PAGE   \* MERGEFORMAT</w:instrText>
        </w:r>
        <w:r>
          <w:fldChar w:fldCharType="separate"/>
        </w:r>
        <w:r w:rsidR="004F5DF4">
          <w:rPr>
            <w:noProof/>
          </w:rPr>
          <w:t>1</w:t>
        </w:r>
        <w:r>
          <w:fldChar w:fldCharType="end"/>
        </w:r>
      </w:p>
    </w:sdtContent>
  </w:sdt>
  <w:p w:rsidR="00FE2ACE" w:rsidRDefault="00FE2A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93C" w:rsidRDefault="000A293C" w:rsidP="000E3F8B">
      <w:pPr>
        <w:spacing w:after="0" w:line="240" w:lineRule="auto"/>
      </w:pPr>
      <w:r>
        <w:separator/>
      </w:r>
    </w:p>
  </w:footnote>
  <w:footnote w:type="continuationSeparator" w:id="0">
    <w:p w:rsidR="000A293C" w:rsidRDefault="000A293C"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FE2ACE" w:rsidRPr="00C66F00" w:rsidRDefault="00FE2ACE">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4F5DF4">
          <w:rPr>
            <w:rFonts w:ascii="Times New Roman" w:hAnsi="Times New Roman" w:cs="Times New Roman"/>
            <w:noProof/>
            <w:sz w:val="24"/>
            <w:szCs w:val="24"/>
          </w:rPr>
          <w:t>4</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4F5DF4">
          <w:rPr>
            <w:rFonts w:ascii="Times New Roman" w:hAnsi="Times New Roman" w:cs="Times New Roman"/>
            <w:noProof/>
            <w:sz w:val="24"/>
            <w:szCs w:val="24"/>
          </w:rPr>
          <w:t>Einleitung</w:t>
        </w:r>
        <w:r w:rsidRPr="00C66F00">
          <w:rPr>
            <w:rFonts w:ascii="Times New Roman" w:hAnsi="Times New Roman" w:cs="Times New Roman"/>
            <w:sz w:val="24"/>
            <w:szCs w:val="24"/>
          </w:rPr>
          <w:fldChar w:fldCharType="end"/>
        </w:r>
      </w:p>
    </w:sdtContent>
  </w:sdt>
  <w:p w:rsidR="00FE2ACE" w:rsidRDefault="00FE2A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413C"/>
    <w:rsid w:val="00290073"/>
    <w:rsid w:val="00297B27"/>
    <w:rsid w:val="002A22D3"/>
    <w:rsid w:val="002B512A"/>
    <w:rsid w:val="002D5520"/>
    <w:rsid w:val="002E3337"/>
    <w:rsid w:val="002E3483"/>
    <w:rsid w:val="002E51F9"/>
    <w:rsid w:val="002E5CA6"/>
    <w:rsid w:val="002E6207"/>
    <w:rsid w:val="002E6E3D"/>
    <w:rsid w:val="002F1E52"/>
    <w:rsid w:val="003142F3"/>
    <w:rsid w:val="00314D51"/>
    <w:rsid w:val="00325071"/>
    <w:rsid w:val="003268BD"/>
    <w:rsid w:val="00336377"/>
    <w:rsid w:val="003521E5"/>
    <w:rsid w:val="00353719"/>
    <w:rsid w:val="00367D0A"/>
    <w:rsid w:val="00372544"/>
    <w:rsid w:val="00375258"/>
    <w:rsid w:val="00393DB8"/>
    <w:rsid w:val="003B054C"/>
    <w:rsid w:val="003B4373"/>
    <w:rsid w:val="003C41E2"/>
    <w:rsid w:val="003D7446"/>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F15"/>
    <w:rsid w:val="005356F4"/>
    <w:rsid w:val="00542531"/>
    <w:rsid w:val="00547A11"/>
    <w:rsid w:val="00551184"/>
    <w:rsid w:val="00555CB3"/>
    <w:rsid w:val="00556DC2"/>
    <w:rsid w:val="005600DE"/>
    <w:rsid w:val="00560E9C"/>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1D6C"/>
    <w:rsid w:val="00662F64"/>
    <w:rsid w:val="00667705"/>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2512"/>
    <w:rsid w:val="00A24A8E"/>
    <w:rsid w:val="00A33289"/>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36B1C"/>
    <w:rsid w:val="00B455BA"/>
    <w:rsid w:val="00B548F5"/>
    <w:rsid w:val="00B64B79"/>
    <w:rsid w:val="00B74242"/>
    <w:rsid w:val="00B74AE7"/>
    <w:rsid w:val="00B83308"/>
    <w:rsid w:val="00BA15D9"/>
    <w:rsid w:val="00BA4668"/>
    <w:rsid w:val="00BA7415"/>
    <w:rsid w:val="00BB241F"/>
    <w:rsid w:val="00BC366A"/>
    <w:rsid w:val="00BD6CDF"/>
    <w:rsid w:val="00BE42B6"/>
    <w:rsid w:val="00BE5585"/>
    <w:rsid w:val="00BF1F9D"/>
    <w:rsid w:val="00C04A36"/>
    <w:rsid w:val="00C07E33"/>
    <w:rsid w:val="00C1662A"/>
    <w:rsid w:val="00C2084F"/>
    <w:rsid w:val="00C2694E"/>
    <w:rsid w:val="00C4084E"/>
    <w:rsid w:val="00C44FE1"/>
    <w:rsid w:val="00C66F00"/>
    <w:rsid w:val="00C73604"/>
    <w:rsid w:val="00C75726"/>
    <w:rsid w:val="00C84283"/>
    <w:rsid w:val="00C85D88"/>
    <w:rsid w:val="00C94623"/>
    <w:rsid w:val="00C94FE5"/>
    <w:rsid w:val="00CC33F2"/>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41446"/>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0BE84"/>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9DDFC-D71E-4CB4-BB98-9E5E8E4A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5932</Words>
  <Characters>37377</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373</cp:revision>
  <dcterms:created xsi:type="dcterms:W3CDTF">2017-04-13T07:43:00Z</dcterms:created>
  <dcterms:modified xsi:type="dcterms:W3CDTF">2017-07-03T14:45:00Z</dcterms:modified>
</cp:coreProperties>
</file>