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3E7E" w14:textId="77777777" w:rsidR="000D4109" w:rsidRPr="0019461F" w:rsidRDefault="00000000">
      <w:pPr>
        <w:spacing w:before="240" w:after="40"/>
        <w:jc w:val="center"/>
      </w:pPr>
      <w:r w:rsidRPr="0019461F">
        <w:rPr>
          <w:b/>
          <w:bCs/>
          <w:sz w:val="24"/>
          <w:szCs w:val="24"/>
        </w:rPr>
        <w:t>HANOI UNIVERSITY OF SCIENCE AND TECHNOLOGY</w:t>
      </w:r>
    </w:p>
    <w:p w14:paraId="12C34CA1" w14:textId="77777777" w:rsidR="000D4109" w:rsidRPr="0019461F" w:rsidRDefault="00000000">
      <w:pPr>
        <w:spacing w:after="40"/>
        <w:jc w:val="center"/>
      </w:pPr>
      <w:r w:rsidRPr="0019461F">
        <w:rPr>
          <w:sz w:val="20"/>
          <w:szCs w:val="20"/>
        </w:rPr>
        <w:t>School of Information and Communication Technology</w:t>
      </w:r>
    </w:p>
    <w:p w14:paraId="695F82D8" w14:textId="77777777" w:rsidR="000D4109" w:rsidRPr="0019461F" w:rsidRDefault="00000000">
      <w:pPr>
        <w:spacing w:after="360"/>
        <w:jc w:val="center"/>
      </w:pPr>
      <w:r w:rsidRPr="0019461F">
        <w:rPr>
          <w:i/>
          <w:iCs/>
          <w:sz w:val="20"/>
          <w:szCs w:val="20"/>
        </w:rPr>
        <w:t>Biometric Authentication Course</w:t>
      </w:r>
    </w:p>
    <w:p w14:paraId="102B87D1" w14:textId="77777777" w:rsidR="000D4109" w:rsidRPr="0019461F" w:rsidRDefault="000D4109">
      <w:pPr>
        <w:pBdr>
          <w:top w:val="single" w:sz="8" w:space="1" w:color="C00000"/>
        </w:pBdr>
        <w:spacing w:after="280"/>
      </w:pPr>
    </w:p>
    <w:p w14:paraId="71060D40" w14:textId="77777777" w:rsidR="000D4109" w:rsidRPr="0019461F" w:rsidRDefault="00000000">
      <w:pPr>
        <w:spacing w:before="200" w:after="80"/>
        <w:jc w:val="center"/>
      </w:pPr>
      <w:r w:rsidRPr="0019461F">
        <w:rPr>
          <w:b/>
          <w:bCs/>
          <w:sz w:val="26"/>
          <w:szCs w:val="26"/>
        </w:rPr>
        <w:t>PROJECT REPORT</w:t>
      </w:r>
    </w:p>
    <w:p w14:paraId="10375686" w14:textId="77777777" w:rsidR="000D4109" w:rsidRPr="0019461F" w:rsidRDefault="00000000">
      <w:pPr>
        <w:spacing w:after="80"/>
        <w:jc w:val="center"/>
      </w:pPr>
      <w:r w:rsidRPr="0019461F">
        <w:rPr>
          <w:b/>
          <w:bCs/>
          <w:sz w:val="40"/>
          <w:szCs w:val="40"/>
        </w:rPr>
        <w:t>Face Recognition with Partial Facial Visibility</w:t>
      </w:r>
    </w:p>
    <w:p w14:paraId="35FF1957" w14:textId="77777777" w:rsidR="000D4109" w:rsidRPr="0019461F" w:rsidRDefault="00000000">
      <w:pPr>
        <w:spacing w:after="360"/>
        <w:jc w:val="center"/>
      </w:pPr>
      <w:r w:rsidRPr="0019461F">
        <w:rPr>
          <w:i/>
          <w:iCs/>
          <w:sz w:val="24"/>
          <w:szCs w:val="24"/>
        </w:rPr>
        <w:t>A Pretrained-Model Benchmark on Masked Face Identification</w:t>
      </w:r>
    </w:p>
    <w:p w14:paraId="73AA0F30" w14:textId="77777777" w:rsidR="0019461F" w:rsidRDefault="0019461F">
      <w:pPr>
        <w:spacing w:after="120"/>
        <w:jc w:val="center"/>
        <w:rPr>
          <w:b/>
          <w:bCs/>
          <w:sz w:val="28"/>
          <w:szCs w:val="28"/>
        </w:rPr>
      </w:pPr>
    </w:p>
    <w:p w14:paraId="7DB36C42" w14:textId="77777777" w:rsidR="0019461F" w:rsidRDefault="0019461F">
      <w:pPr>
        <w:spacing w:after="120"/>
        <w:jc w:val="center"/>
        <w:rPr>
          <w:b/>
          <w:bCs/>
          <w:sz w:val="28"/>
          <w:szCs w:val="28"/>
        </w:rPr>
      </w:pPr>
    </w:p>
    <w:p w14:paraId="13938526" w14:textId="77777777" w:rsidR="0019461F" w:rsidRDefault="0019461F">
      <w:pPr>
        <w:spacing w:after="120"/>
        <w:jc w:val="center"/>
        <w:rPr>
          <w:b/>
          <w:bCs/>
          <w:sz w:val="28"/>
          <w:szCs w:val="28"/>
        </w:rPr>
      </w:pPr>
    </w:p>
    <w:p w14:paraId="319A395E" w14:textId="58A166E1" w:rsidR="0019461F" w:rsidRDefault="0019461F">
      <w:pPr>
        <w:spacing w:after="120"/>
        <w:jc w:val="center"/>
        <w:rPr>
          <w:b/>
          <w:bCs/>
          <w:sz w:val="28"/>
          <w:szCs w:val="28"/>
        </w:rPr>
      </w:pPr>
      <w:r>
        <w:rPr>
          <w:b/>
          <w:bCs/>
          <w:noProof/>
          <w:sz w:val="28"/>
          <w:szCs w:val="28"/>
        </w:rPr>
        <w:drawing>
          <wp:inline distT="0" distB="0" distL="0" distR="0" wp14:anchorId="42F4AD24" wp14:editId="7FFDE8A3">
            <wp:extent cx="4039263" cy="1431980"/>
            <wp:effectExtent l="0" t="0" r="0" b="0"/>
            <wp:docPr id="7557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2718" name="Picture 755727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78747" cy="1445978"/>
                    </a:xfrm>
                    <a:prstGeom prst="rect">
                      <a:avLst/>
                    </a:prstGeom>
                  </pic:spPr>
                </pic:pic>
              </a:graphicData>
            </a:graphic>
          </wp:inline>
        </w:drawing>
      </w:r>
    </w:p>
    <w:p w14:paraId="48C6ADE7" w14:textId="77777777" w:rsidR="0019461F" w:rsidRDefault="0019461F">
      <w:pPr>
        <w:spacing w:after="120"/>
        <w:jc w:val="center"/>
        <w:rPr>
          <w:b/>
          <w:bCs/>
          <w:sz w:val="28"/>
          <w:szCs w:val="28"/>
        </w:rPr>
      </w:pPr>
    </w:p>
    <w:p w14:paraId="43BD6CF5" w14:textId="77777777" w:rsidR="0019461F" w:rsidRDefault="0019461F">
      <w:pPr>
        <w:spacing w:after="120"/>
        <w:jc w:val="center"/>
        <w:rPr>
          <w:b/>
          <w:bCs/>
          <w:sz w:val="28"/>
          <w:szCs w:val="28"/>
        </w:rPr>
      </w:pPr>
    </w:p>
    <w:p w14:paraId="7665B0B8" w14:textId="77777777" w:rsidR="0019461F" w:rsidRDefault="0019461F">
      <w:pPr>
        <w:spacing w:after="120"/>
        <w:jc w:val="center"/>
        <w:rPr>
          <w:b/>
          <w:bCs/>
          <w:sz w:val="28"/>
          <w:szCs w:val="28"/>
        </w:rPr>
      </w:pPr>
    </w:p>
    <w:p w14:paraId="167BDD19" w14:textId="5509DCBA" w:rsidR="000D4109" w:rsidRPr="0019461F" w:rsidRDefault="00000000">
      <w:pPr>
        <w:spacing w:after="120"/>
        <w:jc w:val="center"/>
      </w:pPr>
      <w:r w:rsidRPr="0019461F">
        <w:rPr>
          <w:b/>
          <w:bCs/>
          <w:sz w:val="28"/>
          <w:szCs w:val="28"/>
        </w:rPr>
        <w:t>Group 12</w:t>
      </w:r>
    </w:p>
    <w:tbl>
      <w:tblPr>
        <w:tblW w:w="5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tblGrid>
      <w:tr w:rsidR="000D4109" w:rsidRPr="0019461F" w14:paraId="0AD9CBD2" w14:textId="77777777">
        <w:tblPrEx>
          <w:tblCellMar>
            <w:top w:w="0" w:type="dxa"/>
            <w:bottom w:w="0" w:type="dxa"/>
          </w:tblCellMar>
        </w:tblPrEx>
        <w:trPr>
          <w:tblHeader/>
          <w:jc w:val="center"/>
        </w:trPr>
        <w:tc>
          <w:tcPr>
            <w:tcW w:w="360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28DDCE4B" w14:textId="77777777" w:rsidR="000D4109" w:rsidRPr="0019461F" w:rsidRDefault="00000000">
            <w:r w:rsidRPr="0019461F">
              <w:rPr>
                <w:b/>
                <w:bCs/>
                <w:sz w:val="19"/>
                <w:szCs w:val="19"/>
              </w:rPr>
              <w:t>Full Name</w:t>
            </w:r>
          </w:p>
        </w:tc>
        <w:tc>
          <w:tcPr>
            <w:tcW w:w="220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603FCE4A" w14:textId="77777777" w:rsidR="000D4109" w:rsidRPr="0019461F" w:rsidRDefault="00000000">
            <w:pPr>
              <w:jc w:val="center"/>
            </w:pPr>
            <w:r w:rsidRPr="0019461F">
              <w:rPr>
                <w:b/>
                <w:bCs/>
                <w:sz w:val="19"/>
                <w:szCs w:val="19"/>
              </w:rPr>
              <w:t>Student ID</w:t>
            </w:r>
          </w:p>
        </w:tc>
      </w:tr>
      <w:tr w:rsidR="000D4109" w:rsidRPr="0019461F" w14:paraId="066EF301" w14:textId="77777777">
        <w:tblPrEx>
          <w:tblCellMar>
            <w:top w:w="0" w:type="dxa"/>
            <w:bottom w:w="0" w:type="dxa"/>
          </w:tblCellMar>
        </w:tblPrEx>
        <w:trPr>
          <w:jc w:val="center"/>
        </w:trPr>
        <w:tc>
          <w:tcPr>
            <w:tcW w:w="36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606CF015" w14:textId="77777777" w:rsidR="000D4109" w:rsidRPr="0019461F" w:rsidRDefault="00000000">
            <w:r w:rsidRPr="0019461F">
              <w:rPr>
                <w:sz w:val="19"/>
                <w:szCs w:val="19"/>
              </w:rPr>
              <w:t>Tran Anh Tuan</w:t>
            </w:r>
          </w:p>
        </w:tc>
        <w:tc>
          <w:tcPr>
            <w:tcW w:w="22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4E4349B1" w14:textId="77777777" w:rsidR="000D4109" w:rsidRPr="0019461F" w:rsidRDefault="00000000">
            <w:pPr>
              <w:jc w:val="center"/>
            </w:pPr>
            <w:r w:rsidRPr="0019461F">
              <w:rPr>
                <w:sz w:val="19"/>
                <w:szCs w:val="19"/>
              </w:rPr>
              <w:t>20235628</w:t>
            </w:r>
          </w:p>
        </w:tc>
      </w:tr>
      <w:tr w:rsidR="000D4109" w:rsidRPr="0019461F" w14:paraId="082DCAD2" w14:textId="77777777">
        <w:tblPrEx>
          <w:tblCellMar>
            <w:top w:w="0" w:type="dxa"/>
            <w:bottom w:w="0" w:type="dxa"/>
          </w:tblCellMar>
        </w:tblPrEx>
        <w:trPr>
          <w:jc w:val="center"/>
        </w:trPr>
        <w:tc>
          <w:tcPr>
            <w:tcW w:w="36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696D2FD3" w14:textId="77777777" w:rsidR="000D4109" w:rsidRPr="0019461F" w:rsidRDefault="00000000">
            <w:r w:rsidRPr="0019461F">
              <w:rPr>
                <w:sz w:val="19"/>
                <w:szCs w:val="19"/>
              </w:rPr>
              <w:t>Nguyen Thien Khai</w:t>
            </w:r>
          </w:p>
        </w:tc>
        <w:tc>
          <w:tcPr>
            <w:tcW w:w="22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1CD08FEA" w14:textId="77777777" w:rsidR="000D4109" w:rsidRPr="0019461F" w:rsidRDefault="00000000">
            <w:pPr>
              <w:jc w:val="center"/>
            </w:pPr>
            <w:r w:rsidRPr="0019461F">
              <w:rPr>
                <w:sz w:val="19"/>
                <w:szCs w:val="19"/>
              </w:rPr>
              <w:t>20235595</w:t>
            </w:r>
          </w:p>
        </w:tc>
      </w:tr>
      <w:tr w:rsidR="000D4109" w:rsidRPr="0019461F" w14:paraId="14878557" w14:textId="77777777">
        <w:tblPrEx>
          <w:tblCellMar>
            <w:top w:w="0" w:type="dxa"/>
            <w:bottom w:w="0" w:type="dxa"/>
          </w:tblCellMar>
        </w:tblPrEx>
        <w:trPr>
          <w:jc w:val="center"/>
        </w:trPr>
        <w:tc>
          <w:tcPr>
            <w:tcW w:w="36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5FCA805A" w14:textId="77777777" w:rsidR="000D4109" w:rsidRPr="0019461F" w:rsidRDefault="00000000">
            <w:r w:rsidRPr="0019461F">
              <w:rPr>
                <w:sz w:val="19"/>
                <w:szCs w:val="19"/>
              </w:rPr>
              <w:t>Nguyen Duc Anh</w:t>
            </w:r>
          </w:p>
        </w:tc>
        <w:tc>
          <w:tcPr>
            <w:tcW w:w="22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76AAE105" w14:textId="77777777" w:rsidR="000D4109" w:rsidRPr="0019461F" w:rsidRDefault="00000000">
            <w:pPr>
              <w:jc w:val="center"/>
            </w:pPr>
            <w:r w:rsidRPr="0019461F">
              <w:rPr>
                <w:sz w:val="19"/>
                <w:szCs w:val="19"/>
              </w:rPr>
              <w:t>20235585</w:t>
            </w:r>
          </w:p>
        </w:tc>
      </w:tr>
      <w:tr w:rsidR="000D4109" w:rsidRPr="0019461F" w14:paraId="28412EFD" w14:textId="77777777">
        <w:tblPrEx>
          <w:tblCellMar>
            <w:top w:w="0" w:type="dxa"/>
            <w:bottom w:w="0" w:type="dxa"/>
          </w:tblCellMar>
        </w:tblPrEx>
        <w:trPr>
          <w:jc w:val="center"/>
        </w:trPr>
        <w:tc>
          <w:tcPr>
            <w:tcW w:w="36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2E130C49" w14:textId="77777777" w:rsidR="000D4109" w:rsidRPr="0019461F" w:rsidRDefault="00000000">
            <w:r w:rsidRPr="0019461F">
              <w:rPr>
                <w:sz w:val="19"/>
                <w:szCs w:val="19"/>
              </w:rPr>
              <w:t>Pham Nguyen Huy Tuan</w:t>
            </w:r>
          </w:p>
        </w:tc>
        <w:tc>
          <w:tcPr>
            <w:tcW w:w="22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2BCB1068" w14:textId="77777777" w:rsidR="000D4109" w:rsidRPr="0019461F" w:rsidRDefault="00000000">
            <w:pPr>
              <w:jc w:val="center"/>
            </w:pPr>
            <w:r w:rsidRPr="0019461F">
              <w:rPr>
                <w:sz w:val="19"/>
                <w:szCs w:val="19"/>
              </w:rPr>
              <w:t>20235627</w:t>
            </w:r>
          </w:p>
        </w:tc>
      </w:tr>
    </w:tbl>
    <w:p w14:paraId="67B46524" w14:textId="77777777" w:rsidR="000D4109" w:rsidRPr="0019461F" w:rsidRDefault="00000000">
      <w:pPr>
        <w:spacing w:before="400"/>
        <w:jc w:val="center"/>
      </w:pPr>
      <w:r w:rsidRPr="0019461F">
        <w:rPr>
          <w:sz w:val="20"/>
          <w:szCs w:val="20"/>
        </w:rPr>
        <w:t>Hanoi, June 2026</w:t>
      </w:r>
    </w:p>
    <w:p w14:paraId="0E990FFD" w14:textId="77777777" w:rsidR="000D4109" w:rsidRPr="0019461F" w:rsidRDefault="00000000">
      <w:r w:rsidRPr="0019461F">
        <w:br w:type="page"/>
      </w:r>
    </w:p>
    <w:p w14:paraId="210724B2" w14:textId="77777777" w:rsidR="000D4109" w:rsidRPr="0019461F" w:rsidRDefault="00000000">
      <w:pPr>
        <w:spacing w:after="120"/>
      </w:pPr>
      <w:r w:rsidRPr="0019461F">
        <w:rPr>
          <w:b/>
          <w:bCs/>
          <w:sz w:val="26"/>
          <w:szCs w:val="26"/>
        </w:rPr>
        <w:lastRenderedPageBreak/>
        <w:t>Table of Contents</w:t>
      </w:r>
    </w:p>
    <w:sdt>
      <w:sdtPr>
        <w:alias w:val="Table of Contents"/>
        <w:id w:val="368496451"/>
      </w:sdtPr>
      <w:sdtContent>
        <w:p w14:paraId="2A177497" w14:textId="77777777" w:rsidR="0019461F" w:rsidRPr="0019461F" w:rsidRDefault="00000000">
          <w:pPr>
            <w:pStyle w:val="TOC1"/>
            <w:tabs>
              <w:tab w:val="right" w:leader="dot" w:pos="9350"/>
            </w:tabs>
            <w:rPr>
              <w:noProof/>
            </w:rPr>
          </w:pPr>
          <w:r w:rsidRPr="0019461F">
            <w:fldChar w:fldCharType="begin"/>
          </w:r>
          <w:r w:rsidRPr="0019461F">
            <w:instrText>TOC \h \o "1-2"</w:instrText>
          </w:r>
          <w:r w:rsidRPr="0019461F">
            <w:fldChar w:fldCharType="separate"/>
          </w:r>
          <w:hyperlink w:anchor="_Toc232379345" w:history="1">
            <w:r w:rsidR="0019461F" w:rsidRPr="0019461F">
              <w:rPr>
                <w:rStyle w:val="Hyperlink"/>
                <w:noProof/>
                <w:color w:val="auto"/>
              </w:rPr>
              <w:t>1. Motivation</w:t>
            </w:r>
            <w:r w:rsidR="0019461F" w:rsidRPr="0019461F">
              <w:rPr>
                <w:noProof/>
              </w:rPr>
              <w:tab/>
            </w:r>
            <w:r w:rsidR="0019461F" w:rsidRPr="0019461F">
              <w:rPr>
                <w:noProof/>
              </w:rPr>
              <w:fldChar w:fldCharType="begin"/>
            </w:r>
            <w:r w:rsidR="0019461F" w:rsidRPr="0019461F">
              <w:rPr>
                <w:noProof/>
              </w:rPr>
              <w:instrText xml:space="preserve"> PAGEREF _Toc232379345 \h </w:instrText>
            </w:r>
            <w:r w:rsidR="0019461F" w:rsidRPr="0019461F">
              <w:rPr>
                <w:noProof/>
              </w:rPr>
            </w:r>
            <w:r w:rsidR="0019461F" w:rsidRPr="0019461F">
              <w:rPr>
                <w:noProof/>
              </w:rPr>
              <w:fldChar w:fldCharType="separate"/>
            </w:r>
            <w:r w:rsidR="0019461F" w:rsidRPr="0019461F">
              <w:rPr>
                <w:noProof/>
              </w:rPr>
              <w:t>3</w:t>
            </w:r>
            <w:r w:rsidR="0019461F" w:rsidRPr="0019461F">
              <w:rPr>
                <w:noProof/>
              </w:rPr>
              <w:fldChar w:fldCharType="end"/>
            </w:r>
          </w:hyperlink>
        </w:p>
        <w:p w14:paraId="60E099F9" w14:textId="77777777" w:rsidR="0019461F" w:rsidRPr="0019461F" w:rsidRDefault="0019461F">
          <w:pPr>
            <w:pStyle w:val="TOC1"/>
            <w:tabs>
              <w:tab w:val="right" w:leader="dot" w:pos="9350"/>
            </w:tabs>
            <w:rPr>
              <w:noProof/>
            </w:rPr>
          </w:pPr>
          <w:hyperlink w:anchor="_Toc232379346" w:history="1">
            <w:r w:rsidRPr="0019461F">
              <w:rPr>
                <w:rStyle w:val="Hyperlink"/>
                <w:noProof/>
                <w:color w:val="auto"/>
              </w:rPr>
              <w:t>2. Proposed Approach</w:t>
            </w:r>
            <w:r w:rsidRPr="0019461F">
              <w:rPr>
                <w:noProof/>
              </w:rPr>
              <w:tab/>
            </w:r>
            <w:r w:rsidRPr="0019461F">
              <w:rPr>
                <w:noProof/>
              </w:rPr>
              <w:fldChar w:fldCharType="begin"/>
            </w:r>
            <w:r w:rsidRPr="0019461F">
              <w:rPr>
                <w:noProof/>
              </w:rPr>
              <w:instrText xml:space="preserve"> PAGEREF _Toc232379346 \h </w:instrText>
            </w:r>
            <w:r w:rsidRPr="0019461F">
              <w:rPr>
                <w:noProof/>
              </w:rPr>
            </w:r>
            <w:r w:rsidRPr="0019461F">
              <w:rPr>
                <w:noProof/>
              </w:rPr>
              <w:fldChar w:fldCharType="separate"/>
            </w:r>
            <w:r w:rsidRPr="0019461F">
              <w:rPr>
                <w:noProof/>
              </w:rPr>
              <w:t>3</w:t>
            </w:r>
            <w:r w:rsidRPr="0019461F">
              <w:rPr>
                <w:noProof/>
              </w:rPr>
              <w:fldChar w:fldCharType="end"/>
            </w:r>
          </w:hyperlink>
        </w:p>
        <w:p w14:paraId="237FCC7C" w14:textId="77777777" w:rsidR="0019461F" w:rsidRPr="0019461F" w:rsidRDefault="0019461F">
          <w:pPr>
            <w:pStyle w:val="TOC2"/>
            <w:tabs>
              <w:tab w:val="right" w:leader="dot" w:pos="9350"/>
            </w:tabs>
            <w:rPr>
              <w:noProof/>
            </w:rPr>
          </w:pPr>
          <w:hyperlink w:anchor="_Toc232379347" w:history="1">
            <w:r w:rsidRPr="0019461F">
              <w:rPr>
                <w:rStyle w:val="Hyperlink"/>
                <w:noProof/>
                <w:color w:val="auto"/>
              </w:rPr>
              <w:t>2.1 Pipeline Architecture</w:t>
            </w:r>
            <w:r w:rsidRPr="0019461F">
              <w:rPr>
                <w:noProof/>
              </w:rPr>
              <w:tab/>
            </w:r>
            <w:r w:rsidRPr="0019461F">
              <w:rPr>
                <w:noProof/>
              </w:rPr>
              <w:fldChar w:fldCharType="begin"/>
            </w:r>
            <w:r w:rsidRPr="0019461F">
              <w:rPr>
                <w:noProof/>
              </w:rPr>
              <w:instrText xml:space="preserve"> PAGEREF _Toc232379347 \h </w:instrText>
            </w:r>
            <w:r w:rsidRPr="0019461F">
              <w:rPr>
                <w:noProof/>
              </w:rPr>
            </w:r>
            <w:r w:rsidRPr="0019461F">
              <w:rPr>
                <w:noProof/>
              </w:rPr>
              <w:fldChar w:fldCharType="separate"/>
            </w:r>
            <w:r w:rsidRPr="0019461F">
              <w:rPr>
                <w:noProof/>
              </w:rPr>
              <w:t>3</w:t>
            </w:r>
            <w:r w:rsidRPr="0019461F">
              <w:rPr>
                <w:noProof/>
              </w:rPr>
              <w:fldChar w:fldCharType="end"/>
            </w:r>
          </w:hyperlink>
        </w:p>
        <w:p w14:paraId="78D48184" w14:textId="77777777" w:rsidR="0019461F" w:rsidRPr="0019461F" w:rsidRDefault="0019461F">
          <w:pPr>
            <w:pStyle w:val="TOC2"/>
            <w:tabs>
              <w:tab w:val="right" w:leader="dot" w:pos="9350"/>
            </w:tabs>
            <w:rPr>
              <w:noProof/>
            </w:rPr>
          </w:pPr>
          <w:hyperlink w:anchor="_Toc232379348" w:history="1">
            <w:r w:rsidRPr="0019461F">
              <w:rPr>
                <w:rStyle w:val="Hyperlink"/>
                <w:noProof/>
                <w:color w:val="auto"/>
              </w:rPr>
              <w:t>2.2 Three Models: From General to Masked-Specialist</w:t>
            </w:r>
            <w:r w:rsidRPr="0019461F">
              <w:rPr>
                <w:noProof/>
              </w:rPr>
              <w:tab/>
            </w:r>
            <w:r w:rsidRPr="0019461F">
              <w:rPr>
                <w:noProof/>
              </w:rPr>
              <w:fldChar w:fldCharType="begin"/>
            </w:r>
            <w:r w:rsidRPr="0019461F">
              <w:rPr>
                <w:noProof/>
              </w:rPr>
              <w:instrText xml:space="preserve"> PAGEREF _Toc232379348 \h </w:instrText>
            </w:r>
            <w:r w:rsidRPr="0019461F">
              <w:rPr>
                <w:noProof/>
              </w:rPr>
            </w:r>
            <w:r w:rsidRPr="0019461F">
              <w:rPr>
                <w:noProof/>
              </w:rPr>
              <w:fldChar w:fldCharType="separate"/>
            </w:r>
            <w:r w:rsidRPr="0019461F">
              <w:rPr>
                <w:noProof/>
              </w:rPr>
              <w:t>4</w:t>
            </w:r>
            <w:r w:rsidRPr="0019461F">
              <w:rPr>
                <w:noProof/>
              </w:rPr>
              <w:fldChar w:fldCharType="end"/>
            </w:r>
          </w:hyperlink>
        </w:p>
        <w:p w14:paraId="0B79A84E" w14:textId="77777777" w:rsidR="0019461F" w:rsidRPr="0019461F" w:rsidRDefault="0019461F">
          <w:pPr>
            <w:pStyle w:val="TOC2"/>
            <w:tabs>
              <w:tab w:val="right" w:leader="dot" w:pos="9350"/>
            </w:tabs>
            <w:rPr>
              <w:noProof/>
            </w:rPr>
          </w:pPr>
          <w:hyperlink w:anchor="_Toc232379349" w:history="1">
            <w:r w:rsidRPr="0019461F">
              <w:rPr>
                <w:rStyle w:val="Hyperlink"/>
                <w:noProof/>
                <w:color w:val="auto"/>
              </w:rPr>
              <w:t>2.3 Enrollment and Evaluation Protocol</w:t>
            </w:r>
            <w:r w:rsidRPr="0019461F">
              <w:rPr>
                <w:noProof/>
              </w:rPr>
              <w:tab/>
            </w:r>
            <w:r w:rsidRPr="0019461F">
              <w:rPr>
                <w:noProof/>
              </w:rPr>
              <w:fldChar w:fldCharType="begin"/>
            </w:r>
            <w:r w:rsidRPr="0019461F">
              <w:rPr>
                <w:noProof/>
              </w:rPr>
              <w:instrText xml:space="preserve"> PAGEREF _Toc232379349 \h </w:instrText>
            </w:r>
            <w:r w:rsidRPr="0019461F">
              <w:rPr>
                <w:noProof/>
              </w:rPr>
            </w:r>
            <w:r w:rsidRPr="0019461F">
              <w:rPr>
                <w:noProof/>
              </w:rPr>
              <w:fldChar w:fldCharType="separate"/>
            </w:r>
            <w:r w:rsidRPr="0019461F">
              <w:rPr>
                <w:noProof/>
              </w:rPr>
              <w:t>4</w:t>
            </w:r>
            <w:r w:rsidRPr="0019461F">
              <w:rPr>
                <w:noProof/>
              </w:rPr>
              <w:fldChar w:fldCharType="end"/>
            </w:r>
          </w:hyperlink>
        </w:p>
        <w:p w14:paraId="553A7BD8" w14:textId="77777777" w:rsidR="0019461F" w:rsidRPr="0019461F" w:rsidRDefault="0019461F">
          <w:pPr>
            <w:pStyle w:val="TOC1"/>
            <w:tabs>
              <w:tab w:val="right" w:leader="dot" w:pos="9350"/>
            </w:tabs>
            <w:rPr>
              <w:noProof/>
            </w:rPr>
          </w:pPr>
          <w:hyperlink w:anchor="_Toc232379350" w:history="1">
            <w:r w:rsidRPr="0019461F">
              <w:rPr>
                <w:rStyle w:val="Hyperlink"/>
                <w:noProof/>
                <w:color w:val="auto"/>
              </w:rPr>
              <w:t>3. Datasets Used</w:t>
            </w:r>
            <w:r w:rsidRPr="0019461F">
              <w:rPr>
                <w:noProof/>
              </w:rPr>
              <w:tab/>
            </w:r>
            <w:r w:rsidRPr="0019461F">
              <w:rPr>
                <w:noProof/>
              </w:rPr>
              <w:fldChar w:fldCharType="begin"/>
            </w:r>
            <w:r w:rsidRPr="0019461F">
              <w:rPr>
                <w:noProof/>
              </w:rPr>
              <w:instrText xml:space="preserve"> PAGEREF _Toc232379350 \h </w:instrText>
            </w:r>
            <w:r w:rsidRPr="0019461F">
              <w:rPr>
                <w:noProof/>
              </w:rPr>
            </w:r>
            <w:r w:rsidRPr="0019461F">
              <w:rPr>
                <w:noProof/>
              </w:rPr>
              <w:fldChar w:fldCharType="separate"/>
            </w:r>
            <w:r w:rsidRPr="0019461F">
              <w:rPr>
                <w:noProof/>
              </w:rPr>
              <w:t>4</w:t>
            </w:r>
            <w:r w:rsidRPr="0019461F">
              <w:rPr>
                <w:noProof/>
              </w:rPr>
              <w:fldChar w:fldCharType="end"/>
            </w:r>
          </w:hyperlink>
        </w:p>
        <w:p w14:paraId="3FAE008F" w14:textId="77777777" w:rsidR="0019461F" w:rsidRPr="0019461F" w:rsidRDefault="0019461F">
          <w:pPr>
            <w:pStyle w:val="TOC1"/>
            <w:tabs>
              <w:tab w:val="right" w:leader="dot" w:pos="9350"/>
            </w:tabs>
            <w:rPr>
              <w:noProof/>
            </w:rPr>
          </w:pPr>
          <w:hyperlink w:anchor="_Toc232379351" w:history="1">
            <w:r w:rsidRPr="0019461F">
              <w:rPr>
                <w:rStyle w:val="Hyperlink"/>
                <w:noProof/>
                <w:color w:val="auto"/>
              </w:rPr>
              <w:t>4. Results to Date</w:t>
            </w:r>
            <w:r w:rsidRPr="0019461F">
              <w:rPr>
                <w:noProof/>
              </w:rPr>
              <w:tab/>
            </w:r>
            <w:r w:rsidRPr="0019461F">
              <w:rPr>
                <w:noProof/>
              </w:rPr>
              <w:fldChar w:fldCharType="begin"/>
            </w:r>
            <w:r w:rsidRPr="0019461F">
              <w:rPr>
                <w:noProof/>
              </w:rPr>
              <w:instrText xml:space="preserve"> PAGEREF _Toc232379351 \h </w:instrText>
            </w:r>
            <w:r w:rsidRPr="0019461F">
              <w:rPr>
                <w:noProof/>
              </w:rPr>
            </w:r>
            <w:r w:rsidRPr="0019461F">
              <w:rPr>
                <w:noProof/>
              </w:rPr>
              <w:fldChar w:fldCharType="separate"/>
            </w:r>
            <w:r w:rsidRPr="0019461F">
              <w:rPr>
                <w:noProof/>
              </w:rPr>
              <w:t>5</w:t>
            </w:r>
            <w:r w:rsidRPr="0019461F">
              <w:rPr>
                <w:noProof/>
              </w:rPr>
              <w:fldChar w:fldCharType="end"/>
            </w:r>
          </w:hyperlink>
        </w:p>
        <w:p w14:paraId="115847CB" w14:textId="77777777" w:rsidR="0019461F" w:rsidRPr="0019461F" w:rsidRDefault="0019461F">
          <w:pPr>
            <w:pStyle w:val="TOC2"/>
            <w:tabs>
              <w:tab w:val="right" w:leader="dot" w:pos="9350"/>
            </w:tabs>
            <w:rPr>
              <w:noProof/>
            </w:rPr>
          </w:pPr>
          <w:hyperlink w:anchor="_Toc232379352" w:history="1">
            <w:r w:rsidRPr="0019461F">
              <w:rPr>
                <w:rStyle w:val="Hyperlink"/>
                <w:noProof/>
                <w:color w:val="auto"/>
              </w:rPr>
              <w:t>4.1 LFW: Controlled Test (500-identity gallery, K = 1)</w:t>
            </w:r>
            <w:r w:rsidRPr="0019461F">
              <w:rPr>
                <w:noProof/>
              </w:rPr>
              <w:tab/>
            </w:r>
            <w:r w:rsidRPr="0019461F">
              <w:rPr>
                <w:noProof/>
              </w:rPr>
              <w:fldChar w:fldCharType="begin"/>
            </w:r>
            <w:r w:rsidRPr="0019461F">
              <w:rPr>
                <w:noProof/>
              </w:rPr>
              <w:instrText xml:space="preserve"> PAGEREF _Toc232379352 \h </w:instrText>
            </w:r>
            <w:r w:rsidRPr="0019461F">
              <w:rPr>
                <w:noProof/>
              </w:rPr>
            </w:r>
            <w:r w:rsidRPr="0019461F">
              <w:rPr>
                <w:noProof/>
              </w:rPr>
              <w:fldChar w:fldCharType="separate"/>
            </w:r>
            <w:r w:rsidRPr="0019461F">
              <w:rPr>
                <w:noProof/>
              </w:rPr>
              <w:t>5</w:t>
            </w:r>
            <w:r w:rsidRPr="0019461F">
              <w:rPr>
                <w:noProof/>
              </w:rPr>
              <w:fldChar w:fldCharType="end"/>
            </w:r>
          </w:hyperlink>
        </w:p>
        <w:p w14:paraId="02C6E20F" w14:textId="77777777" w:rsidR="0019461F" w:rsidRPr="0019461F" w:rsidRDefault="0019461F">
          <w:pPr>
            <w:pStyle w:val="TOC2"/>
            <w:tabs>
              <w:tab w:val="right" w:leader="dot" w:pos="9350"/>
            </w:tabs>
            <w:rPr>
              <w:noProof/>
            </w:rPr>
          </w:pPr>
          <w:hyperlink w:anchor="_Toc232379353" w:history="1">
            <w:r w:rsidRPr="0019461F">
              <w:rPr>
                <w:rStyle w:val="Hyperlink"/>
                <w:noProof/>
                <w:color w:val="auto"/>
              </w:rPr>
              <w:t>4.2 RMFRD: Real-World Validation (clean subset, ensemble, K = 5)</w:t>
            </w:r>
            <w:r w:rsidRPr="0019461F">
              <w:rPr>
                <w:noProof/>
              </w:rPr>
              <w:tab/>
            </w:r>
            <w:r w:rsidRPr="0019461F">
              <w:rPr>
                <w:noProof/>
              </w:rPr>
              <w:fldChar w:fldCharType="begin"/>
            </w:r>
            <w:r w:rsidRPr="0019461F">
              <w:rPr>
                <w:noProof/>
              </w:rPr>
              <w:instrText xml:space="preserve"> PAGEREF _Toc232379353 \h </w:instrText>
            </w:r>
            <w:r w:rsidRPr="0019461F">
              <w:rPr>
                <w:noProof/>
              </w:rPr>
            </w:r>
            <w:r w:rsidRPr="0019461F">
              <w:rPr>
                <w:noProof/>
              </w:rPr>
              <w:fldChar w:fldCharType="separate"/>
            </w:r>
            <w:r w:rsidRPr="0019461F">
              <w:rPr>
                <w:noProof/>
              </w:rPr>
              <w:t>5</w:t>
            </w:r>
            <w:r w:rsidRPr="0019461F">
              <w:rPr>
                <w:noProof/>
              </w:rPr>
              <w:fldChar w:fldCharType="end"/>
            </w:r>
          </w:hyperlink>
        </w:p>
        <w:p w14:paraId="22DB0C7A" w14:textId="77777777" w:rsidR="0019461F" w:rsidRPr="0019461F" w:rsidRDefault="0019461F">
          <w:pPr>
            <w:pStyle w:val="TOC2"/>
            <w:tabs>
              <w:tab w:val="right" w:leader="dot" w:pos="9350"/>
            </w:tabs>
            <w:rPr>
              <w:noProof/>
            </w:rPr>
          </w:pPr>
          <w:hyperlink w:anchor="_Toc232379354" w:history="1">
            <w:r w:rsidRPr="0019461F">
              <w:rPr>
                <w:rStyle w:val="Hyperlink"/>
                <w:noProof/>
                <w:color w:val="auto"/>
              </w:rPr>
              <w:t>4.3 Ablation: Occlusion-Aware Preprocessing (a negative result)</w:t>
            </w:r>
            <w:r w:rsidRPr="0019461F">
              <w:rPr>
                <w:noProof/>
              </w:rPr>
              <w:tab/>
            </w:r>
            <w:r w:rsidRPr="0019461F">
              <w:rPr>
                <w:noProof/>
              </w:rPr>
              <w:fldChar w:fldCharType="begin"/>
            </w:r>
            <w:r w:rsidRPr="0019461F">
              <w:rPr>
                <w:noProof/>
              </w:rPr>
              <w:instrText xml:space="preserve"> PAGEREF _Toc232379354 \h </w:instrText>
            </w:r>
            <w:r w:rsidRPr="0019461F">
              <w:rPr>
                <w:noProof/>
              </w:rPr>
            </w:r>
            <w:r w:rsidRPr="0019461F">
              <w:rPr>
                <w:noProof/>
              </w:rPr>
              <w:fldChar w:fldCharType="separate"/>
            </w:r>
            <w:r w:rsidRPr="0019461F">
              <w:rPr>
                <w:noProof/>
              </w:rPr>
              <w:t>6</w:t>
            </w:r>
            <w:r w:rsidRPr="0019461F">
              <w:rPr>
                <w:noProof/>
              </w:rPr>
              <w:fldChar w:fldCharType="end"/>
            </w:r>
          </w:hyperlink>
        </w:p>
        <w:p w14:paraId="487A728C" w14:textId="77777777" w:rsidR="0019461F" w:rsidRPr="0019461F" w:rsidRDefault="0019461F">
          <w:pPr>
            <w:pStyle w:val="TOC1"/>
            <w:tabs>
              <w:tab w:val="right" w:leader="dot" w:pos="9350"/>
            </w:tabs>
            <w:rPr>
              <w:noProof/>
            </w:rPr>
          </w:pPr>
          <w:hyperlink w:anchor="_Toc232379355" w:history="1">
            <w:r w:rsidRPr="0019461F">
              <w:rPr>
                <w:rStyle w:val="Hyperlink"/>
                <w:noProof/>
                <w:color w:val="auto"/>
              </w:rPr>
              <w:t>5. Difficulties Encountered</w:t>
            </w:r>
            <w:r w:rsidRPr="0019461F">
              <w:rPr>
                <w:noProof/>
              </w:rPr>
              <w:tab/>
            </w:r>
            <w:r w:rsidRPr="0019461F">
              <w:rPr>
                <w:noProof/>
              </w:rPr>
              <w:fldChar w:fldCharType="begin"/>
            </w:r>
            <w:r w:rsidRPr="0019461F">
              <w:rPr>
                <w:noProof/>
              </w:rPr>
              <w:instrText xml:space="preserve"> PAGEREF _Toc232379355 \h </w:instrText>
            </w:r>
            <w:r w:rsidRPr="0019461F">
              <w:rPr>
                <w:noProof/>
              </w:rPr>
            </w:r>
            <w:r w:rsidRPr="0019461F">
              <w:rPr>
                <w:noProof/>
              </w:rPr>
              <w:fldChar w:fldCharType="separate"/>
            </w:r>
            <w:r w:rsidRPr="0019461F">
              <w:rPr>
                <w:noProof/>
              </w:rPr>
              <w:t>6</w:t>
            </w:r>
            <w:r w:rsidRPr="0019461F">
              <w:rPr>
                <w:noProof/>
              </w:rPr>
              <w:fldChar w:fldCharType="end"/>
            </w:r>
          </w:hyperlink>
        </w:p>
        <w:p w14:paraId="1C89479E" w14:textId="77777777" w:rsidR="0019461F" w:rsidRPr="0019461F" w:rsidRDefault="0019461F">
          <w:pPr>
            <w:pStyle w:val="TOC1"/>
            <w:tabs>
              <w:tab w:val="right" w:leader="dot" w:pos="9350"/>
            </w:tabs>
            <w:rPr>
              <w:noProof/>
            </w:rPr>
          </w:pPr>
          <w:hyperlink w:anchor="_Toc232379356" w:history="1">
            <w:r w:rsidRPr="0019461F">
              <w:rPr>
                <w:rStyle w:val="Hyperlink"/>
                <w:noProof/>
                <w:color w:val="auto"/>
              </w:rPr>
              <w:t>6. Future Plans</w:t>
            </w:r>
            <w:r w:rsidRPr="0019461F">
              <w:rPr>
                <w:noProof/>
              </w:rPr>
              <w:tab/>
            </w:r>
            <w:r w:rsidRPr="0019461F">
              <w:rPr>
                <w:noProof/>
              </w:rPr>
              <w:fldChar w:fldCharType="begin"/>
            </w:r>
            <w:r w:rsidRPr="0019461F">
              <w:rPr>
                <w:noProof/>
              </w:rPr>
              <w:instrText xml:space="preserve"> PAGEREF _Toc232379356 \h </w:instrText>
            </w:r>
            <w:r w:rsidRPr="0019461F">
              <w:rPr>
                <w:noProof/>
              </w:rPr>
            </w:r>
            <w:r w:rsidRPr="0019461F">
              <w:rPr>
                <w:noProof/>
              </w:rPr>
              <w:fldChar w:fldCharType="separate"/>
            </w:r>
            <w:r w:rsidRPr="0019461F">
              <w:rPr>
                <w:noProof/>
              </w:rPr>
              <w:t>6</w:t>
            </w:r>
            <w:r w:rsidRPr="0019461F">
              <w:rPr>
                <w:noProof/>
              </w:rPr>
              <w:fldChar w:fldCharType="end"/>
            </w:r>
          </w:hyperlink>
        </w:p>
        <w:p w14:paraId="598D3B4F" w14:textId="77777777" w:rsidR="0019461F" w:rsidRPr="0019461F" w:rsidRDefault="0019461F">
          <w:pPr>
            <w:pStyle w:val="TOC1"/>
            <w:tabs>
              <w:tab w:val="right" w:leader="dot" w:pos="9350"/>
            </w:tabs>
            <w:rPr>
              <w:noProof/>
            </w:rPr>
          </w:pPr>
          <w:hyperlink w:anchor="_Toc232379357" w:history="1">
            <w:r w:rsidRPr="0019461F">
              <w:rPr>
                <w:rStyle w:val="Hyperlink"/>
                <w:noProof/>
                <w:color w:val="auto"/>
              </w:rPr>
              <w:t>7. Contribution of Each Member</w:t>
            </w:r>
            <w:r w:rsidRPr="0019461F">
              <w:rPr>
                <w:noProof/>
              </w:rPr>
              <w:tab/>
            </w:r>
            <w:r w:rsidRPr="0019461F">
              <w:rPr>
                <w:noProof/>
              </w:rPr>
              <w:fldChar w:fldCharType="begin"/>
            </w:r>
            <w:r w:rsidRPr="0019461F">
              <w:rPr>
                <w:noProof/>
              </w:rPr>
              <w:instrText xml:space="preserve"> PAGEREF _Toc232379357 \h </w:instrText>
            </w:r>
            <w:r w:rsidRPr="0019461F">
              <w:rPr>
                <w:noProof/>
              </w:rPr>
            </w:r>
            <w:r w:rsidRPr="0019461F">
              <w:rPr>
                <w:noProof/>
              </w:rPr>
              <w:fldChar w:fldCharType="separate"/>
            </w:r>
            <w:r w:rsidRPr="0019461F">
              <w:rPr>
                <w:noProof/>
              </w:rPr>
              <w:t>7</w:t>
            </w:r>
            <w:r w:rsidRPr="0019461F">
              <w:rPr>
                <w:noProof/>
              </w:rPr>
              <w:fldChar w:fldCharType="end"/>
            </w:r>
          </w:hyperlink>
        </w:p>
        <w:p w14:paraId="1A292769" w14:textId="77777777" w:rsidR="000D4109" w:rsidRPr="0019461F" w:rsidRDefault="00000000">
          <w:r w:rsidRPr="0019461F">
            <w:fldChar w:fldCharType="end"/>
          </w:r>
        </w:p>
      </w:sdtContent>
    </w:sdt>
    <w:p w14:paraId="37D9953A" w14:textId="77777777" w:rsidR="000D4109" w:rsidRPr="0019461F" w:rsidRDefault="00000000">
      <w:r w:rsidRPr="0019461F">
        <w:br w:type="page"/>
      </w:r>
    </w:p>
    <w:p w14:paraId="313EA0BF" w14:textId="77777777" w:rsidR="000D4109" w:rsidRPr="0019461F" w:rsidRDefault="00000000">
      <w:pPr>
        <w:pStyle w:val="Heading1"/>
        <w:rPr>
          <w:color w:val="auto"/>
        </w:rPr>
      </w:pPr>
      <w:bookmarkStart w:id="0" w:name="_Toc232379345"/>
      <w:r w:rsidRPr="0019461F">
        <w:rPr>
          <w:color w:val="auto"/>
        </w:rPr>
        <w:lastRenderedPageBreak/>
        <w:t>1. Motivation</w:t>
      </w:r>
      <w:bookmarkEnd w:id="0"/>
    </w:p>
    <w:p w14:paraId="4AA98E96" w14:textId="77777777" w:rsidR="000D4109" w:rsidRPr="0019461F" w:rsidRDefault="00000000">
      <w:pPr>
        <w:spacing w:after="120" w:line="276" w:lineRule="auto"/>
      </w:pPr>
      <w:r w:rsidRPr="0019461F">
        <w:t>Since the COVID-19 pandemic, wearing a mask has become common in many public places such as hospitals, airports, and offices. Most face recognition systems were trained mainly on faces without occlusion, so their accuracy falls a lot when a mask covers the lower half of the face. In practice this means a user may not be able to unlock their phone, pass an access gate, or be matched against an enrolled gallery while wearing a mask. It is a common and practical problem for biometric systems that are already in use.</w:t>
      </w:r>
    </w:p>
    <w:p w14:paraId="65CFEA1B" w14:textId="77777777" w:rsidR="000D4109" w:rsidRPr="0019461F" w:rsidRDefault="00000000">
      <w:pPr>
        <w:spacing w:after="120" w:line="276" w:lineRule="auto"/>
      </w:pPr>
      <w:r w:rsidRPr="0019461F">
        <w:t>Our project focuses on this problem. The main use case we target is unlocking a phone while wearing a mask, which is a face identification task (</w:t>
      </w:r>
      <w:proofErr w:type="gramStart"/>
      <w:r w:rsidRPr="0019461F">
        <w:t>1:N</w:t>
      </w:r>
      <w:proofErr w:type="gramEnd"/>
      <w:r w:rsidRPr="0019461F">
        <w:t xml:space="preserve"> matching against an enrolled gallery). We kept the scope narrow so that we could study one problem carefully in a single semester. We only consider mask occlusion, not sunglasses, hats, or large pose changes, and we only use </w:t>
      </w:r>
      <w:proofErr w:type="gramStart"/>
      <w:r w:rsidRPr="0019461F">
        <w:t>pretrained</w:t>
      </w:r>
      <w:proofErr w:type="gramEnd"/>
      <w:r w:rsidRPr="0019461F">
        <w:t xml:space="preserve"> models that are publicly available, with no training from scratch and no fine-tuning.</w:t>
      </w:r>
    </w:p>
    <w:p w14:paraId="7454F0F0" w14:textId="77777777" w:rsidR="000D4109" w:rsidRPr="0019461F" w:rsidRDefault="00000000">
      <w:pPr>
        <w:spacing w:after="120" w:line="276" w:lineRule="auto"/>
      </w:pPr>
      <w:r w:rsidRPr="0019461F">
        <w:t xml:space="preserve">We chose the pretrained-only setting on purpose. The strong models we compare were trained </w:t>
      </w:r>
      <w:proofErr w:type="gramStart"/>
      <w:r w:rsidRPr="0019461F">
        <w:t>on</w:t>
      </w:r>
      <w:proofErr w:type="gramEnd"/>
      <w:r w:rsidRPr="0019461F">
        <w:t xml:space="preserve"> tens of millions of images and needed hundreds of GPU-hours, so re-training them is not realistic and is not needed to answer our question. Fixing the weights also keeps the comparison between models fair and lets us spend our time on evaluation and on a working demo instead.</w:t>
      </w:r>
    </w:p>
    <w:p w14:paraId="79AC0CF0" w14:textId="77777777" w:rsidR="000D4109" w:rsidRPr="0019461F" w:rsidRDefault="00000000">
      <w:pPr>
        <w:spacing w:after="80" w:line="276" w:lineRule="auto"/>
      </w:pPr>
      <w:r w:rsidRPr="0019461F">
        <w:t>Three research questions guide the work:</w:t>
      </w:r>
    </w:p>
    <w:p w14:paraId="587946CD" w14:textId="77777777" w:rsidR="000D4109" w:rsidRPr="0019461F" w:rsidRDefault="00000000">
      <w:pPr>
        <w:pStyle w:val="ListParagraph"/>
        <w:numPr>
          <w:ilvl w:val="0"/>
          <w:numId w:val="2"/>
        </w:numPr>
        <w:spacing w:after="80" w:line="276" w:lineRule="auto"/>
      </w:pPr>
      <w:r w:rsidRPr="0019461F">
        <w:rPr>
          <w:b/>
          <w:bCs/>
        </w:rPr>
        <w:t xml:space="preserve">RQ1: </w:t>
      </w:r>
      <w:r w:rsidRPr="0019461F">
        <w:t>How much accuracy does a general-purpose face recognition model lose when the lower half of the face is masked, compared to the unmasked case?</w:t>
      </w:r>
    </w:p>
    <w:p w14:paraId="3F9E0ACD" w14:textId="77777777" w:rsidR="000D4109" w:rsidRPr="0019461F" w:rsidRDefault="00000000">
      <w:pPr>
        <w:pStyle w:val="ListParagraph"/>
        <w:numPr>
          <w:ilvl w:val="0"/>
          <w:numId w:val="2"/>
        </w:numPr>
        <w:spacing w:after="80" w:line="276" w:lineRule="auto"/>
      </w:pPr>
      <w:r w:rsidRPr="0019461F">
        <w:rPr>
          <w:b/>
          <w:bCs/>
        </w:rPr>
        <w:t xml:space="preserve">RQ2: </w:t>
      </w:r>
      <w:r w:rsidRPr="0019461F">
        <w:t>Does a model trained specifically for masked face recognition recover this lost accuracy, and at what cost (if any) on unmasked images?</w:t>
      </w:r>
    </w:p>
    <w:p w14:paraId="2D113CA1" w14:textId="77777777" w:rsidR="000D4109" w:rsidRPr="0019461F" w:rsidRDefault="00000000">
      <w:pPr>
        <w:pStyle w:val="ListParagraph"/>
        <w:numPr>
          <w:ilvl w:val="0"/>
          <w:numId w:val="2"/>
        </w:numPr>
        <w:spacing w:after="80" w:line="276" w:lineRule="auto"/>
      </w:pPr>
      <w:r w:rsidRPr="0019461F">
        <w:rPr>
          <w:b/>
          <w:bCs/>
        </w:rPr>
        <w:t xml:space="preserve">RQ3: </w:t>
      </w:r>
      <w:r w:rsidRPr="0019461F">
        <w:t>Is the pipeline practical for real-time use on consumer hardware, in terms of inference latency and identification accuracy?</w:t>
      </w:r>
    </w:p>
    <w:p w14:paraId="094FC462" w14:textId="77777777" w:rsidR="000D4109" w:rsidRPr="0019461F" w:rsidRDefault="00000000">
      <w:pPr>
        <w:pStyle w:val="Heading1"/>
        <w:rPr>
          <w:color w:val="auto"/>
        </w:rPr>
      </w:pPr>
      <w:bookmarkStart w:id="1" w:name="_Toc232379346"/>
      <w:r w:rsidRPr="0019461F">
        <w:rPr>
          <w:color w:val="auto"/>
        </w:rPr>
        <w:t>2. Proposed Approach</w:t>
      </w:r>
      <w:bookmarkEnd w:id="1"/>
    </w:p>
    <w:p w14:paraId="542D998D" w14:textId="77777777" w:rsidR="000D4109" w:rsidRPr="0019461F" w:rsidRDefault="00000000">
      <w:pPr>
        <w:spacing w:after="120" w:line="276" w:lineRule="auto"/>
      </w:pPr>
      <w:r w:rsidRPr="0019461F">
        <w:t>The system is a standard four-stage face recognition pipeline. Each stage is a separate module that can be tested on its own. A probe image goes through detection, alignment, embedding, and matching, and the system returns an identity together with a confidence score.</w:t>
      </w:r>
    </w:p>
    <w:p w14:paraId="746887AB" w14:textId="77777777" w:rsidR="000D4109" w:rsidRPr="0019461F" w:rsidRDefault="00000000">
      <w:pPr>
        <w:pStyle w:val="Heading2"/>
        <w:rPr>
          <w:color w:val="auto"/>
        </w:rPr>
      </w:pPr>
      <w:bookmarkStart w:id="2" w:name="_Toc232379347"/>
      <w:r w:rsidRPr="0019461F">
        <w:rPr>
          <w:color w:val="auto"/>
        </w:rPr>
        <w:t>2.1 Pipeline Architecture</w:t>
      </w:r>
      <w:bookmarkEnd w:id="2"/>
    </w:p>
    <w:p w14:paraId="692995F7" w14:textId="77777777" w:rsidR="000D4109" w:rsidRPr="0019461F" w:rsidRDefault="00000000">
      <w:pPr>
        <w:pStyle w:val="ListParagraph"/>
        <w:numPr>
          <w:ilvl w:val="0"/>
          <w:numId w:val="2"/>
        </w:numPr>
        <w:spacing w:after="80" w:line="276" w:lineRule="auto"/>
      </w:pPr>
      <w:r w:rsidRPr="0019461F">
        <w:rPr>
          <w:b/>
          <w:bCs/>
        </w:rPr>
        <w:t xml:space="preserve">Detection: </w:t>
      </w:r>
      <w:proofErr w:type="spellStart"/>
      <w:r w:rsidRPr="0019461F">
        <w:t>RetinaFace</w:t>
      </w:r>
      <w:proofErr w:type="spellEnd"/>
      <w:r w:rsidRPr="0019461F">
        <w:t xml:space="preserve"> from the </w:t>
      </w:r>
      <w:proofErr w:type="spellStart"/>
      <w:r w:rsidRPr="0019461F">
        <w:t>InsightFace</w:t>
      </w:r>
      <w:proofErr w:type="spellEnd"/>
      <w:r w:rsidRPr="0019461F">
        <w:t xml:space="preserve"> library finds the face and five landmarks (two eyes, nose tip, two mouth corners). It still works when the lower face is covered. For tightly cropped images we first pad the frame with BORDER_REFLECT so the detector has some surrounding context.</w:t>
      </w:r>
    </w:p>
    <w:p w14:paraId="7B6B25D4" w14:textId="77777777" w:rsidR="000D4109" w:rsidRPr="0019461F" w:rsidRDefault="00000000">
      <w:pPr>
        <w:pStyle w:val="ListParagraph"/>
        <w:numPr>
          <w:ilvl w:val="0"/>
          <w:numId w:val="2"/>
        </w:numPr>
        <w:spacing w:after="80" w:line="276" w:lineRule="auto"/>
      </w:pPr>
      <w:r w:rsidRPr="0019461F">
        <w:rPr>
          <w:b/>
          <w:bCs/>
        </w:rPr>
        <w:t xml:space="preserve">Alignment: </w:t>
      </w:r>
      <w:r w:rsidRPr="0019461F">
        <w:t>an affine transform maps the five landmarks to a 112x112 crop. If detection fails, an optional resize fallback keeps the image in the pipeline, although the alignment is then less accurate.</w:t>
      </w:r>
    </w:p>
    <w:p w14:paraId="589734F1" w14:textId="77777777" w:rsidR="000D4109" w:rsidRPr="0019461F" w:rsidRDefault="00000000">
      <w:pPr>
        <w:pStyle w:val="ListParagraph"/>
        <w:numPr>
          <w:ilvl w:val="0"/>
          <w:numId w:val="2"/>
        </w:numPr>
        <w:spacing w:after="80" w:line="276" w:lineRule="auto"/>
      </w:pPr>
      <w:r w:rsidRPr="0019461F">
        <w:rPr>
          <w:b/>
          <w:bCs/>
        </w:rPr>
        <w:lastRenderedPageBreak/>
        <w:t xml:space="preserve">Embedding: </w:t>
      </w:r>
      <w:r w:rsidRPr="0019461F">
        <w:t>the aligned crop goes through one of three pretrained backbones (or an ensemble) and produces a 512-dimensional L2-normalized vector. Test-time augmentation can be turned on to average the original embedding with the horizontally flipped one.</w:t>
      </w:r>
    </w:p>
    <w:p w14:paraId="3BD6F65D" w14:textId="77777777" w:rsidR="000D4109" w:rsidRPr="0019461F" w:rsidRDefault="00000000">
      <w:pPr>
        <w:pStyle w:val="ListParagraph"/>
        <w:numPr>
          <w:ilvl w:val="0"/>
          <w:numId w:val="2"/>
        </w:numPr>
        <w:spacing w:after="80" w:line="276" w:lineRule="auto"/>
      </w:pPr>
      <w:r w:rsidRPr="0019461F">
        <w:rPr>
          <w:b/>
          <w:bCs/>
        </w:rPr>
        <w:t xml:space="preserve">Matching: </w:t>
      </w:r>
      <w:r w:rsidRPr="0019461F">
        <w:t xml:space="preserve">we compute cosine similarity between the probe embedding and every gallery prototype and return the </w:t>
      </w:r>
      <w:proofErr w:type="gramStart"/>
      <w:r w:rsidRPr="0019461F">
        <w:t>top-K</w:t>
      </w:r>
      <w:proofErr w:type="gramEnd"/>
      <w:r w:rsidRPr="0019461F">
        <w:t xml:space="preserve"> identities. For verification we use a single threshold tuned at the equal-error point.</w:t>
      </w:r>
    </w:p>
    <w:p w14:paraId="40B62E71" w14:textId="77777777" w:rsidR="000D4109" w:rsidRPr="0019461F" w:rsidRDefault="00000000">
      <w:pPr>
        <w:spacing w:after="80" w:line="276" w:lineRule="auto"/>
      </w:pPr>
      <w:r w:rsidRPr="0019461F">
        <w:t xml:space="preserve">One design choice keeps the models interchangeable. Every backbone </w:t>
      </w:r>
      <w:proofErr w:type="gramStart"/>
      <w:r w:rsidRPr="0019461F">
        <w:t>outputs</w:t>
      </w:r>
      <w:proofErr w:type="gramEnd"/>
      <w:r w:rsidRPr="0019461F">
        <w:t xml:space="preserve"> a 512-d L2-normalized embedding, so the same matcher works for all of them. The preprocessing is the same for every model (112x112 crop, normalization to [-1, 1]), so the only thing that changes between runs is the backbone itself.</w:t>
      </w:r>
    </w:p>
    <w:p w14:paraId="28208B08" w14:textId="77777777" w:rsidR="000D4109" w:rsidRPr="0019461F" w:rsidRDefault="00000000">
      <w:pPr>
        <w:pStyle w:val="Heading2"/>
        <w:rPr>
          <w:color w:val="auto"/>
        </w:rPr>
      </w:pPr>
      <w:bookmarkStart w:id="3" w:name="_Toc232379348"/>
      <w:r w:rsidRPr="0019461F">
        <w:rPr>
          <w:color w:val="auto"/>
        </w:rPr>
        <w:t>2.2 Three Models: From General to Masked-Specialist</w:t>
      </w:r>
      <w:bookmarkEnd w:id="3"/>
    </w:p>
    <w:p w14:paraId="03826D8E" w14:textId="77777777" w:rsidR="000D4109" w:rsidRPr="0019461F" w:rsidRDefault="00000000">
      <w:pPr>
        <w:spacing w:after="120" w:line="276" w:lineRule="auto"/>
      </w:pPr>
      <w:r w:rsidRPr="0019461F">
        <w:t xml:space="preserve">We picked the three backbones to cover a range, from an older general model to a model built for masked faces. This lets the results show a clear trend instead of comparing unrelated architectures. We also add a score-level ensemble of </w:t>
      </w:r>
      <w:proofErr w:type="spellStart"/>
      <w:r w:rsidRPr="0019461F">
        <w:t>ArcFace</w:t>
      </w:r>
      <w:proofErr w:type="spellEnd"/>
      <w:r w:rsidRPr="0019461F">
        <w:t xml:space="preserve"> and </w:t>
      </w:r>
      <w:proofErr w:type="spellStart"/>
      <w:r w:rsidRPr="0019461F">
        <w:t>LVFace</w:t>
      </w:r>
      <w:proofErr w:type="spellEnd"/>
      <w:r w:rsidRPr="0019461F">
        <w:t xml:space="preserve"> as an improvement 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60"/>
        <w:gridCol w:w="4000"/>
      </w:tblGrid>
      <w:tr w:rsidR="000D4109" w:rsidRPr="0019461F" w14:paraId="544F34ED" w14:textId="77777777">
        <w:tblPrEx>
          <w:tblCellMar>
            <w:top w:w="0" w:type="dxa"/>
            <w:bottom w:w="0" w:type="dxa"/>
          </w:tblCellMar>
        </w:tblPrEx>
        <w:trPr>
          <w:tblHeader/>
        </w:trPr>
        <w:tc>
          <w:tcPr>
            <w:tcW w:w="300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3DB1842D" w14:textId="77777777" w:rsidR="000D4109" w:rsidRPr="0019461F" w:rsidRDefault="00000000">
            <w:r w:rsidRPr="0019461F">
              <w:rPr>
                <w:b/>
                <w:bCs/>
                <w:sz w:val="19"/>
                <w:szCs w:val="19"/>
              </w:rPr>
              <w:t>Model</w:t>
            </w:r>
          </w:p>
        </w:tc>
        <w:tc>
          <w:tcPr>
            <w:tcW w:w="236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5E2896E6" w14:textId="77777777" w:rsidR="000D4109" w:rsidRPr="0019461F" w:rsidRDefault="00000000">
            <w:pPr>
              <w:jc w:val="center"/>
            </w:pPr>
            <w:r w:rsidRPr="0019461F">
              <w:rPr>
                <w:b/>
                <w:bCs/>
                <w:sz w:val="19"/>
                <w:szCs w:val="19"/>
              </w:rPr>
              <w:t>Training data</w:t>
            </w:r>
          </w:p>
        </w:tc>
        <w:tc>
          <w:tcPr>
            <w:tcW w:w="400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5631EC9D" w14:textId="77777777" w:rsidR="000D4109" w:rsidRPr="0019461F" w:rsidRDefault="00000000">
            <w:pPr>
              <w:jc w:val="center"/>
            </w:pPr>
            <w:r w:rsidRPr="0019461F">
              <w:rPr>
                <w:b/>
                <w:bCs/>
                <w:sz w:val="19"/>
                <w:szCs w:val="19"/>
              </w:rPr>
              <w:t>Role in the study</w:t>
            </w:r>
          </w:p>
        </w:tc>
      </w:tr>
      <w:tr w:rsidR="000D4109" w:rsidRPr="0019461F" w14:paraId="253CCEC4" w14:textId="77777777">
        <w:tblPrEx>
          <w:tblCellMar>
            <w:top w:w="0" w:type="dxa"/>
            <w:bottom w:w="0" w:type="dxa"/>
          </w:tblCellMar>
        </w:tblPrEx>
        <w:tc>
          <w:tcPr>
            <w:tcW w:w="30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7DAE4588" w14:textId="77777777" w:rsidR="000D4109" w:rsidRPr="0019461F" w:rsidRDefault="00000000">
            <w:proofErr w:type="spellStart"/>
            <w:r w:rsidRPr="0019461F">
              <w:rPr>
                <w:sz w:val="19"/>
                <w:szCs w:val="19"/>
              </w:rPr>
              <w:t>FaceNet</w:t>
            </w:r>
            <w:proofErr w:type="spellEnd"/>
            <w:r w:rsidRPr="0019461F">
              <w:rPr>
                <w:sz w:val="19"/>
                <w:szCs w:val="19"/>
              </w:rPr>
              <w:t xml:space="preserve"> (Inception-ResNet-V1)</w:t>
            </w:r>
          </w:p>
        </w:tc>
        <w:tc>
          <w:tcPr>
            <w:tcW w:w="236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21AE5FA7" w14:textId="77777777" w:rsidR="000D4109" w:rsidRPr="0019461F" w:rsidRDefault="00000000">
            <w:pPr>
              <w:jc w:val="center"/>
            </w:pPr>
            <w:r w:rsidRPr="0019461F">
              <w:rPr>
                <w:sz w:val="19"/>
                <w:szCs w:val="19"/>
              </w:rPr>
              <w:t>VGGFace2</w:t>
            </w:r>
          </w:p>
        </w:tc>
        <w:tc>
          <w:tcPr>
            <w:tcW w:w="40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39985D37" w14:textId="77777777" w:rsidR="000D4109" w:rsidRPr="0019461F" w:rsidRDefault="00000000">
            <w:pPr>
              <w:jc w:val="center"/>
            </w:pPr>
            <w:r w:rsidRPr="0019461F">
              <w:rPr>
                <w:sz w:val="19"/>
                <w:szCs w:val="19"/>
              </w:rPr>
              <w:t>Weak baseline, from before masked FR became common</w:t>
            </w:r>
          </w:p>
        </w:tc>
      </w:tr>
      <w:tr w:rsidR="000D4109" w:rsidRPr="0019461F" w14:paraId="7B519836" w14:textId="77777777">
        <w:tblPrEx>
          <w:tblCellMar>
            <w:top w:w="0" w:type="dxa"/>
            <w:bottom w:w="0" w:type="dxa"/>
          </w:tblCellMar>
        </w:tblPrEx>
        <w:tc>
          <w:tcPr>
            <w:tcW w:w="30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28D4E921" w14:textId="77777777" w:rsidR="000D4109" w:rsidRPr="0019461F" w:rsidRDefault="00000000">
            <w:proofErr w:type="spellStart"/>
            <w:r w:rsidRPr="0019461F">
              <w:rPr>
                <w:sz w:val="19"/>
                <w:szCs w:val="19"/>
              </w:rPr>
              <w:t>ArcFace</w:t>
            </w:r>
            <w:proofErr w:type="spellEnd"/>
            <w:r w:rsidRPr="0019461F">
              <w:rPr>
                <w:sz w:val="19"/>
                <w:szCs w:val="19"/>
              </w:rPr>
              <w:t xml:space="preserve"> R100</w:t>
            </w:r>
          </w:p>
        </w:tc>
        <w:tc>
          <w:tcPr>
            <w:tcW w:w="236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0B006C1C" w14:textId="77777777" w:rsidR="000D4109" w:rsidRPr="0019461F" w:rsidRDefault="00000000">
            <w:pPr>
              <w:jc w:val="center"/>
            </w:pPr>
            <w:r w:rsidRPr="0019461F">
              <w:rPr>
                <w:sz w:val="19"/>
                <w:szCs w:val="19"/>
              </w:rPr>
              <w:t>Glint360K</w:t>
            </w:r>
          </w:p>
        </w:tc>
        <w:tc>
          <w:tcPr>
            <w:tcW w:w="40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2A402ED6" w14:textId="77777777" w:rsidR="000D4109" w:rsidRPr="0019461F" w:rsidRDefault="00000000">
            <w:pPr>
              <w:jc w:val="center"/>
            </w:pPr>
            <w:r w:rsidRPr="0019461F">
              <w:rPr>
                <w:sz w:val="19"/>
                <w:szCs w:val="19"/>
              </w:rPr>
              <w:t xml:space="preserve">Strong general-purpose baseline; current standard for </w:t>
            </w:r>
            <w:proofErr w:type="spellStart"/>
            <w:r w:rsidRPr="0019461F">
              <w:rPr>
                <w:sz w:val="19"/>
                <w:szCs w:val="19"/>
              </w:rPr>
              <w:t>unoccluded</w:t>
            </w:r>
            <w:proofErr w:type="spellEnd"/>
            <w:r w:rsidRPr="0019461F">
              <w:rPr>
                <w:sz w:val="19"/>
                <w:szCs w:val="19"/>
              </w:rPr>
              <w:t xml:space="preserve"> FR</w:t>
            </w:r>
          </w:p>
        </w:tc>
      </w:tr>
      <w:tr w:rsidR="000D4109" w:rsidRPr="0019461F" w14:paraId="4CD96D1C" w14:textId="77777777">
        <w:tblPrEx>
          <w:tblCellMar>
            <w:top w:w="0" w:type="dxa"/>
            <w:bottom w:w="0" w:type="dxa"/>
          </w:tblCellMar>
        </w:tblPrEx>
        <w:tc>
          <w:tcPr>
            <w:tcW w:w="30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044952F8" w14:textId="77777777" w:rsidR="000D4109" w:rsidRPr="0019461F" w:rsidRDefault="00000000">
            <w:proofErr w:type="spellStart"/>
            <w:r w:rsidRPr="0019461F">
              <w:rPr>
                <w:sz w:val="19"/>
                <w:szCs w:val="19"/>
              </w:rPr>
              <w:t>LVFace</w:t>
            </w:r>
            <w:proofErr w:type="spellEnd"/>
            <w:r w:rsidRPr="0019461F">
              <w:rPr>
                <w:sz w:val="19"/>
                <w:szCs w:val="19"/>
              </w:rPr>
              <w:t xml:space="preserve"> (ICCV 2025)</w:t>
            </w:r>
          </w:p>
        </w:tc>
        <w:tc>
          <w:tcPr>
            <w:tcW w:w="236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0C00B79C" w14:textId="77777777" w:rsidR="000D4109" w:rsidRPr="0019461F" w:rsidRDefault="00000000">
            <w:pPr>
              <w:jc w:val="center"/>
            </w:pPr>
            <w:r w:rsidRPr="0019461F">
              <w:rPr>
                <w:sz w:val="19"/>
                <w:szCs w:val="19"/>
              </w:rPr>
              <w:t>Glint360K + MFR</w:t>
            </w:r>
          </w:p>
        </w:tc>
        <w:tc>
          <w:tcPr>
            <w:tcW w:w="40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1290820A" w14:textId="77777777" w:rsidR="000D4109" w:rsidRPr="0019461F" w:rsidRDefault="00000000">
            <w:pPr>
              <w:jc w:val="center"/>
            </w:pPr>
            <w:r w:rsidRPr="0019461F">
              <w:rPr>
                <w:sz w:val="19"/>
                <w:szCs w:val="19"/>
              </w:rPr>
              <w:t>Masked-face specialist; top entry in the ICCV MFR-Ongoing academic track</w:t>
            </w:r>
          </w:p>
        </w:tc>
      </w:tr>
      <w:tr w:rsidR="000D4109" w:rsidRPr="0019461F" w14:paraId="2A3CA68F" w14:textId="77777777">
        <w:tblPrEx>
          <w:tblCellMar>
            <w:top w:w="0" w:type="dxa"/>
            <w:bottom w:w="0" w:type="dxa"/>
          </w:tblCellMar>
        </w:tblPrEx>
        <w:tc>
          <w:tcPr>
            <w:tcW w:w="30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4C3B9CD8" w14:textId="77777777" w:rsidR="000D4109" w:rsidRPr="0019461F" w:rsidRDefault="00000000">
            <w:r w:rsidRPr="0019461F">
              <w:rPr>
                <w:sz w:val="19"/>
                <w:szCs w:val="19"/>
              </w:rPr>
              <w:t>Ensemble (</w:t>
            </w:r>
            <w:proofErr w:type="spellStart"/>
            <w:r w:rsidRPr="0019461F">
              <w:rPr>
                <w:sz w:val="19"/>
                <w:szCs w:val="19"/>
              </w:rPr>
              <w:t>ArcFace</w:t>
            </w:r>
            <w:proofErr w:type="spellEnd"/>
            <w:r w:rsidRPr="0019461F">
              <w:rPr>
                <w:sz w:val="19"/>
                <w:szCs w:val="19"/>
              </w:rPr>
              <w:t xml:space="preserve"> + </w:t>
            </w:r>
            <w:proofErr w:type="spellStart"/>
            <w:r w:rsidRPr="0019461F">
              <w:rPr>
                <w:sz w:val="19"/>
                <w:szCs w:val="19"/>
              </w:rPr>
              <w:t>LVFace</w:t>
            </w:r>
            <w:proofErr w:type="spellEnd"/>
            <w:r w:rsidRPr="0019461F">
              <w:rPr>
                <w:sz w:val="19"/>
                <w:szCs w:val="19"/>
              </w:rPr>
              <w:t>)</w:t>
            </w:r>
          </w:p>
        </w:tc>
        <w:tc>
          <w:tcPr>
            <w:tcW w:w="236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25FCE3DC" w14:textId="77777777" w:rsidR="000D4109" w:rsidRPr="0019461F" w:rsidRDefault="00000000">
            <w:pPr>
              <w:jc w:val="center"/>
            </w:pPr>
            <w:r w:rsidRPr="0019461F">
              <w:rPr>
                <w:sz w:val="19"/>
                <w:szCs w:val="19"/>
              </w:rPr>
              <w:t>n/a</w:t>
            </w:r>
          </w:p>
        </w:tc>
        <w:tc>
          <w:tcPr>
            <w:tcW w:w="40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71BE3D25" w14:textId="77777777" w:rsidR="000D4109" w:rsidRPr="0019461F" w:rsidRDefault="00000000">
            <w:pPr>
              <w:jc w:val="center"/>
            </w:pPr>
            <w:r w:rsidRPr="0019461F">
              <w:rPr>
                <w:sz w:val="19"/>
                <w:szCs w:val="19"/>
              </w:rPr>
              <w:t xml:space="preserve">Score-level </w:t>
            </w:r>
            <w:proofErr w:type="gramStart"/>
            <w:r w:rsidRPr="0019461F">
              <w:rPr>
                <w:sz w:val="19"/>
                <w:szCs w:val="19"/>
              </w:rPr>
              <w:t>mean</w:t>
            </w:r>
            <w:proofErr w:type="gramEnd"/>
            <w:r w:rsidRPr="0019461F">
              <w:rPr>
                <w:sz w:val="19"/>
                <w:szCs w:val="19"/>
              </w:rPr>
              <w:t xml:space="preserve"> fusion; improvement configuration</w:t>
            </w:r>
          </w:p>
        </w:tc>
      </w:tr>
    </w:tbl>
    <w:p w14:paraId="73CE8800" w14:textId="77777777" w:rsidR="000D4109" w:rsidRPr="0019461F" w:rsidRDefault="00000000">
      <w:pPr>
        <w:pStyle w:val="Heading2"/>
        <w:rPr>
          <w:color w:val="auto"/>
        </w:rPr>
      </w:pPr>
      <w:bookmarkStart w:id="4" w:name="_Toc232379349"/>
      <w:r w:rsidRPr="0019461F">
        <w:rPr>
          <w:color w:val="auto"/>
        </w:rPr>
        <w:t>2.3 Enrollment and Evaluation Protocol</w:t>
      </w:r>
      <w:bookmarkEnd w:id="4"/>
    </w:p>
    <w:p w14:paraId="55444FDA" w14:textId="77777777" w:rsidR="000D4109" w:rsidRPr="0019461F" w:rsidRDefault="00000000">
      <w:pPr>
        <w:spacing w:after="120" w:line="276" w:lineRule="auto"/>
      </w:pPr>
      <w:r w:rsidRPr="0019461F">
        <w:t>The gallery stores K unmasked images per identity. Probes are different masked images of the same person, and we never reuse an image between the gallery and the probe set. When K is greater than 1, we average the K embeddings and re-normalize them into one prototype per identity, so the matcher code does not change. We use K = 1 for the main baseline so it can be compared with published results, and K = 3 to 5 for the more realistic phone-unlock case where a user enrolls several photos.</w:t>
      </w:r>
    </w:p>
    <w:p w14:paraId="38B82EBE" w14:textId="77777777" w:rsidR="000D4109" w:rsidRPr="0019461F" w:rsidRDefault="00000000">
      <w:pPr>
        <w:spacing w:after="120" w:line="276" w:lineRule="auto"/>
      </w:pPr>
      <w:r w:rsidRPr="0019461F">
        <w:t>For identification we report Rank-1, Rank-5, and the CMC curve. For verification we report EER and TAR at fixed FAR values (1e-3, 1e-2, 1e-1) together with the ROC curve. On the real-world data we report two versions of Rank-K: one computed only over probes that encode, so it can be compared with other papers, and one where a failed encode counts as a miss, so the number does not hide pipeline failures.</w:t>
      </w:r>
    </w:p>
    <w:p w14:paraId="0CE612FB" w14:textId="77777777" w:rsidR="000D4109" w:rsidRPr="0019461F" w:rsidRDefault="00000000">
      <w:pPr>
        <w:pStyle w:val="Heading1"/>
        <w:rPr>
          <w:color w:val="auto"/>
        </w:rPr>
      </w:pPr>
      <w:bookmarkStart w:id="5" w:name="_Toc232379350"/>
      <w:r w:rsidRPr="0019461F">
        <w:rPr>
          <w:color w:val="auto"/>
        </w:rPr>
        <w:t>3. Datasets Used</w:t>
      </w:r>
      <w:bookmarkEnd w:id="5"/>
    </w:p>
    <w:p w14:paraId="7172E67F" w14:textId="77777777" w:rsidR="000D4109" w:rsidRPr="0019461F" w:rsidRDefault="00000000">
      <w:pPr>
        <w:spacing w:after="120" w:line="276" w:lineRule="auto"/>
      </w:pPr>
      <w:r w:rsidRPr="0019461F">
        <w:t>Each dataset has one specific role rather than being treated the same way. Keeping the roles separate avoids data leakage across stages, which is a weakness in some masked-FR papers.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D4109" w:rsidRPr="0019461F" w14:paraId="0DF7BDFA" w14:textId="77777777">
        <w:tblPrEx>
          <w:tblCellMar>
            <w:top w:w="0" w:type="dxa"/>
            <w:bottom w:w="0" w:type="dxa"/>
          </w:tblCellMar>
        </w:tblPrEx>
        <w:trPr>
          <w:tblHeader/>
        </w:trPr>
        <w:tc>
          <w:tcPr>
            <w:tcW w:w="220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600182A2" w14:textId="77777777" w:rsidR="000D4109" w:rsidRPr="0019461F" w:rsidRDefault="00000000">
            <w:r w:rsidRPr="0019461F">
              <w:rPr>
                <w:b/>
                <w:bCs/>
                <w:sz w:val="19"/>
                <w:szCs w:val="19"/>
              </w:rPr>
              <w:lastRenderedPageBreak/>
              <w:t>Dataset</w:t>
            </w:r>
          </w:p>
        </w:tc>
        <w:tc>
          <w:tcPr>
            <w:tcW w:w="240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34FD5B4A" w14:textId="77777777" w:rsidR="000D4109" w:rsidRPr="0019461F" w:rsidRDefault="00000000">
            <w:pPr>
              <w:jc w:val="center"/>
            </w:pPr>
            <w:r w:rsidRPr="0019461F">
              <w:rPr>
                <w:b/>
                <w:bCs/>
                <w:sz w:val="19"/>
                <w:szCs w:val="19"/>
              </w:rPr>
              <w:t>Role</w:t>
            </w:r>
          </w:p>
        </w:tc>
        <w:tc>
          <w:tcPr>
            <w:tcW w:w="476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76A408EF" w14:textId="77777777" w:rsidR="000D4109" w:rsidRPr="0019461F" w:rsidRDefault="00000000">
            <w:pPr>
              <w:jc w:val="center"/>
            </w:pPr>
            <w:r w:rsidRPr="0019461F">
              <w:rPr>
                <w:b/>
                <w:bCs/>
                <w:sz w:val="19"/>
                <w:szCs w:val="19"/>
              </w:rPr>
              <w:t>Notes</w:t>
            </w:r>
          </w:p>
        </w:tc>
      </w:tr>
      <w:tr w:rsidR="000D4109" w:rsidRPr="0019461F" w14:paraId="382804F8" w14:textId="77777777">
        <w:tblPrEx>
          <w:tblCellMar>
            <w:top w:w="0" w:type="dxa"/>
            <w:bottom w:w="0" w:type="dxa"/>
          </w:tblCellMar>
        </w:tblPrEx>
        <w:tc>
          <w:tcPr>
            <w:tcW w:w="22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743FCAC0" w14:textId="77777777" w:rsidR="000D4109" w:rsidRPr="0019461F" w:rsidRDefault="00000000">
            <w:r w:rsidRPr="0019461F">
              <w:rPr>
                <w:sz w:val="19"/>
                <w:szCs w:val="19"/>
              </w:rPr>
              <w:t>LFW (raw)</w:t>
            </w:r>
          </w:p>
        </w:tc>
        <w:tc>
          <w:tcPr>
            <w:tcW w:w="24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4E522B06" w14:textId="77777777" w:rsidR="000D4109" w:rsidRPr="0019461F" w:rsidRDefault="00000000">
            <w:pPr>
              <w:jc w:val="center"/>
            </w:pPr>
            <w:r w:rsidRPr="0019461F">
              <w:rPr>
                <w:sz w:val="19"/>
                <w:szCs w:val="19"/>
              </w:rPr>
              <w:t>Unmasked ceiling</w:t>
            </w:r>
          </w:p>
        </w:tc>
        <w:tc>
          <w:tcPr>
            <w:tcW w:w="476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41496803" w14:textId="77777777" w:rsidR="000D4109" w:rsidRPr="0019461F" w:rsidRDefault="00000000">
            <w:pPr>
              <w:jc w:val="center"/>
            </w:pPr>
            <w:r w:rsidRPr="0019461F">
              <w:rPr>
                <w:sz w:val="19"/>
                <w:szCs w:val="19"/>
              </w:rPr>
              <w:t>5,749 identities; theoretical upper bound without occlusion</w:t>
            </w:r>
          </w:p>
        </w:tc>
      </w:tr>
      <w:tr w:rsidR="000D4109" w:rsidRPr="0019461F" w14:paraId="7A65F567" w14:textId="77777777">
        <w:tblPrEx>
          <w:tblCellMar>
            <w:top w:w="0" w:type="dxa"/>
            <w:bottom w:w="0" w:type="dxa"/>
          </w:tblCellMar>
        </w:tblPrEx>
        <w:tc>
          <w:tcPr>
            <w:tcW w:w="22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72537BAD" w14:textId="77777777" w:rsidR="000D4109" w:rsidRPr="0019461F" w:rsidRDefault="00000000">
            <w:r w:rsidRPr="0019461F">
              <w:rPr>
                <w:sz w:val="19"/>
                <w:szCs w:val="19"/>
              </w:rPr>
              <w:t xml:space="preserve">LFW + </w:t>
            </w:r>
            <w:proofErr w:type="spellStart"/>
            <w:r w:rsidRPr="0019461F">
              <w:rPr>
                <w:sz w:val="19"/>
                <w:szCs w:val="19"/>
              </w:rPr>
              <w:t>MaskTheFace</w:t>
            </w:r>
            <w:proofErr w:type="spellEnd"/>
          </w:p>
        </w:tc>
        <w:tc>
          <w:tcPr>
            <w:tcW w:w="24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07BC9709" w14:textId="77777777" w:rsidR="000D4109" w:rsidRPr="0019461F" w:rsidRDefault="00000000">
            <w:pPr>
              <w:jc w:val="center"/>
            </w:pPr>
            <w:r w:rsidRPr="0019461F">
              <w:rPr>
                <w:sz w:val="19"/>
                <w:szCs w:val="19"/>
              </w:rPr>
              <w:t>Main controlled test</w:t>
            </w:r>
          </w:p>
        </w:tc>
        <w:tc>
          <w:tcPr>
            <w:tcW w:w="476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68FAD90F" w14:textId="77777777" w:rsidR="000D4109" w:rsidRPr="0019461F" w:rsidRDefault="00000000">
            <w:pPr>
              <w:jc w:val="center"/>
            </w:pPr>
            <w:r w:rsidRPr="0019461F">
              <w:rPr>
                <w:sz w:val="19"/>
                <w:szCs w:val="19"/>
              </w:rPr>
              <w:t xml:space="preserve">Same identity and pose; only the mask </w:t>
            </w:r>
            <w:proofErr w:type="gramStart"/>
            <w:r w:rsidRPr="0019461F">
              <w:rPr>
                <w:sz w:val="19"/>
                <w:szCs w:val="19"/>
              </w:rPr>
              <w:t>differs</w:t>
            </w:r>
            <w:proofErr w:type="gramEnd"/>
            <w:r w:rsidRPr="0019461F">
              <w:rPr>
                <w:sz w:val="19"/>
                <w:szCs w:val="19"/>
              </w:rPr>
              <w:t>, isolating the effect of occlusion</w:t>
            </w:r>
          </w:p>
        </w:tc>
      </w:tr>
      <w:tr w:rsidR="000D4109" w:rsidRPr="0019461F" w14:paraId="52A1F50E" w14:textId="77777777">
        <w:tblPrEx>
          <w:tblCellMar>
            <w:top w:w="0" w:type="dxa"/>
            <w:bottom w:w="0" w:type="dxa"/>
          </w:tblCellMar>
        </w:tblPrEx>
        <w:tc>
          <w:tcPr>
            <w:tcW w:w="22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34847245" w14:textId="77777777" w:rsidR="000D4109" w:rsidRPr="0019461F" w:rsidRDefault="00000000">
            <w:r w:rsidRPr="0019461F">
              <w:rPr>
                <w:sz w:val="19"/>
                <w:szCs w:val="19"/>
              </w:rPr>
              <w:t>RMFRD</w:t>
            </w:r>
          </w:p>
        </w:tc>
        <w:tc>
          <w:tcPr>
            <w:tcW w:w="24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582092AA" w14:textId="77777777" w:rsidR="000D4109" w:rsidRPr="0019461F" w:rsidRDefault="00000000">
            <w:pPr>
              <w:jc w:val="center"/>
            </w:pPr>
            <w:r w:rsidRPr="0019461F">
              <w:rPr>
                <w:sz w:val="19"/>
                <w:szCs w:val="19"/>
              </w:rPr>
              <w:t>Real-world validation</w:t>
            </w:r>
          </w:p>
        </w:tc>
        <w:tc>
          <w:tcPr>
            <w:tcW w:w="476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74A7562D" w14:textId="77777777" w:rsidR="000D4109" w:rsidRPr="0019461F" w:rsidRDefault="00000000">
            <w:pPr>
              <w:jc w:val="center"/>
            </w:pPr>
            <w:r w:rsidRPr="0019461F">
              <w:rPr>
                <w:sz w:val="19"/>
                <w:szCs w:val="19"/>
              </w:rPr>
              <w:t>Real masks, real lighting and pose; tests transfer from synthetic to real</w:t>
            </w:r>
          </w:p>
        </w:tc>
      </w:tr>
      <w:tr w:rsidR="000D4109" w:rsidRPr="0019461F" w14:paraId="3FC8681D" w14:textId="77777777">
        <w:tblPrEx>
          <w:tblCellMar>
            <w:top w:w="0" w:type="dxa"/>
            <w:bottom w:w="0" w:type="dxa"/>
          </w:tblCellMar>
        </w:tblPrEx>
        <w:tc>
          <w:tcPr>
            <w:tcW w:w="22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2A430BE7" w14:textId="77777777" w:rsidR="000D4109" w:rsidRPr="0019461F" w:rsidRDefault="00000000">
            <w:r w:rsidRPr="0019461F">
              <w:rPr>
                <w:sz w:val="19"/>
                <w:szCs w:val="19"/>
              </w:rPr>
              <w:t>MAFA (subset)</w:t>
            </w:r>
          </w:p>
        </w:tc>
        <w:tc>
          <w:tcPr>
            <w:tcW w:w="24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692C7362" w14:textId="77777777" w:rsidR="000D4109" w:rsidRPr="0019461F" w:rsidRDefault="00000000">
            <w:pPr>
              <w:jc w:val="center"/>
            </w:pPr>
            <w:r w:rsidRPr="0019461F">
              <w:rPr>
                <w:sz w:val="19"/>
                <w:szCs w:val="19"/>
              </w:rPr>
              <w:t>Mask-style stress test</w:t>
            </w:r>
          </w:p>
        </w:tc>
        <w:tc>
          <w:tcPr>
            <w:tcW w:w="476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695367F7" w14:textId="77777777" w:rsidR="000D4109" w:rsidRPr="0019461F" w:rsidRDefault="00000000">
            <w:pPr>
              <w:jc w:val="center"/>
            </w:pPr>
            <w:r w:rsidRPr="0019461F">
              <w:rPr>
                <w:sz w:val="19"/>
                <w:szCs w:val="19"/>
              </w:rPr>
              <w:t>Diversity of mask type, color, and head pose (planned)</w:t>
            </w:r>
          </w:p>
        </w:tc>
      </w:tr>
      <w:tr w:rsidR="000D4109" w:rsidRPr="0019461F" w14:paraId="39CC7A3E" w14:textId="77777777">
        <w:tblPrEx>
          <w:tblCellMar>
            <w:top w:w="0" w:type="dxa"/>
            <w:bottom w:w="0" w:type="dxa"/>
          </w:tblCellMar>
        </w:tblPrEx>
        <w:tc>
          <w:tcPr>
            <w:tcW w:w="22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064F0445" w14:textId="77777777" w:rsidR="000D4109" w:rsidRPr="0019461F" w:rsidRDefault="00000000">
            <w:r w:rsidRPr="0019461F">
              <w:rPr>
                <w:sz w:val="19"/>
                <w:szCs w:val="19"/>
              </w:rPr>
              <w:t>Team photos</w:t>
            </w:r>
          </w:p>
        </w:tc>
        <w:tc>
          <w:tcPr>
            <w:tcW w:w="24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2063757A" w14:textId="77777777" w:rsidR="000D4109" w:rsidRPr="0019461F" w:rsidRDefault="00000000">
            <w:pPr>
              <w:jc w:val="center"/>
            </w:pPr>
            <w:r w:rsidRPr="0019461F">
              <w:rPr>
                <w:sz w:val="19"/>
                <w:szCs w:val="19"/>
              </w:rPr>
              <w:t>Qualitative demo</w:t>
            </w:r>
          </w:p>
        </w:tc>
        <w:tc>
          <w:tcPr>
            <w:tcW w:w="476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229E9BD2" w14:textId="77777777" w:rsidR="000D4109" w:rsidRPr="0019461F" w:rsidRDefault="00000000">
            <w:pPr>
              <w:jc w:val="center"/>
            </w:pPr>
            <w:r w:rsidRPr="0019461F">
              <w:rPr>
                <w:sz w:val="19"/>
                <w:szCs w:val="19"/>
              </w:rPr>
              <w:t>Four members enroll one unmasked image each for the live webcam demo</w:t>
            </w:r>
          </w:p>
        </w:tc>
      </w:tr>
    </w:tbl>
    <w:p w14:paraId="747A63C7" w14:textId="77777777" w:rsidR="000D4109" w:rsidRPr="0019461F" w:rsidRDefault="00000000">
      <w:pPr>
        <w:spacing w:after="80" w:line="276" w:lineRule="auto"/>
      </w:pPr>
      <w:r w:rsidRPr="0019461F">
        <w:t xml:space="preserve">The preprocessing is the same for every dataset: </w:t>
      </w:r>
      <w:proofErr w:type="spellStart"/>
      <w:r w:rsidRPr="0019461F">
        <w:t>RetinaFace</w:t>
      </w:r>
      <w:proofErr w:type="spellEnd"/>
      <w:r w:rsidRPr="0019461F">
        <w:t xml:space="preserve"> detection, five-landmark affine alignment to 112x112, and normalization to [-1, 1]. The main LFW experiments use a fixed subset of 500 identities, which is enough for stable numbers and keeps the ablation </w:t>
      </w:r>
      <w:proofErr w:type="gramStart"/>
      <w:r w:rsidRPr="0019461F">
        <w:t>runs</w:t>
      </w:r>
      <w:proofErr w:type="gramEnd"/>
      <w:r w:rsidRPr="0019461F">
        <w:t xml:space="preserve"> fast. Synthetic masks are made with </w:t>
      </w:r>
      <w:proofErr w:type="spellStart"/>
      <w:r w:rsidRPr="0019461F">
        <w:t>MaskTheFace</w:t>
      </w:r>
      <w:proofErr w:type="spellEnd"/>
      <w:r w:rsidRPr="0019461F">
        <w:t>, which uses the detected landmarks to draw surgical, N95, cloth, and KN95 masks in different colors.</w:t>
      </w:r>
    </w:p>
    <w:p w14:paraId="1652BF88" w14:textId="77777777" w:rsidR="000D4109" w:rsidRPr="0019461F" w:rsidRDefault="00000000">
      <w:pPr>
        <w:spacing w:after="120" w:line="276" w:lineRule="auto"/>
      </w:pPr>
      <w:r w:rsidRPr="0019461F">
        <w:rPr>
          <w:i/>
          <w:iCs/>
        </w:rPr>
        <w:t>LFW raw, LFW masked, and RMFRD are ready and working. MAFA has not been downloaded yet, and we are still collecting the team photos.</w:t>
      </w:r>
    </w:p>
    <w:p w14:paraId="7F8A9028" w14:textId="77777777" w:rsidR="000D4109" w:rsidRPr="0019461F" w:rsidRDefault="00000000">
      <w:pPr>
        <w:pStyle w:val="Heading1"/>
        <w:rPr>
          <w:color w:val="auto"/>
        </w:rPr>
      </w:pPr>
      <w:bookmarkStart w:id="6" w:name="_Toc232379351"/>
      <w:r w:rsidRPr="0019461F">
        <w:rPr>
          <w:color w:val="auto"/>
        </w:rPr>
        <w:t>4. Results to Date</w:t>
      </w:r>
      <w:bookmarkEnd w:id="6"/>
    </w:p>
    <w:p w14:paraId="01C940E0" w14:textId="77777777" w:rsidR="000D4109" w:rsidRPr="0019461F" w:rsidRDefault="00000000">
      <w:pPr>
        <w:spacing w:after="120" w:line="276" w:lineRule="auto"/>
      </w:pPr>
      <w:r w:rsidRPr="0019461F">
        <w:t>All five pipeline stages run end to end, and we have numbers on both LFW (controlled) and RMFRD (real-world). The two tables below give the current headline results.</w:t>
      </w:r>
    </w:p>
    <w:p w14:paraId="20CA8C0C" w14:textId="77777777" w:rsidR="000D4109" w:rsidRPr="0019461F" w:rsidRDefault="00000000">
      <w:pPr>
        <w:pStyle w:val="Heading2"/>
        <w:rPr>
          <w:color w:val="auto"/>
        </w:rPr>
      </w:pPr>
      <w:bookmarkStart w:id="7" w:name="_Toc232379352"/>
      <w:r w:rsidRPr="0019461F">
        <w:rPr>
          <w:color w:val="auto"/>
        </w:rPr>
        <w:t>4.1 LFW: Controlled Test (500-identity gallery, K = 1)</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5"/>
        <w:gridCol w:w="1488"/>
        <w:gridCol w:w="1488"/>
        <w:gridCol w:w="1487"/>
        <w:gridCol w:w="1572"/>
      </w:tblGrid>
      <w:tr w:rsidR="000D4109" w:rsidRPr="0019461F" w14:paraId="437776A5" w14:textId="77777777">
        <w:tblPrEx>
          <w:tblCellMar>
            <w:top w:w="0" w:type="dxa"/>
            <w:bottom w:w="0" w:type="dxa"/>
          </w:tblCellMar>
        </w:tblPrEx>
        <w:trPr>
          <w:tblHeader/>
        </w:trPr>
        <w:tc>
          <w:tcPr>
            <w:tcW w:w="336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156B6475" w14:textId="77777777" w:rsidR="000D4109" w:rsidRPr="0019461F" w:rsidRDefault="00000000">
            <w:r w:rsidRPr="0019461F">
              <w:rPr>
                <w:b/>
                <w:bCs/>
                <w:sz w:val="19"/>
                <w:szCs w:val="19"/>
              </w:rPr>
              <w:t>Model</w:t>
            </w:r>
          </w:p>
        </w:tc>
        <w:tc>
          <w:tcPr>
            <w:tcW w:w="150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53F99A8B" w14:textId="77777777" w:rsidR="000D4109" w:rsidRPr="0019461F" w:rsidRDefault="00000000">
            <w:pPr>
              <w:jc w:val="center"/>
            </w:pPr>
            <w:r w:rsidRPr="0019461F">
              <w:rPr>
                <w:b/>
                <w:bCs/>
                <w:sz w:val="19"/>
                <w:szCs w:val="19"/>
              </w:rPr>
              <w:t>Rank-1</w:t>
            </w:r>
          </w:p>
        </w:tc>
        <w:tc>
          <w:tcPr>
            <w:tcW w:w="150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29AAAF9F" w14:textId="77777777" w:rsidR="000D4109" w:rsidRPr="0019461F" w:rsidRDefault="00000000">
            <w:pPr>
              <w:jc w:val="center"/>
            </w:pPr>
            <w:r w:rsidRPr="0019461F">
              <w:rPr>
                <w:b/>
                <w:bCs/>
                <w:sz w:val="19"/>
                <w:szCs w:val="19"/>
              </w:rPr>
              <w:t>Rank-5</w:t>
            </w:r>
          </w:p>
        </w:tc>
        <w:tc>
          <w:tcPr>
            <w:tcW w:w="150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14203A89" w14:textId="77777777" w:rsidR="000D4109" w:rsidRPr="0019461F" w:rsidRDefault="00000000">
            <w:pPr>
              <w:jc w:val="center"/>
            </w:pPr>
            <w:r w:rsidRPr="0019461F">
              <w:rPr>
                <w:b/>
                <w:bCs/>
                <w:sz w:val="19"/>
                <w:szCs w:val="19"/>
              </w:rPr>
              <w:t>EER</w:t>
            </w:r>
          </w:p>
        </w:tc>
        <w:tc>
          <w:tcPr>
            <w:tcW w:w="150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33725018" w14:textId="77777777" w:rsidR="000D4109" w:rsidRPr="0019461F" w:rsidRDefault="00000000">
            <w:pPr>
              <w:jc w:val="center"/>
            </w:pPr>
            <w:r w:rsidRPr="0019461F">
              <w:rPr>
                <w:b/>
                <w:bCs/>
                <w:sz w:val="19"/>
                <w:szCs w:val="19"/>
              </w:rPr>
              <w:t>TAR@FAR=1e-3</w:t>
            </w:r>
          </w:p>
        </w:tc>
      </w:tr>
      <w:tr w:rsidR="000D4109" w:rsidRPr="0019461F" w14:paraId="32FA9FA7" w14:textId="77777777">
        <w:tblPrEx>
          <w:tblCellMar>
            <w:top w:w="0" w:type="dxa"/>
            <w:bottom w:w="0" w:type="dxa"/>
          </w:tblCellMar>
        </w:tblPrEx>
        <w:tc>
          <w:tcPr>
            <w:tcW w:w="336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590F6E2F" w14:textId="77777777" w:rsidR="000D4109" w:rsidRPr="0019461F" w:rsidRDefault="00000000">
            <w:proofErr w:type="spellStart"/>
            <w:r w:rsidRPr="0019461F">
              <w:rPr>
                <w:sz w:val="19"/>
                <w:szCs w:val="19"/>
              </w:rPr>
              <w:t>FaceNet</w:t>
            </w:r>
            <w:proofErr w:type="spellEnd"/>
            <w:r w:rsidRPr="0019461F">
              <w:rPr>
                <w:sz w:val="19"/>
                <w:szCs w:val="19"/>
              </w:rPr>
              <w:t xml:space="preserve"> (weak baseline)</w:t>
            </w:r>
          </w:p>
        </w:tc>
        <w:tc>
          <w:tcPr>
            <w:tcW w:w="15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4002DD89" w14:textId="77777777" w:rsidR="000D4109" w:rsidRPr="0019461F" w:rsidRDefault="00000000">
            <w:pPr>
              <w:jc w:val="center"/>
            </w:pPr>
            <w:r w:rsidRPr="0019461F">
              <w:rPr>
                <w:sz w:val="19"/>
                <w:szCs w:val="19"/>
              </w:rPr>
              <w:t>0.669</w:t>
            </w:r>
          </w:p>
        </w:tc>
        <w:tc>
          <w:tcPr>
            <w:tcW w:w="15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48F9B027" w14:textId="77777777" w:rsidR="000D4109" w:rsidRPr="0019461F" w:rsidRDefault="00000000">
            <w:pPr>
              <w:jc w:val="center"/>
            </w:pPr>
            <w:r w:rsidRPr="0019461F">
              <w:rPr>
                <w:sz w:val="19"/>
                <w:szCs w:val="19"/>
              </w:rPr>
              <w:t>0.888</w:t>
            </w:r>
          </w:p>
        </w:tc>
        <w:tc>
          <w:tcPr>
            <w:tcW w:w="15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2DE7AAC6" w14:textId="77777777" w:rsidR="000D4109" w:rsidRPr="0019461F" w:rsidRDefault="00000000">
            <w:pPr>
              <w:jc w:val="center"/>
            </w:pPr>
            <w:r w:rsidRPr="0019461F">
              <w:rPr>
                <w:sz w:val="19"/>
                <w:szCs w:val="19"/>
              </w:rPr>
              <w:t>0.052</w:t>
            </w:r>
          </w:p>
        </w:tc>
        <w:tc>
          <w:tcPr>
            <w:tcW w:w="15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2B8F4945" w14:textId="77777777" w:rsidR="000D4109" w:rsidRPr="0019461F" w:rsidRDefault="00000000">
            <w:pPr>
              <w:jc w:val="center"/>
            </w:pPr>
            <w:r w:rsidRPr="0019461F">
              <w:rPr>
                <w:sz w:val="19"/>
                <w:szCs w:val="19"/>
              </w:rPr>
              <w:t>0.625</w:t>
            </w:r>
          </w:p>
        </w:tc>
      </w:tr>
      <w:tr w:rsidR="000D4109" w:rsidRPr="0019461F" w14:paraId="70905E07" w14:textId="77777777">
        <w:tblPrEx>
          <w:tblCellMar>
            <w:top w:w="0" w:type="dxa"/>
            <w:bottom w:w="0" w:type="dxa"/>
          </w:tblCellMar>
        </w:tblPrEx>
        <w:tc>
          <w:tcPr>
            <w:tcW w:w="336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53CB9D5D" w14:textId="77777777" w:rsidR="000D4109" w:rsidRPr="0019461F" w:rsidRDefault="00000000">
            <w:proofErr w:type="spellStart"/>
            <w:r w:rsidRPr="0019461F">
              <w:rPr>
                <w:sz w:val="19"/>
                <w:szCs w:val="19"/>
              </w:rPr>
              <w:t>ArcFace</w:t>
            </w:r>
            <w:proofErr w:type="spellEnd"/>
            <w:r w:rsidRPr="0019461F">
              <w:rPr>
                <w:sz w:val="19"/>
                <w:szCs w:val="19"/>
              </w:rPr>
              <w:t xml:space="preserve"> R100</w:t>
            </w:r>
          </w:p>
        </w:tc>
        <w:tc>
          <w:tcPr>
            <w:tcW w:w="15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4560CE81" w14:textId="77777777" w:rsidR="000D4109" w:rsidRPr="0019461F" w:rsidRDefault="00000000">
            <w:pPr>
              <w:jc w:val="center"/>
            </w:pPr>
            <w:r w:rsidRPr="0019461F">
              <w:rPr>
                <w:sz w:val="19"/>
                <w:szCs w:val="19"/>
              </w:rPr>
              <w:t>0.952</w:t>
            </w:r>
          </w:p>
        </w:tc>
        <w:tc>
          <w:tcPr>
            <w:tcW w:w="15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2DDEFCE9" w14:textId="77777777" w:rsidR="000D4109" w:rsidRPr="0019461F" w:rsidRDefault="00000000">
            <w:pPr>
              <w:jc w:val="center"/>
            </w:pPr>
            <w:r w:rsidRPr="0019461F">
              <w:rPr>
                <w:sz w:val="19"/>
                <w:szCs w:val="19"/>
              </w:rPr>
              <w:t>0.959</w:t>
            </w:r>
          </w:p>
        </w:tc>
        <w:tc>
          <w:tcPr>
            <w:tcW w:w="15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5E994C83" w14:textId="77777777" w:rsidR="000D4109" w:rsidRPr="0019461F" w:rsidRDefault="00000000">
            <w:pPr>
              <w:jc w:val="center"/>
            </w:pPr>
            <w:r w:rsidRPr="0019461F">
              <w:rPr>
                <w:sz w:val="19"/>
                <w:szCs w:val="19"/>
              </w:rPr>
              <w:t>0.033</w:t>
            </w:r>
          </w:p>
        </w:tc>
        <w:tc>
          <w:tcPr>
            <w:tcW w:w="15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3A191D93" w14:textId="77777777" w:rsidR="000D4109" w:rsidRPr="0019461F" w:rsidRDefault="00000000">
            <w:pPr>
              <w:jc w:val="center"/>
            </w:pPr>
            <w:r w:rsidRPr="0019461F">
              <w:rPr>
                <w:sz w:val="19"/>
                <w:szCs w:val="19"/>
              </w:rPr>
              <w:t>0.952</w:t>
            </w:r>
          </w:p>
        </w:tc>
      </w:tr>
      <w:tr w:rsidR="000D4109" w:rsidRPr="0019461F" w14:paraId="462C96B2" w14:textId="77777777">
        <w:tblPrEx>
          <w:tblCellMar>
            <w:top w:w="0" w:type="dxa"/>
            <w:bottom w:w="0" w:type="dxa"/>
          </w:tblCellMar>
        </w:tblPrEx>
        <w:tc>
          <w:tcPr>
            <w:tcW w:w="336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6D741346" w14:textId="77777777" w:rsidR="000D4109" w:rsidRPr="0019461F" w:rsidRDefault="00000000">
            <w:proofErr w:type="spellStart"/>
            <w:r w:rsidRPr="0019461F">
              <w:rPr>
                <w:sz w:val="19"/>
                <w:szCs w:val="19"/>
              </w:rPr>
              <w:t>LVFace</w:t>
            </w:r>
            <w:proofErr w:type="spellEnd"/>
            <w:r w:rsidRPr="0019461F">
              <w:rPr>
                <w:sz w:val="19"/>
                <w:szCs w:val="19"/>
              </w:rPr>
              <w:t xml:space="preserve"> (specialist)</w:t>
            </w:r>
          </w:p>
        </w:tc>
        <w:tc>
          <w:tcPr>
            <w:tcW w:w="15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19145174" w14:textId="77777777" w:rsidR="000D4109" w:rsidRPr="0019461F" w:rsidRDefault="00000000">
            <w:pPr>
              <w:jc w:val="center"/>
            </w:pPr>
            <w:r w:rsidRPr="0019461F">
              <w:rPr>
                <w:sz w:val="19"/>
                <w:szCs w:val="19"/>
              </w:rPr>
              <w:t>0.959</w:t>
            </w:r>
          </w:p>
        </w:tc>
        <w:tc>
          <w:tcPr>
            <w:tcW w:w="15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3B858DB5" w14:textId="77777777" w:rsidR="000D4109" w:rsidRPr="0019461F" w:rsidRDefault="00000000">
            <w:pPr>
              <w:jc w:val="center"/>
            </w:pPr>
            <w:r w:rsidRPr="0019461F">
              <w:rPr>
                <w:sz w:val="19"/>
                <w:szCs w:val="19"/>
              </w:rPr>
              <w:t>0.964</w:t>
            </w:r>
          </w:p>
        </w:tc>
        <w:tc>
          <w:tcPr>
            <w:tcW w:w="15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0D9A25EF" w14:textId="77777777" w:rsidR="000D4109" w:rsidRPr="0019461F" w:rsidRDefault="00000000">
            <w:pPr>
              <w:jc w:val="center"/>
            </w:pPr>
            <w:r w:rsidRPr="0019461F">
              <w:rPr>
                <w:sz w:val="19"/>
                <w:szCs w:val="19"/>
              </w:rPr>
              <w:t>0.031</w:t>
            </w:r>
          </w:p>
        </w:tc>
        <w:tc>
          <w:tcPr>
            <w:tcW w:w="15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6DADF8BF" w14:textId="77777777" w:rsidR="000D4109" w:rsidRPr="0019461F" w:rsidRDefault="00000000">
            <w:pPr>
              <w:jc w:val="center"/>
            </w:pPr>
            <w:r w:rsidRPr="0019461F">
              <w:rPr>
                <w:sz w:val="19"/>
                <w:szCs w:val="19"/>
              </w:rPr>
              <w:t>0.959</w:t>
            </w:r>
          </w:p>
        </w:tc>
      </w:tr>
    </w:tbl>
    <w:p w14:paraId="379E064D" w14:textId="77777777" w:rsidR="000D4109" w:rsidRPr="0019461F" w:rsidRDefault="00000000">
      <w:pPr>
        <w:spacing w:after="80" w:line="276" w:lineRule="auto"/>
      </w:pPr>
      <w:r w:rsidRPr="0019461F">
        <w:t xml:space="preserve">On masked LFW the trend is clear. The older </w:t>
      </w:r>
      <w:proofErr w:type="spellStart"/>
      <w:r w:rsidRPr="0019461F">
        <w:t>FaceNet</w:t>
      </w:r>
      <w:proofErr w:type="spellEnd"/>
      <w:r w:rsidRPr="0019461F">
        <w:t xml:space="preserve"> drops to about 67% Rank-1, while </w:t>
      </w:r>
      <w:proofErr w:type="spellStart"/>
      <w:r w:rsidRPr="0019461F">
        <w:t>ArcFace</w:t>
      </w:r>
      <w:proofErr w:type="spellEnd"/>
      <w:r w:rsidRPr="0019461F">
        <w:t xml:space="preserve"> and the masked-specialist </w:t>
      </w:r>
      <w:proofErr w:type="spellStart"/>
      <w:r w:rsidRPr="0019461F">
        <w:t>LVFace</w:t>
      </w:r>
      <w:proofErr w:type="spellEnd"/>
      <w:r w:rsidRPr="0019461F">
        <w:t xml:space="preserve"> both stay above 95%, close to the roughly 98% that </w:t>
      </w:r>
      <w:proofErr w:type="spellStart"/>
      <w:r w:rsidRPr="0019461F">
        <w:t>ArcFace</w:t>
      </w:r>
      <w:proofErr w:type="spellEnd"/>
      <w:r w:rsidRPr="0019461F">
        <w:t xml:space="preserve"> reaches on unmasked LFW. On clean synthetic masks the two strong models lose very little accuracy, and the ensemble only adds a small amount.</w:t>
      </w:r>
    </w:p>
    <w:p w14:paraId="4464976E" w14:textId="77777777" w:rsidR="000D4109" w:rsidRPr="0019461F" w:rsidRDefault="00000000">
      <w:pPr>
        <w:pStyle w:val="Heading2"/>
        <w:rPr>
          <w:color w:val="auto"/>
        </w:rPr>
      </w:pPr>
      <w:bookmarkStart w:id="8" w:name="_Toc232379353"/>
      <w:r w:rsidRPr="0019461F">
        <w:rPr>
          <w:color w:val="auto"/>
        </w:rPr>
        <w:t>4.2 RMFRD: Real-World Validation (clean subset, ensemble, K = 5)</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260"/>
        <w:gridCol w:w="1200"/>
        <w:gridCol w:w="1260"/>
        <w:gridCol w:w="1140"/>
        <w:gridCol w:w="1140"/>
      </w:tblGrid>
      <w:tr w:rsidR="000D4109" w:rsidRPr="0019461F" w14:paraId="38135B4A" w14:textId="77777777">
        <w:tblPrEx>
          <w:tblCellMar>
            <w:top w:w="0" w:type="dxa"/>
            <w:bottom w:w="0" w:type="dxa"/>
          </w:tblCellMar>
        </w:tblPrEx>
        <w:trPr>
          <w:tblHeader/>
        </w:trPr>
        <w:tc>
          <w:tcPr>
            <w:tcW w:w="336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62124088" w14:textId="77777777" w:rsidR="000D4109" w:rsidRPr="0019461F" w:rsidRDefault="00000000">
            <w:r w:rsidRPr="0019461F">
              <w:rPr>
                <w:b/>
                <w:bCs/>
                <w:sz w:val="19"/>
                <w:szCs w:val="19"/>
              </w:rPr>
              <w:t>Configuration</w:t>
            </w:r>
          </w:p>
        </w:tc>
        <w:tc>
          <w:tcPr>
            <w:tcW w:w="126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71429EFC" w14:textId="77777777" w:rsidR="000D4109" w:rsidRPr="0019461F" w:rsidRDefault="00000000">
            <w:pPr>
              <w:jc w:val="center"/>
            </w:pPr>
            <w:r w:rsidRPr="0019461F">
              <w:rPr>
                <w:b/>
                <w:bCs/>
                <w:sz w:val="19"/>
                <w:szCs w:val="19"/>
              </w:rPr>
              <w:t>Rank-1</w:t>
            </w:r>
          </w:p>
        </w:tc>
        <w:tc>
          <w:tcPr>
            <w:tcW w:w="120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23DA13DF" w14:textId="77777777" w:rsidR="000D4109" w:rsidRPr="0019461F" w:rsidRDefault="00000000">
            <w:pPr>
              <w:jc w:val="center"/>
            </w:pPr>
            <w:r w:rsidRPr="0019461F">
              <w:rPr>
                <w:b/>
                <w:bCs/>
                <w:sz w:val="19"/>
                <w:szCs w:val="19"/>
              </w:rPr>
              <w:t>Rank-5</w:t>
            </w:r>
          </w:p>
        </w:tc>
        <w:tc>
          <w:tcPr>
            <w:tcW w:w="126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00392244" w14:textId="77777777" w:rsidR="000D4109" w:rsidRPr="0019461F" w:rsidRDefault="00000000">
            <w:pPr>
              <w:jc w:val="center"/>
            </w:pPr>
            <w:r w:rsidRPr="0019461F">
              <w:rPr>
                <w:b/>
                <w:bCs/>
                <w:sz w:val="19"/>
                <w:szCs w:val="19"/>
              </w:rPr>
              <w:t>Rank-10</w:t>
            </w:r>
          </w:p>
        </w:tc>
        <w:tc>
          <w:tcPr>
            <w:tcW w:w="114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2AE42C6C" w14:textId="77777777" w:rsidR="000D4109" w:rsidRPr="0019461F" w:rsidRDefault="00000000">
            <w:pPr>
              <w:jc w:val="center"/>
            </w:pPr>
            <w:r w:rsidRPr="0019461F">
              <w:rPr>
                <w:b/>
                <w:bCs/>
                <w:sz w:val="19"/>
                <w:szCs w:val="19"/>
              </w:rPr>
              <w:t>EER</w:t>
            </w:r>
          </w:p>
        </w:tc>
        <w:tc>
          <w:tcPr>
            <w:tcW w:w="114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0E88FB0A" w14:textId="77777777" w:rsidR="000D4109" w:rsidRPr="0019461F" w:rsidRDefault="00000000">
            <w:pPr>
              <w:jc w:val="center"/>
            </w:pPr>
            <w:r w:rsidRPr="0019461F">
              <w:rPr>
                <w:b/>
                <w:bCs/>
                <w:sz w:val="19"/>
                <w:szCs w:val="19"/>
              </w:rPr>
              <w:t>TAR@1e-3</w:t>
            </w:r>
          </w:p>
        </w:tc>
      </w:tr>
      <w:tr w:rsidR="000D4109" w:rsidRPr="0019461F" w14:paraId="4A3B65B3" w14:textId="77777777">
        <w:tblPrEx>
          <w:tblCellMar>
            <w:top w:w="0" w:type="dxa"/>
            <w:bottom w:w="0" w:type="dxa"/>
          </w:tblCellMar>
        </w:tblPrEx>
        <w:tc>
          <w:tcPr>
            <w:tcW w:w="336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59A2099C" w14:textId="77777777" w:rsidR="000D4109" w:rsidRPr="0019461F" w:rsidRDefault="00000000">
            <w:proofErr w:type="spellStart"/>
            <w:r w:rsidRPr="0019461F">
              <w:rPr>
                <w:sz w:val="19"/>
                <w:szCs w:val="19"/>
              </w:rPr>
              <w:t>ArcFace</w:t>
            </w:r>
            <w:proofErr w:type="spellEnd"/>
            <w:r w:rsidRPr="0019461F">
              <w:rPr>
                <w:sz w:val="19"/>
                <w:szCs w:val="19"/>
              </w:rPr>
              <w:t xml:space="preserve"> </w:t>
            </w:r>
            <w:proofErr w:type="gramStart"/>
            <w:r w:rsidRPr="0019461F">
              <w:rPr>
                <w:sz w:val="19"/>
                <w:szCs w:val="19"/>
              </w:rPr>
              <w:t>single-model</w:t>
            </w:r>
            <w:proofErr w:type="gramEnd"/>
            <w:r w:rsidRPr="0019461F">
              <w:rPr>
                <w:sz w:val="19"/>
                <w:szCs w:val="19"/>
              </w:rPr>
              <w:t xml:space="preserve"> (K=1, early run)</w:t>
            </w:r>
          </w:p>
        </w:tc>
        <w:tc>
          <w:tcPr>
            <w:tcW w:w="126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38579CCF" w14:textId="77777777" w:rsidR="000D4109" w:rsidRPr="0019461F" w:rsidRDefault="00000000">
            <w:pPr>
              <w:jc w:val="center"/>
            </w:pPr>
            <w:r w:rsidRPr="0019461F">
              <w:rPr>
                <w:sz w:val="19"/>
                <w:szCs w:val="19"/>
              </w:rPr>
              <w:t>0.315</w:t>
            </w:r>
          </w:p>
        </w:tc>
        <w:tc>
          <w:tcPr>
            <w:tcW w:w="12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142783B3" w14:textId="77777777" w:rsidR="000D4109" w:rsidRPr="0019461F" w:rsidRDefault="00000000">
            <w:pPr>
              <w:jc w:val="center"/>
            </w:pPr>
            <w:r w:rsidRPr="0019461F">
              <w:rPr>
                <w:sz w:val="19"/>
                <w:szCs w:val="19"/>
              </w:rPr>
              <w:t>0.492</w:t>
            </w:r>
          </w:p>
        </w:tc>
        <w:tc>
          <w:tcPr>
            <w:tcW w:w="126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4AF41CFA" w14:textId="77777777" w:rsidR="000D4109" w:rsidRPr="0019461F" w:rsidRDefault="00000000">
            <w:pPr>
              <w:jc w:val="center"/>
            </w:pPr>
            <w:r w:rsidRPr="0019461F">
              <w:rPr>
                <w:sz w:val="19"/>
                <w:szCs w:val="19"/>
              </w:rPr>
              <w:t>n/a</w:t>
            </w:r>
          </w:p>
        </w:tc>
        <w:tc>
          <w:tcPr>
            <w:tcW w:w="114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12089072" w14:textId="77777777" w:rsidR="000D4109" w:rsidRPr="0019461F" w:rsidRDefault="00000000">
            <w:pPr>
              <w:jc w:val="center"/>
            </w:pPr>
            <w:r w:rsidRPr="0019461F">
              <w:rPr>
                <w:sz w:val="19"/>
                <w:szCs w:val="19"/>
              </w:rPr>
              <w:t>n/a</w:t>
            </w:r>
          </w:p>
        </w:tc>
        <w:tc>
          <w:tcPr>
            <w:tcW w:w="114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6D9A0EEC" w14:textId="77777777" w:rsidR="000D4109" w:rsidRPr="0019461F" w:rsidRDefault="00000000">
            <w:pPr>
              <w:jc w:val="center"/>
            </w:pPr>
            <w:r w:rsidRPr="0019461F">
              <w:rPr>
                <w:sz w:val="19"/>
                <w:szCs w:val="19"/>
              </w:rPr>
              <w:t>n/a</w:t>
            </w:r>
          </w:p>
        </w:tc>
      </w:tr>
      <w:tr w:rsidR="000D4109" w:rsidRPr="0019461F" w14:paraId="770A28DB" w14:textId="77777777">
        <w:tblPrEx>
          <w:tblCellMar>
            <w:top w:w="0" w:type="dxa"/>
            <w:bottom w:w="0" w:type="dxa"/>
          </w:tblCellMar>
        </w:tblPrEx>
        <w:tc>
          <w:tcPr>
            <w:tcW w:w="336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63B96881" w14:textId="77777777" w:rsidR="000D4109" w:rsidRPr="0019461F" w:rsidRDefault="00000000">
            <w:r w:rsidRPr="0019461F">
              <w:rPr>
                <w:sz w:val="19"/>
                <w:szCs w:val="19"/>
              </w:rPr>
              <w:t>Ensemble + levers (clean subset, K=5)</w:t>
            </w:r>
          </w:p>
        </w:tc>
        <w:tc>
          <w:tcPr>
            <w:tcW w:w="126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5AEB0CF4" w14:textId="77777777" w:rsidR="000D4109" w:rsidRPr="0019461F" w:rsidRDefault="00000000">
            <w:pPr>
              <w:jc w:val="center"/>
            </w:pPr>
            <w:r w:rsidRPr="0019461F">
              <w:rPr>
                <w:sz w:val="19"/>
                <w:szCs w:val="19"/>
              </w:rPr>
              <w:t>0.612</w:t>
            </w:r>
          </w:p>
        </w:tc>
        <w:tc>
          <w:tcPr>
            <w:tcW w:w="12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065CE2A8" w14:textId="77777777" w:rsidR="000D4109" w:rsidRPr="0019461F" w:rsidRDefault="00000000">
            <w:pPr>
              <w:jc w:val="center"/>
            </w:pPr>
            <w:r w:rsidRPr="0019461F">
              <w:rPr>
                <w:sz w:val="19"/>
                <w:szCs w:val="19"/>
              </w:rPr>
              <w:t>0.715</w:t>
            </w:r>
          </w:p>
        </w:tc>
        <w:tc>
          <w:tcPr>
            <w:tcW w:w="126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346FFDBB" w14:textId="77777777" w:rsidR="000D4109" w:rsidRPr="0019461F" w:rsidRDefault="00000000">
            <w:pPr>
              <w:jc w:val="center"/>
            </w:pPr>
            <w:r w:rsidRPr="0019461F">
              <w:rPr>
                <w:sz w:val="19"/>
                <w:szCs w:val="19"/>
              </w:rPr>
              <w:t>0.744</w:t>
            </w:r>
          </w:p>
        </w:tc>
        <w:tc>
          <w:tcPr>
            <w:tcW w:w="114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4765B956" w14:textId="77777777" w:rsidR="000D4109" w:rsidRPr="0019461F" w:rsidRDefault="00000000">
            <w:pPr>
              <w:jc w:val="center"/>
            </w:pPr>
            <w:r w:rsidRPr="0019461F">
              <w:rPr>
                <w:sz w:val="19"/>
                <w:szCs w:val="19"/>
              </w:rPr>
              <w:t>0.176</w:t>
            </w:r>
          </w:p>
        </w:tc>
        <w:tc>
          <w:tcPr>
            <w:tcW w:w="114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2484003F" w14:textId="77777777" w:rsidR="000D4109" w:rsidRPr="0019461F" w:rsidRDefault="00000000">
            <w:pPr>
              <w:jc w:val="center"/>
            </w:pPr>
            <w:r w:rsidRPr="0019461F">
              <w:rPr>
                <w:sz w:val="19"/>
                <w:szCs w:val="19"/>
              </w:rPr>
              <w:t>0.551</w:t>
            </w:r>
          </w:p>
        </w:tc>
      </w:tr>
    </w:tbl>
    <w:p w14:paraId="5BCE4DB2" w14:textId="77777777" w:rsidR="000D4109" w:rsidRPr="0019461F" w:rsidRDefault="00000000">
      <w:pPr>
        <w:spacing w:after="80" w:line="276" w:lineRule="auto"/>
      </w:pPr>
      <w:r w:rsidRPr="0019461F">
        <w:t xml:space="preserve">The gap between synthetic LFW (about 96%) and real RMFRD (31 to 61%) is the main result here. It shows that synthetic masks make a model look more ready for real use than </w:t>
      </w:r>
      <w:proofErr w:type="gramStart"/>
      <w:r w:rsidRPr="0019461F">
        <w:t>it</w:t>
      </w:r>
      <w:proofErr w:type="gramEnd"/>
      <w:r w:rsidRPr="0019461F">
        <w:t xml:space="preserve"> really is. Adding the improvement levers (multi-shot enrollment, padding before detection, the resize </w:t>
      </w:r>
      <w:r w:rsidRPr="0019461F">
        <w:lastRenderedPageBreak/>
        <w:t xml:space="preserve">fallback, the ensemble, and TTA) and evaluating on a subset with cleaner labels raises </w:t>
      </w:r>
      <w:proofErr w:type="spellStart"/>
      <w:r w:rsidRPr="0019461F">
        <w:t>ArcFace's</w:t>
      </w:r>
      <w:proofErr w:type="spellEnd"/>
      <w:r w:rsidRPr="0019461F">
        <w:t xml:space="preserve"> single-model Rank-1 from about 31% to about 61%, almost double.</w:t>
      </w:r>
    </w:p>
    <w:p w14:paraId="1487947C" w14:textId="77777777" w:rsidR="000D4109" w:rsidRPr="0019461F" w:rsidRDefault="00000000">
      <w:pPr>
        <w:pStyle w:val="Heading2"/>
        <w:rPr>
          <w:color w:val="auto"/>
        </w:rPr>
      </w:pPr>
      <w:bookmarkStart w:id="9" w:name="_Toc232379354"/>
      <w:r w:rsidRPr="0019461F">
        <w:rPr>
          <w:color w:val="auto"/>
        </w:rPr>
        <w:t>4.3 Ablation: Occlusion-Aware Preprocessing (a negative result)</w:t>
      </w:r>
      <w:bookmarkEnd w:id="9"/>
    </w:p>
    <w:p w14:paraId="30582553" w14:textId="77777777" w:rsidR="000D4109" w:rsidRPr="0019461F" w:rsidRDefault="00000000">
      <w:pPr>
        <w:spacing w:after="120" w:line="276" w:lineRule="auto"/>
      </w:pPr>
      <w:r w:rsidRPr="0019461F">
        <w:t xml:space="preserve">We tested three occlusion-aware levers separately on RMFRD: dropping the mask-covered mouth corners from alignment (3-point or auto), graying out the lower-half mask region before embedding, and calibrated score fusion. None of them beat the baseline on Rank-1. Graying out the mask region hurt the most (Rank-1 down 8.6 points), because it pushes the input outside the distribution the models already handle well, especially </w:t>
      </w:r>
      <w:proofErr w:type="spellStart"/>
      <w:r w:rsidRPr="0019461F">
        <w:t>LVFace</w:t>
      </w:r>
      <w:proofErr w:type="spellEnd"/>
      <w:r w:rsidRPr="0019461F">
        <w:t xml:space="preserve">, which was built for masked faces. </w:t>
      </w:r>
      <w:proofErr w:type="gramStart"/>
      <w:r w:rsidRPr="0019461F">
        <w:t>So</w:t>
      </w:r>
      <w:proofErr w:type="gramEnd"/>
      <w:r w:rsidRPr="0019461F">
        <w:t xml:space="preserve"> under the pretrained-only setting the RMFRD ceiling of about 61% is limited by the data (low-resolution faces and some remaining label noise), not by the alignment or embedding code. We treat this as a useful negative result: with a strong masked-FR model, hand-made occlusion preprocessing does not help, because the model already deals with the mask on its own.</w:t>
      </w:r>
    </w:p>
    <w:p w14:paraId="409CB78C" w14:textId="77777777" w:rsidR="000D4109" w:rsidRPr="0019461F" w:rsidRDefault="00000000">
      <w:pPr>
        <w:pStyle w:val="Heading1"/>
        <w:rPr>
          <w:color w:val="auto"/>
        </w:rPr>
      </w:pPr>
      <w:bookmarkStart w:id="10" w:name="_Toc232379355"/>
      <w:r w:rsidRPr="0019461F">
        <w:rPr>
          <w:color w:val="auto"/>
        </w:rPr>
        <w:t>5. Difficulties Encountered</w:t>
      </w:r>
      <w:bookmarkEnd w:id="10"/>
    </w:p>
    <w:p w14:paraId="573A39E5" w14:textId="77777777" w:rsidR="000D4109" w:rsidRPr="0019461F" w:rsidRDefault="00000000">
      <w:pPr>
        <w:pStyle w:val="ListParagraph"/>
        <w:numPr>
          <w:ilvl w:val="0"/>
          <w:numId w:val="2"/>
        </w:numPr>
        <w:spacing w:after="80" w:line="276" w:lineRule="auto"/>
      </w:pPr>
      <w:r w:rsidRPr="0019461F">
        <w:rPr>
          <w:b/>
          <w:bCs/>
        </w:rPr>
        <w:t xml:space="preserve">Synthetic-to-real gap. </w:t>
      </w:r>
      <w:r w:rsidRPr="0019461F">
        <w:t>This was the biggest difficulty. Models that were almost perfect on synthetic-masked LFW (about 96%) dropped to between 31 and 61% on real-masked RMFRD. Most of our engineering time went into closing this gap, and it made us treat RMFRD as the number that really matters.</w:t>
      </w:r>
    </w:p>
    <w:p w14:paraId="6FCBDD55" w14:textId="77777777" w:rsidR="000D4109" w:rsidRPr="0019461F" w:rsidRDefault="00000000">
      <w:pPr>
        <w:pStyle w:val="ListParagraph"/>
        <w:numPr>
          <w:ilvl w:val="0"/>
          <w:numId w:val="2"/>
        </w:numPr>
        <w:spacing w:after="80" w:line="276" w:lineRule="auto"/>
      </w:pPr>
      <w:r w:rsidRPr="0019461F">
        <w:rPr>
          <w:b/>
          <w:bCs/>
        </w:rPr>
        <w:t xml:space="preserve">RMFRD label noise. </w:t>
      </w:r>
      <w:r w:rsidRPr="0019461F">
        <w:t xml:space="preserve">An automatic check flagged about 74% of the probes as suspect (wrong or inconsistent identities). We had to build a </w:t>
      </w:r>
      <w:proofErr w:type="gramStart"/>
      <w:r w:rsidRPr="0019461F">
        <w:t>cleaned</w:t>
      </w:r>
      <w:proofErr w:type="gramEnd"/>
      <w:r w:rsidRPr="0019461F">
        <w:t xml:space="preserve"> identity list (397 identities, 1,919 probes) so that the reported accuracy reflects the model and not dataset errors.</w:t>
      </w:r>
    </w:p>
    <w:p w14:paraId="7AF6E93B" w14:textId="77777777" w:rsidR="000D4109" w:rsidRPr="0019461F" w:rsidRDefault="00000000">
      <w:pPr>
        <w:pStyle w:val="ListParagraph"/>
        <w:numPr>
          <w:ilvl w:val="0"/>
          <w:numId w:val="2"/>
        </w:numPr>
        <w:spacing w:after="80" w:line="276" w:lineRule="auto"/>
      </w:pPr>
      <w:r w:rsidRPr="0019461F">
        <w:rPr>
          <w:b/>
          <w:bCs/>
        </w:rPr>
        <w:t xml:space="preserve">Low-resolution, tightly cropped faces. </w:t>
      </w:r>
      <w:r w:rsidRPr="0019461F">
        <w:t xml:space="preserve">RMFRD faces have a median short side of only about 107 </w:t>
      </w:r>
      <w:proofErr w:type="spellStart"/>
      <w:r w:rsidRPr="0019461F">
        <w:t>px</w:t>
      </w:r>
      <w:proofErr w:type="spellEnd"/>
      <w:r w:rsidRPr="0019461F">
        <w:t xml:space="preserve"> and are cropped tightly, so </w:t>
      </w:r>
      <w:proofErr w:type="spellStart"/>
      <w:r w:rsidRPr="0019461F">
        <w:t>RetinaFace</w:t>
      </w:r>
      <w:proofErr w:type="spellEnd"/>
      <w:r w:rsidRPr="0019461F">
        <w:t xml:space="preserve"> often missed the landmarks. We added BORDER_REFLECT padding before detection and a resize fallback to keep probe coverage at 100% without quietly dropping the hard cases.</w:t>
      </w:r>
    </w:p>
    <w:p w14:paraId="6D5E773D" w14:textId="77777777" w:rsidR="000D4109" w:rsidRPr="0019461F" w:rsidRDefault="00000000">
      <w:pPr>
        <w:pStyle w:val="ListParagraph"/>
        <w:numPr>
          <w:ilvl w:val="0"/>
          <w:numId w:val="2"/>
        </w:numPr>
        <w:spacing w:after="80" w:line="276" w:lineRule="auto"/>
      </w:pPr>
      <w:proofErr w:type="spellStart"/>
      <w:r w:rsidRPr="0019461F">
        <w:rPr>
          <w:b/>
          <w:bCs/>
        </w:rPr>
        <w:t>LVFace</w:t>
      </w:r>
      <w:proofErr w:type="spellEnd"/>
      <w:r w:rsidRPr="0019461F">
        <w:rPr>
          <w:b/>
          <w:bCs/>
        </w:rPr>
        <w:t xml:space="preserve"> channel order. </w:t>
      </w:r>
      <w:proofErr w:type="spellStart"/>
      <w:r w:rsidRPr="0019461F">
        <w:t>LVFace</w:t>
      </w:r>
      <w:proofErr w:type="spellEnd"/>
      <w:r w:rsidRPr="0019461F">
        <w:t xml:space="preserve"> expects RGB input, but our </w:t>
      </w:r>
      <w:proofErr w:type="spellStart"/>
      <w:r w:rsidRPr="0019461F">
        <w:t>ArcFace</w:t>
      </w:r>
      <w:proofErr w:type="spellEnd"/>
      <w:r w:rsidRPr="0019461F">
        <w:t>-standard pipeline produces BGR. The mismatch quietly hurt the embeddings until we traced it to the channel order. It reminded us to check the preprocessing for each model instead of assuming it is the same.</w:t>
      </w:r>
    </w:p>
    <w:p w14:paraId="5C115446" w14:textId="77777777" w:rsidR="000D4109" w:rsidRPr="0019461F" w:rsidRDefault="00000000">
      <w:pPr>
        <w:pStyle w:val="ListParagraph"/>
        <w:numPr>
          <w:ilvl w:val="0"/>
          <w:numId w:val="2"/>
        </w:numPr>
        <w:spacing w:after="80" w:line="276" w:lineRule="auto"/>
      </w:pPr>
      <w:r w:rsidRPr="0019461F">
        <w:rPr>
          <w:b/>
          <w:bCs/>
        </w:rPr>
        <w:t xml:space="preserve">Pretrained weight formats. </w:t>
      </w:r>
      <w:r w:rsidRPr="0019461F">
        <w:t xml:space="preserve">The weights came in different formats. Using ONNX Runtime as a common backend (with the </w:t>
      </w:r>
      <w:proofErr w:type="spellStart"/>
      <w:r w:rsidRPr="0019461F">
        <w:t>InsightFace</w:t>
      </w:r>
      <w:proofErr w:type="spellEnd"/>
      <w:r w:rsidRPr="0019461F">
        <w:t xml:space="preserve"> ONNX wrappers) removed most of the cross-framework problems.</w:t>
      </w:r>
    </w:p>
    <w:p w14:paraId="1FDAD7AD" w14:textId="77777777" w:rsidR="000D4109" w:rsidRPr="0019461F" w:rsidRDefault="00000000">
      <w:pPr>
        <w:pStyle w:val="ListParagraph"/>
        <w:numPr>
          <w:ilvl w:val="0"/>
          <w:numId w:val="2"/>
        </w:numPr>
        <w:spacing w:after="80" w:line="276" w:lineRule="auto"/>
      </w:pPr>
      <w:r w:rsidRPr="0019461F">
        <w:rPr>
          <w:b/>
          <w:bCs/>
        </w:rPr>
        <w:t xml:space="preserve">Late </w:t>
      </w:r>
      <w:proofErr w:type="spellStart"/>
      <w:r w:rsidRPr="0019461F">
        <w:rPr>
          <w:b/>
          <w:bCs/>
        </w:rPr>
        <w:t>FaceNet</w:t>
      </w:r>
      <w:proofErr w:type="spellEnd"/>
      <w:r w:rsidRPr="0019461F">
        <w:rPr>
          <w:b/>
          <w:bCs/>
        </w:rPr>
        <w:t xml:space="preserve"> integration. </w:t>
      </w:r>
      <w:r w:rsidRPr="0019461F">
        <w:t xml:space="preserve">The </w:t>
      </w:r>
      <w:proofErr w:type="spellStart"/>
      <w:r w:rsidRPr="0019461F">
        <w:t>FaceNet</w:t>
      </w:r>
      <w:proofErr w:type="spellEnd"/>
      <w:r w:rsidRPr="0019461F">
        <w:t xml:space="preserve"> wrapper stayed a stub for much of the project, so for a while the three-model comparison was missing its weak baseline. It is now integrated.</w:t>
      </w:r>
    </w:p>
    <w:p w14:paraId="2990BDF3" w14:textId="77777777" w:rsidR="000D4109" w:rsidRPr="0019461F" w:rsidRDefault="00000000">
      <w:pPr>
        <w:pStyle w:val="ListParagraph"/>
        <w:numPr>
          <w:ilvl w:val="0"/>
          <w:numId w:val="2"/>
        </w:numPr>
        <w:spacing w:after="80" w:line="276" w:lineRule="auto"/>
      </w:pPr>
      <w:r w:rsidRPr="0019461F">
        <w:rPr>
          <w:b/>
          <w:bCs/>
        </w:rPr>
        <w:t xml:space="preserve">Occlusion-aware preprocessing did not help. </w:t>
      </w:r>
      <w:r w:rsidRPr="0019461F">
        <w:t>We spent real effort on the alignment and mask-region levers, and in the end the result was negative, which we documented instead of dropping.</w:t>
      </w:r>
    </w:p>
    <w:p w14:paraId="721BF8EA" w14:textId="77777777" w:rsidR="0019461F" w:rsidRDefault="0019461F">
      <w:pPr>
        <w:pStyle w:val="Heading1"/>
        <w:rPr>
          <w:color w:val="auto"/>
        </w:rPr>
      </w:pPr>
      <w:bookmarkStart w:id="11" w:name="_Toc232379356"/>
    </w:p>
    <w:p w14:paraId="30D3CC4D" w14:textId="0D257C3D" w:rsidR="000D4109" w:rsidRPr="0019461F" w:rsidRDefault="00000000">
      <w:pPr>
        <w:pStyle w:val="Heading1"/>
        <w:rPr>
          <w:color w:val="auto"/>
        </w:rPr>
      </w:pPr>
      <w:r w:rsidRPr="0019461F">
        <w:rPr>
          <w:color w:val="auto"/>
        </w:rPr>
        <w:lastRenderedPageBreak/>
        <w:t xml:space="preserve">6. </w:t>
      </w:r>
      <w:proofErr w:type="gramStart"/>
      <w:r w:rsidRPr="0019461F">
        <w:rPr>
          <w:color w:val="auto"/>
        </w:rPr>
        <w:t>Future Plans</w:t>
      </w:r>
      <w:bookmarkEnd w:id="11"/>
      <w:proofErr w:type="gramEnd"/>
    </w:p>
    <w:p w14:paraId="48516237" w14:textId="77777777" w:rsidR="000D4109" w:rsidRPr="0019461F" w:rsidRDefault="00000000">
      <w:pPr>
        <w:spacing w:after="120" w:line="276" w:lineRule="auto"/>
      </w:pPr>
      <w:r w:rsidRPr="0019461F">
        <w:t>The next steps focus on improvements that target our two main findings: the gap between synthetic and real masks, and the data-quality ceiling on RMFRD. All of these keep the backbones largely fixed and try to raise accuracy on real masked faces.</w:t>
      </w:r>
    </w:p>
    <w:p w14:paraId="7531B351" w14:textId="77777777" w:rsidR="000D4109" w:rsidRPr="0019461F" w:rsidRDefault="00000000">
      <w:pPr>
        <w:pStyle w:val="ListParagraph"/>
        <w:numPr>
          <w:ilvl w:val="0"/>
          <w:numId w:val="2"/>
        </w:numPr>
        <w:spacing w:after="80" w:line="276" w:lineRule="auto"/>
      </w:pPr>
      <w:r w:rsidRPr="0019461F">
        <w:rPr>
          <w:b/>
          <w:bCs/>
        </w:rPr>
        <w:t xml:space="preserve">Face restoration and super-resolution. </w:t>
      </w:r>
      <w:r w:rsidRPr="0019461F">
        <w:t xml:space="preserve">Add a restoration step (for example </w:t>
      </w:r>
      <w:proofErr w:type="spellStart"/>
      <w:r w:rsidRPr="0019461F">
        <w:t>CodeFormer</w:t>
      </w:r>
      <w:proofErr w:type="spellEnd"/>
      <w:r w:rsidRPr="0019461F">
        <w:t>) before embedding to clean and upscale low-resolution faces, since the RMFRD ceiling is limited by image quality rather than by the pipeline.</w:t>
      </w:r>
    </w:p>
    <w:p w14:paraId="0EB91461" w14:textId="77777777" w:rsidR="000D4109" w:rsidRPr="0019461F" w:rsidRDefault="00000000">
      <w:pPr>
        <w:pStyle w:val="ListParagraph"/>
        <w:numPr>
          <w:ilvl w:val="0"/>
          <w:numId w:val="2"/>
        </w:numPr>
        <w:spacing w:after="80" w:line="276" w:lineRule="auto"/>
      </w:pPr>
      <w:r w:rsidRPr="0019461F">
        <w:rPr>
          <w:b/>
          <w:bCs/>
        </w:rPr>
        <w:t xml:space="preserve">Periocular branch. </w:t>
      </w:r>
      <w:r w:rsidRPr="0019461F">
        <w:t>Add a model that focuses on the upper face (eyes and brows), which a mask never covers, and fuse it with the full-face embedding to recover identity information lost under the mask.</w:t>
      </w:r>
    </w:p>
    <w:p w14:paraId="6D4F7AB8" w14:textId="77777777" w:rsidR="000D4109" w:rsidRPr="0019461F" w:rsidRDefault="00000000">
      <w:pPr>
        <w:pStyle w:val="ListParagraph"/>
        <w:numPr>
          <w:ilvl w:val="0"/>
          <w:numId w:val="2"/>
        </w:numPr>
        <w:spacing w:after="80" w:line="276" w:lineRule="auto"/>
      </w:pPr>
      <w:r w:rsidRPr="0019461F">
        <w:rPr>
          <w:b/>
          <w:bCs/>
        </w:rPr>
        <w:t xml:space="preserve">Lightweight adaptation. </w:t>
      </w:r>
      <w:r w:rsidRPr="0019461F">
        <w:t xml:space="preserve">Keep the backbones frozen but train a small adapter or </w:t>
      </w:r>
      <w:proofErr w:type="spellStart"/>
      <w:r w:rsidRPr="0019461F">
        <w:t>LoRA</w:t>
      </w:r>
      <w:proofErr w:type="spellEnd"/>
      <w:r w:rsidRPr="0019461F">
        <w:t xml:space="preserve"> layer on masked and unmasked pairs, as a controlled way to close the synthetic-to-real gap without full re-training.</w:t>
      </w:r>
    </w:p>
    <w:p w14:paraId="1D23C880" w14:textId="77777777" w:rsidR="000D4109" w:rsidRPr="0019461F" w:rsidRDefault="00000000">
      <w:pPr>
        <w:pStyle w:val="ListParagraph"/>
        <w:numPr>
          <w:ilvl w:val="0"/>
          <w:numId w:val="2"/>
        </w:numPr>
        <w:spacing w:after="80" w:line="276" w:lineRule="auto"/>
      </w:pPr>
      <w:r w:rsidRPr="0019461F">
        <w:rPr>
          <w:b/>
          <w:bCs/>
        </w:rPr>
        <w:t xml:space="preserve">Smarter score fusion. </w:t>
      </w:r>
      <w:r w:rsidRPr="0019461F">
        <w:t xml:space="preserve">Replace plain </w:t>
      </w:r>
      <w:proofErr w:type="gramStart"/>
      <w:r w:rsidRPr="0019461F">
        <w:t>mean</w:t>
      </w:r>
      <w:proofErr w:type="gramEnd"/>
      <w:r w:rsidRPr="0019461F">
        <w:t xml:space="preserve"> fusion with per-model score calibration and a rank-level scheme, so the masked specialist is weighted properly instead of averaged away.</w:t>
      </w:r>
    </w:p>
    <w:p w14:paraId="00CFA075" w14:textId="77777777" w:rsidR="000D4109" w:rsidRPr="0019461F" w:rsidRDefault="00000000">
      <w:pPr>
        <w:pStyle w:val="ListParagraph"/>
        <w:numPr>
          <w:ilvl w:val="0"/>
          <w:numId w:val="2"/>
        </w:numPr>
        <w:spacing w:after="80" w:line="276" w:lineRule="auto"/>
      </w:pPr>
      <w:r w:rsidRPr="0019461F">
        <w:rPr>
          <w:b/>
          <w:bCs/>
        </w:rPr>
        <w:t xml:space="preserve">On-device optimization. </w:t>
      </w:r>
      <w:r w:rsidRPr="0019461F">
        <w:t xml:space="preserve">Quantize the models and run them through ONNX Runtime or </w:t>
      </w:r>
      <w:proofErr w:type="spellStart"/>
      <w:r w:rsidRPr="0019461F">
        <w:t>TensorRT</w:t>
      </w:r>
      <w:proofErr w:type="spellEnd"/>
      <w:r w:rsidRPr="0019461F">
        <w:t xml:space="preserve"> to reach real-time inference on a phone, turning RQ3 into a deployment result.</w:t>
      </w:r>
    </w:p>
    <w:p w14:paraId="384B66B2" w14:textId="77777777" w:rsidR="000D4109" w:rsidRPr="0019461F" w:rsidRDefault="00000000">
      <w:pPr>
        <w:pStyle w:val="Heading1"/>
        <w:rPr>
          <w:color w:val="auto"/>
        </w:rPr>
      </w:pPr>
      <w:bookmarkStart w:id="12" w:name="_Toc232379357"/>
      <w:r w:rsidRPr="0019461F">
        <w:rPr>
          <w:color w:val="auto"/>
        </w:rPr>
        <w:t>7. Contribution of Each Member</w:t>
      </w:r>
      <w:bookmarkEnd w:id="12"/>
    </w:p>
    <w:p w14:paraId="3FAF8B5D" w14:textId="77777777" w:rsidR="000D4109" w:rsidRPr="0019461F" w:rsidRDefault="00000000">
      <w:pPr>
        <w:spacing w:after="120" w:line="276" w:lineRule="auto"/>
      </w:pPr>
      <w:r w:rsidRPr="0019461F">
        <w:t>We split the work along the pipeline so that each person owned a stage, with some overlap between weeks to make the handoffs easier.</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797"/>
      </w:tblGrid>
      <w:tr w:rsidR="0019461F" w:rsidRPr="0019461F" w14:paraId="7C01BF04" w14:textId="77777777" w:rsidTr="0019461F">
        <w:tblPrEx>
          <w:tblCellMar>
            <w:top w:w="0" w:type="dxa"/>
            <w:bottom w:w="0" w:type="dxa"/>
          </w:tblCellMar>
        </w:tblPrEx>
        <w:trPr>
          <w:tblHeader/>
        </w:trPr>
        <w:tc>
          <w:tcPr>
            <w:tcW w:w="2700"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4C8245C7" w14:textId="77777777" w:rsidR="0019461F" w:rsidRPr="0019461F" w:rsidRDefault="0019461F">
            <w:r w:rsidRPr="0019461F">
              <w:rPr>
                <w:b/>
                <w:bCs/>
                <w:sz w:val="19"/>
                <w:szCs w:val="19"/>
              </w:rPr>
              <w:t>Member (Student ID)</w:t>
            </w:r>
          </w:p>
        </w:tc>
        <w:tc>
          <w:tcPr>
            <w:tcW w:w="6797" w:type="dxa"/>
            <w:tcBorders>
              <w:top w:val="single" w:sz="1" w:space="0" w:color="B7B7B7"/>
              <w:left w:val="single" w:sz="1" w:space="0" w:color="B7B7B7"/>
              <w:bottom w:val="single" w:sz="1" w:space="0" w:color="B7B7B7"/>
              <w:right w:val="single" w:sz="1" w:space="0" w:color="B7B7B7"/>
            </w:tcBorders>
            <w:shd w:val="clear" w:color="auto" w:fill="1F3864"/>
            <w:tcMar>
              <w:top w:w="60" w:type="dxa"/>
              <w:left w:w="110" w:type="dxa"/>
              <w:bottom w:w="60" w:type="dxa"/>
              <w:right w:w="110" w:type="dxa"/>
            </w:tcMar>
            <w:vAlign w:val="center"/>
          </w:tcPr>
          <w:p w14:paraId="3CBBB8B6" w14:textId="77777777" w:rsidR="0019461F" w:rsidRPr="0019461F" w:rsidRDefault="0019461F">
            <w:pPr>
              <w:jc w:val="center"/>
            </w:pPr>
            <w:r w:rsidRPr="0019461F">
              <w:rPr>
                <w:b/>
                <w:bCs/>
                <w:sz w:val="19"/>
                <w:szCs w:val="19"/>
              </w:rPr>
              <w:t>Responsibilities</w:t>
            </w:r>
          </w:p>
        </w:tc>
      </w:tr>
      <w:tr w:rsidR="0019461F" w:rsidRPr="0019461F" w14:paraId="0EFC4159" w14:textId="77777777" w:rsidTr="0019461F">
        <w:tblPrEx>
          <w:tblCellMar>
            <w:top w:w="0" w:type="dxa"/>
            <w:bottom w:w="0" w:type="dxa"/>
          </w:tblCellMar>
        </w:tblPrEx>
        <w:tc>
          <w:tcPr>
            <w:tcW w:w="27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6A0A014C" w14:textId="77777777" w:rsidR="0019461F" w:rsidRPr="0019461F" w:rsidRDefault="0019461F">
            <w:r w:rsidRPr="0019461F">
              <w:rPr>
                <w:sz w:val="19"/>
                <w:szCs w:val="19"/>
              </w:rPr>
              <w:t>Tran Anh Tuan (20235628)</w:t>
            </w:r>
          </w:p>
        </w:tc>
        <w:tc>
          <w:tcPr>
            <w:tcW w:w="6797"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1CE0C2C3" w14:textId="77777777" w:rsidR="0019461F" w:rsidRPr="0019461F" w:rsidRDefault="0019461F">
            <w:pPr>
              <w:jc w:val="center"/>
            </w:pPr>
            <w:r w:rsidRPr="0019461F">
              <w:rPr>
                <w:sz w:val="19"/>
                <w:szCs w:val="19"/>
              </w:rPr>
              <w:t xml:space="preserve">Dataset acquisition, </w:t>
            </w:r>
            <w:proofErr w:type="spellStart"/>
            <w:r w:rsidRPr="0019461F">
              <w:rPr>
                <w:sz w:val="19"/>
                <w:szCs w:val="19"/>
              </w:rPr>
              <w:t>MaskTheFace</w:t>
            </w:r>
            <w:proofErr w:type="spellEnd"/>
            <w:r w:rsidRPr="0019461F">
              <w:rPr>
                <w:sz w:val="19"/>
                <w:szCs w:val="19"/>
              </w:rPr>
              <w:t xml:space="preserve"> synthetic-mask pipeline, </w:t>
            </w:r>
            <w:proofErr w:type="spellStart"/>
            <w:r w:rsidRPr="0019461F">
              <w:rPr>
                <w:sz w:val="19"/>
                <w:szCs w:val="19"/>
              </w:rPr>
              <w:t>dataloader</w:t>
            </w:r>
            <w:proofErr w:type="spellEnd"/>
            <w:r w:rsidRPr="0019461F">
              <w:rPr>
                <w:sz w:val="19"/>
                <w:szCs w:val="19"/>
              </w:rPr>
              <w:t xml:space="preserve"> and preprocessing.</w:t>
            </w:r>
          </w:p>
        </w:tc>
      </w:tr>
      <w:tr w:rsidR="0019461F" w:rsidRPr="0019461F" w14:paraId="09EC7086" w14:textId="77777777" w:rsidTr="0019461F">
        <w:tblPrEx>
          <w:tblCellMar>
            <w:top w:w="0" w:type="dxa"/>
            <w:bottom w:w="0" w:type="dxa"/>
          </w:tblCellMar>
        </w:tblPrEx>
        <w:tc>
          <w:tcPr>
            <w:tcW w:w="27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7E63A502" w14:textId="77777777" w:rsidR="0019461F" w:rsidRPr="0019461F" w:rsidRDefault="0019461F">
            <w:r w:rsidRPr="0019461F">
              <w:rPr>
                <w:sz w:val="19"/>
                <w:szCs w:val="19"/>
              </w:rPr>
              <w:t>Nguyen Thien Khai (20235595)</w:t>
            </w:r>
          </w:p>
        </w:tc>
        <w:tc>
          <w:tcPr>
            <w:tcW w:w="6797"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4FBE27F9" w14:textId="77777777" w:rsidR="0019461F" w:rsidRPr="0019461F" w:rsidRDefault="0019461F">
            <w:pPr>
              <w:jc w:val="center"/>
            </w:pPr>
            <w:r w:rsidRPr="0019461F">
              <w:rPr>
                <w:sz w:val="19"/>
                <w:szCs w:val="19"/>
              </w:rPr>
              <w:t>Model integration (</w:t>
            </w:r>
            <w:proofErr w:type="spellStart"/>
            <w:r w:rsidRPr="0019461F">
              <w:rPr>
                <w:sz w:val="19"/>
                <w:szCs w:val="19"/>
              </w:rPr>
              <w:t>FaceNet</w:t>
            </w:r>
            <w:proofErr w:type="spellEnd"/>
            <w:r w:rsidRPr="0019461F">
              <w:rPr>
                <w:sz w:val="19"/>
                <w:szCs w:val="19"/>
              </w:rPr>
              <w:t xml:space="preserve">, </w:t>
            </w:r>
            <w:proofErr w:type="spellStart"/>
            <w:r w:rsidRPr="0019461F">
              <w:rPr>
                <w:sz w:val="19"/>
                <w:szCs w:val="19"/>
              </w:rPr>
              <w:t>ArcFace</w:t>
            </w:r>
            <w:proofErr w:type="spellEnd"/>
            <w:r w:rsidRPr="0019461F">
              <w:rPr>
                <w:sz w:val="19"/>
                <w:szCs w:val="19"/>
              </w:rPr>
              <w:t xml:space="preserve">, </w:t>
            </w:r>
            <w:proofErr w:type="spellStart"/>
            <w:r w:rsidRPr="0019461F">
              <w:rPr>
                <w:sz w:val="19"/>
                <w:szCs w:val="19"/>
              </w:rPr>
              <w:t>LVFace</w:t>
            </w:r>
            <w:proofErr w:type="spellEnd"/>
            <w:r w:rsidRPr="0019461F">
              <w:rPr>
                <w:sz w:val="19"/>
                <w:szCs w:val="19"/>
              </w:rPr>
              <w:t xml:space="preserve"> wrappers), embedding-extraction module, similarity search.</w:t>
            </w:r>
          </w:p>
        </w:tc>
      </w:tr>
      <w:tr w:rsidR="0019461F" w:rsidRPr="0019461F" w14:paraId="0E6B0D0C" w14:textId="77777777" w:rsidTr="0019461F">
        <w:tblPrEx>
          <w:tblCellMar>
            <w:top w:w="0" w:type="dxa"/>
            <w:bottom w:w="0" w:type="dxa"/>
          </w:tblCellMar>
        </w:tblPrEx>
        <w:tc>
          <w:tcPr>
            <w:tcW w:w="2700"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4EA5699E" w14:textId="77777777" w:rsidR="0019461F" w:rsidRPr="0019461F" w:rsidRDefault="0019461F">
            <w:r w:rsidRPr="0019461F">
              <w:rPr>
                <w:sz w:val="19"/>
                <w:szCs w:val="19"/>
              </w:rPr>
              <w:t>Nguyen Duc Anh (20235585)</w:t>
            </w:r>
          </w:p>
        </w:tc>
        <w:tc>
          <w:tcPr>
            <w:tcW w:w="6797" w:type="dxa"/>
            <w:tcBorders>
              <w:top w:val="single" w:sz="1" w:space="0" w:color="B7B7B7"/>
              <w:left w:val="single" w:sz="1" w:space="0" w:color="B7B7B7"/>
              <w:bottom w:val="single" w:sz="1" w:space="0" w:color="B7B7B7"/>
              <w:right w:val="single" w:sz="1" w:space="0" w:color="B7B7B7"/>
            </w:tcBorders>
            <w:tcMar>
              <w:top w:w="60" w:type="dxa"/>
              <w:left w:w="110" w:type="dxa"/>
              <w:bottom w:w="60" w:type="dxa"/>
              <w:right w:w="110" w:type="dxa"/>
            </w:tcMar>
            <w:vAlign w:val="center"/>
          </w:tcPr>
          <w:p w14:paraId="3AD1C14B" w14:textId="77777777" w:rsidR="0019461F" w:rsidRPr="0019461F" w:rsidRDefault="0019461F">
            <w:pPr>
              <w:jc w:val="center"/>
            </w:pPr>
            <w:r w:rsidRPr="0019461F">
              <w:rPr>
                <w:sz w:val="19"/>
                <w:szCs w:val="19"/>
              </w:rPr>
              <w:t>Evaluation framework, CMC and ROC computation, result tables and plots.</w:t>
            </w:r>
          </w:p>
        </w:tc>
      </w:tr>
      <w:tr w:rsidR="0019461F" w:rsidRPr="0019461F" w14:paraId="77B6559A" w14:textId="77777777" w:rsidTr="0019461F">
        <w:tblPrEx>
          <w:tblCellMar>
            <w:top w:w="0" w:type="dxa"/>
            <w:bottom w:w="0" w:type="dxa"/>
          </w:tblCellMar>
        </w:tblPrEx>
        <w:tc>
          <w:tcPr>
            <w:tcW w:w="2700"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3BE049C5" w14:textId="77777777" w:rsidR="0019461F" w:rsidRPr="0019461F" w:rsidRDefault="0019461F">
            <w:r w:rsidRPr="0019461F">
              <w:rPr>
                <w:sz w:val="19"/>
                <w:szCs w:val="19"/>
              </w:rPr>
              <w:t>Pham Nguyen Huy Tuan (20235627)</w:t>
            </w:r>
          </w:p>
        </w:tc>
        <w:tc>
          <w:tcPr>
            <w:tcW w:w="6797" w:type="dxa"/>
            <w:tcBorders>
              <w:top w:val="single" w:sz="1" w:space="0" w:color="B7B7B7"/>
              <w:left w:val="single" w:sz="1" w:space="0" w:color="B7B7B7"/>
              <w:bottom w:val="single" w:sz="1" w:space="0" w:color="B7B7B7"/>
              <w:right w:val="single" w:sz="1" w:space="0" w:color="B7B7B7"/>
            </w:tcBorders>
            <w:shd w:val="clear" w:color="auto" w:fill="EAF0F8"/>
            <w:tcMar>
              <w:top w:w="60" w:type="dxa"/>
              <w:left w:w="110" w:type="dxa"/>
              <w:bottom w:w="60" w:type="dxa"/>
              <w:right w:w="110" w:type="dxa"/>
            </w:tcMar>
            <w:vAlign w:val="center"/>
          </w:tcPr>
          <w:p w14:paraId="267ADE30" w14:textId="77777777" w:rsidR="0019461F" w:rsidRPr="0019461F" w:rsidRDefault="0019461F">
            <w:pPr>
              <w:jc w:val="center"/>
            </w:pPr>
            <w:r w:rsidRPr="0019461F">
              <w:rPr>
                <w:sz w:val="19"/>
                <w:szCs w:val="19"/>
              </w:rPr>
              <w:t>Real-time webcam demo application, written report, final presentation slides.</w:t>
            </w:r>
          </w:p>
        </w:tc>
      </w:tr>
    </w:tbl>
    <w:p w14:paraId="28FEF0CE" w14:textId="77777777" w:rsidR="000D4109" w:rsidRPr="0019461F" w:rsidRDefault="00000000">
      <w:pPr>
        <w:spacing w:after="60" w:line="276" w:lineRule="auto"/>
      </w:pPr>
      <w:r w:rsidRPr="0019461F">
        <w:rPr>
          <w:i/>
          <w:iCs/>
        </w:rPr>
        <w:t>All members took part in the design discussions, the decision to use only pretrained models, and the review of the results.</w:t>
      </w:r>
    </w:p>
    <w:p w14:paraId="5768CC0D" w14:textId="77777777" w:rsidR="000D4109" w:rsidRPr="0019461F" w:rsidRDefault="000D4109">
      <w:pPr>
        <w:pBdr>
          <w:top w:val="single" w:sz="6" w:space="1" w:color="1F3864"/>
        </w:pBdr>
        <w:spacing w:before="200"/>
      </w:pPr>
    </w:p>
    <w:p w14:paraId="6A68F7EB" w14:textId="77777777" w:rsidR="000D4109" w:rsidRPr="0019461F" w:rsidRDefault="00000000">
      <w:pPr>
        <w:jc w:val="center"/>
      </w:pPr>
      <w:r w:rsidRPr="0019461F">
        <w:rPr>
          <w:i/>
          <w:iCs/>
          <w:sz w:val="16"/>
          <w:szCs w:val="16"/>
        </w:rPr>
        <w:t>Group 12, HUST, Face Recognition with Partial Facial Visibility</w:t>
      </w:r>
    </w:p>
    <w:sectPr w:rsidR="000D4109" w:rsidRPr="0019461F">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55E2E" w14:textId="77777777" w:rsidR="00050B51" w:rsidRDefault="00050B51">
      <w:r>
        <w:separator/>
      </w:r>
    </w:p>
  </w:endnote>
  <w:endnote w:type="continuationSeparator" w:id="0">
    <w:p w14:paraId="2E090728" w14:textId="77777777" w:rsidR="00050B51" w:rsidRDefault="00050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A738" w14:textId="77777777" w:rsidR="000D4109"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9461F">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70F67" w14:textId="77777777" w:rsidR="00050B51" w:rsidRDefault="00050B51">
      <w:r>
        <w:separator/>
      </w:r>
    </w:p>
  </w:footnote>
  <w:footnote w:type="continuationSeparator" w:id="0">
    <w:p w14:paraId="4FFED412" w14:textId="77777777" w:rsidR="00050B51" w:rsidRDefault="00050B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A5B50"/>
    <w:multiLevelType w:val="hybridMultilevel"/>
    <w:tmpl w:val="AD80922A"/>
    <w:lvl w:ilvl="0" w:tplc="E2BE1D6C">
      <w:start w:val="1"/>
      <w:numFmt w:val="bullet"/>
      <w:lvlText w:val="●"/>
      <w:lvlJc w:val="left"/>
      <w:pPr>
        <w:ind w:left="720" w:hanging="360"/>
      </w:pPr>
    </w:lvl>
    <w:lvl w:ilvl="1" w:tplc="FE5C9CD0">
      <w:start w:val="1"/>
      <w:numFmt w:val="bullet"/>
      <w:lvlText w:val="○"/>
      <w:lvlJc w:val="left"/>
      <w:pPr>
        <w:ind w:left="1440" w:hanging="360"/>
      </w:pPr>
    </w:lvl>
    <w:lvl w:ilvl="2" w:tplc="64907D60">
      <w:start w:val="1"/>
      <w:numFmt w:val="bullet"/>
      <w:lvlText w:val="■"/>
      <w:lvlJc w:val="left"/>
      <w:pPr>
        <w:ind w:left="2160" w:hanging="360"/>
      </w:pPr>
    </w:lvl>
    <w:lvl w:ilvl="3" w:tplc="60644398">
      <w:start w:val="1"/>
      <w:numFmt w:val="bullet"/>
      <w:lvlText w:val="●"/>
      <w:lvlJc w:val="left"/>
      <w:pPr>
        <w:ind w:left="2880" w:hanging="360"/>
      </w:pPr>
    </w:lvl>
    <w:lvl w:ilvl="4" w:tplc="829C3148">
      <w:start w:val="1"/>
      <w:numFmt w:val="bullet"/>
      <w:lvlText w:val="○"/>
      <w:lvlJc w:val="left"/>
      <w:pPr>
        <w:ind w:left="3600" w:hanging="360"/>
      </w:pPr>
    </w:lvl>
    <w:lvl w:ilvl="5" w:tplc="ED70A164">
      <w:start w:val="1"/>
      <w:numFmt w:val="bullet"/>
      <w:lvlText w:val="■"/>
      <w:lvlJc w:val="left"/>
      <w:pPr>
        <w:ind w:left="4320" w:hanging="360"/>
      </w:pPr>
    </w:lvl>
    <w:lvl w:ilvl="6" w:tplc="1A462F6A">
      <w:start w:val="1"/>
      <w:numFmt w:val="bullet"/>
      <w:lvlText w:val="●"/>
      <w:lvlJc w:val="left"/>
      <w:pPr>
        <w:ind w:left="5040" w:hanging="360"/>
      </w:pPr>
    </w:lvl>
    <w:lvl w:ilvl="7" w:tplc="5FAA673C">
      <w:start w:val="1"/>
      <w:numFmt w:val="bullet"/>
      <w:lvlText w:val="●"/>
      <w:lvlJc w:val="left"/>
      <w:pPr>
        <w:ind w:left="5760" w:hanging="360"/>
      </w:pPr>
    </w:lvl>
    <w:lvl w:ilvl="8" w:tplc="E23CB954">
      <w:start w:val="1"/>
      <w:numFmt w:val="bullet"/>
      <w:lvlText w:val="●"/>
      <w:lvlJc w:val="left"/>
      <w:pPr>
        <w:ind w:left="6480" w:hanging="360"/>
      </w:pPr>
    </w:lvl>
  </w:abstractNum>
  <w:abstractNum w:abstractNumId="1" w15:restartNumberingAfterBreak="0">
    <w:nsid w:val="279545CA"/>
    <w:multiLevelType w:val="hybridMultilevel"/>
    <w:tmpl w:val="37B0E2F8"/>
    <w:lvl w:ilvl="0" w:tplc="D18A31E6">
      <w:start w:val="1"/>
      <w:numFmt w:val="bullet"/>
      <w:lvlText w:val="•"/>
      <w:lvlJc w:val="left"/>
      <w:pPr>
        <w:ind w:left="460" w:hanging="260"/>
      </w:pPr>
    </w:lvl>
    <w:lvl w:ilvl="1" w:tplc="CC0A5B34">
      <w:numFmt w:val="decimal"/>
      <w:lvlText w:val=""/>
      <w:lvlJc w:val="left"/>
    </w:lvl>
    <w:lvl w:ilvl="2" w:tplc="6C38F702">
      <w:numFmt w:val="decimal"/>
      <w:lvlText w:val=""/>
      <w:lvlJc w:val="left"/>
    </w:lvl>
    <w:lvl w:ilvl="3" w:tplc="BAEA2D88">
      <w:numFmt w:val="decimal"/>
      <w:lvlText w:val=""/>
      <w:lvlJc w:val="left"/>
    </w:lvl>
    <w:lvl w:ilvl="4" w:tplc="24809284">
      <w:numFmt w:val="decimal"/>
      <w:lvlText w:val=""/>
      <w:lvlJc w:val="left"/>
    </w:lvl>
    <w:lvl w:ilvl="5" w:tplc="60BCA1A2">
      <w:numFmt w:val="decimal"/>
      <w:lvlText w:val=""/>
      <w:lvlJc w:val="left"/>
    </w:lvl>
    <w:lvl w:ilvl="6" w:tplc="4C3E39AE">
      <w:numFmt w:val="decimal"/>
      <w:lvlText w:val=""/>
      <w:lvlJc w:val="left"/>
    </w:lvl>
    <w:lvl w:ilvl="7" w:tplc="587E51AA">
      <w:numFmt w:val="decimal"/>
      <w:lvlText w:val=""/>
      <w:lvlJc w:val="left"/>
    </w:lvl>
    <w:lvl w:ilvl="8" w:tplc="5D9A3D3A">
      <w:numFmt w:val="decimal"/>
      <w:lvlText w:val=""/>
      <w:lvlJc w:val="left"/>
    </w:lvl>
  </w:abstractNum>
  <w:num w:numId="1" w16cid:durableId="723524267">
    <w:abstractNumId w:val="0"/>
    <w:lvlOverride w:ilvl="0">
      <w:startOverride w:val="1"/>
    </w:lvlOverride>
  </w:num>
  <w:num w:numId="2" w16cid:durableId="9986597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109"/>
    <w:rsid w:val="00050B51"/>
    <w:rsid w:val="000D4109"/>
    <w:rsid w:val="000F1D9C"/>
    <w:rsid w:val="00194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F4733"/>
  <w15:docId w15:val="{E047FB46-3FA2-44FD-9C98-DD4CE50EB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180" w:after="10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461F"/>
    <w:pPr>
      <w:spacing w:after="100"/>
    </w:pPr>
  </w:style>
  <w:style w:type="paragraph" w:styleId="TOC2">
    <w:name w:val="toc 2"/>
    <w:basedOn w:val="Normal"/>
    <w:next w:val="Normal"/>
    <w:autoRedefine/>
    <w:uiPriority w:val="39"/>
    <w:unhideWhenUsed/>
    <w:rsid w:val="0019461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2127</Words>
  <Characters>12128</Characters>
  <Application>Microsoft Office Word</Application>
  <DocSecurity>0</DocSecurity>
  <Lines>101</Lines>
  <Paragraphs>28</Paragraphs>
  <ScaleCrop>false</ScaleCrop>
  <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Thien Khai 20235595</cp:lastModifiedBy>
  <cp:revision>2</cp:revision>
  <dcterms:created xsi:type="dcterms:W3CDTF">2026-06-14T18:23:00Z</dcterms:created>
  <dcterms:modified xsi:type="dcterms:W3CDTF">2026-06-14T18:30:00Z</dcterms:modified>
</cp:coreProperties>
</file>