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sz w:val="32"/>
          <w:szCs w:val="32"/>
          <w:lang w:val="en-IN"/>
        </w:rPr>
      </w:pPr>
      <w:r>
        <w:rPr>
          <w:sz w:val="32"/>
          <w:szCs w:val="32"/>
          <w:rtl w:val="0"/>
        </w:rPr>
        <w:t>43</w:t>
      </w:r>
      <w:r>
        <w:rPr>
          <w:rFonts w:hint="default"/>
          <w:sz w:val="32"/>
          <w:szCs w:val="32"/>
          <w:rtl w:val="0"/>
          <w:lang w:val="en-IN"/>
        </w:rPr>
        <w:t>233</w:t>
      </w:r>
    </w:p>
    <w:p>
      <w:pPr>
        <w:jc w:val="center"/>
        <w:rPr>
          <w:rFonts w:hint="default"/>
          <w:sz w:val="32"/>
          <w:szCs w:val="32"/>
          <w:lang w:val="en-IN"/>
        </w:rPr>
      </w:pPr>
      <w:r>
        <w:rPr>
          <w:sz w:val="32"/>
          <w:szCs w:val="32"/>
          <w:rtl w:val="0"/>
        </w:rPr>
        <w:t xml:space="preserve">Assignment </w:t>
      </w:r>
      <w:r>
        <w:rPr>
          <w:rFonts w:hint="default"/>
          <w:sz w:val="32"/>
          <w:szCs w:val="32"/>
          <w:rtl w:val="0"/>
          <w:lang w:val="en-IN"/>
        </w:rPr>
        <w:t>6</w:t>
      </w:r>
    </w:p>
    <w:p>
      <w:pPr>
        <w:jc w:val="both"/>
        <w:rPr>
          <w:sz w:val="32"/>
          <w:szCs w:val="32"/>
        </w:rPr>
      </w:pPr>
    </w:p>
    <w:p>
      <w:pPr>
        <w:numPr>
          <w:ilvl w:val="0"/>
          <w:numId w:val="1"/>
        </w:numPr>
        <w:ind w:left="720" w:hanging="360"/>
        <w:jc w:val="both"/>
        <w:rPr>
          <w:sz w:val="32"/>
          <w:szCs w:val="32"/>
          <w:u w:val="none"/>
        </w:rPr>
      </w:pPr>
      <w:r>
        <w:rPr>
          <w:sz w:val="32"/>
          <w:szCs w:val="32"/>
          <w:rtl w:val="0"/>
        </w:rPr>
        <w:t>Title</w:t>
      </w:r>
    </w:p>
    <w:p>
      <w:pPr>
        <w:ind w:left="720" w:firstLine="0"/>
        <w:jc w:val="both"/>
        <w:rPr>
          <w:sz w:val="32"/>
          <w:szCs w:val="32"/>
        </w:rPr>
      </w:pPr>
      <w:r>
        <w:rPr>
          <w:sz w:val="32"/>
          <w:szCs w:val="32"/>
          <w:rtl w:val="0"/>
        </w:rPr>
        <w:t>To   develop   any   distributed   application   using   Messaging   System   in   Publisher-Subscriber paradigm</w:t>
      </w:r>
    </w:p>
    <w:p>
      <w:pPr>
        <w:numPr>
          <w:ilvl w:val="0"/>
          <w:numId w:val="2"/>
        </w:numPr>
        <w:ind w:left="720" w:hanging="360"/>
        <w:jc w:val="both"/>
        <w:rPr>
          <w:sz w:val="32"/>
          <w:szCs w:val="32"/>
          <w:u w:val="none"/>
        </w:rPr>
      </w:pPr>
      <w:r>
        <w:rPr>
          <w:sz w:val="32"/>
          <w:szCs w:val="32"/>
          <w:rtl w:val="0"/>
        </w:rPr>
        <w:t>Tools</w:t>
      </w:r>
    </w:p>
    <w:p>
      <w:pPr>
        <w:ind w:left="720" w:firstLine="0"/>
        <w:jc w:val="both"/>
        <w:rPr>
          <w:sz w:val="32"/>
          <w:szCs w:val="32"/>
        </w:rPr>
      </w:pPr>
      <w:r>
        <w:rPr>
          <w:sz w:val="32"/>
          <w:szCs w:val="32"/>
          <w:rtl w:val="0"/>
        </w:rPr>
        <w:t>Java Programming Environment, JDK 8, Eclipse IDE, Apache ActiveMQ 4.1.1, JMS</w:t>
      </w:r>
    </w:p>
    <w:p>
      <w:pPr>
        <w:ind w:left="720" w:firstLine="0"/>
        <w:jc w:val="both"/>
        <w:rPr>
          <w:sz w:val="32"/>
          <w:szCs w:val="32"/>
        </w:rPr>
      </w:pPr>
    </w:p>
    <w:p>
      <w:pPr>
        <w:numPr>
          <w:ilvl w:val="0"/>
          <w:numId w:val="3"/>
        </w:numPr>
        <w:ind w:left="720" w:hanging="360"/>
        <w:jc w:val="both"/>
        <w:rPr>
          <w:sz w:val="32"/>
          <w:szCs w:val="32"/>
          <w:u w:val="none"/>
        </w:rPr>
      </w:pPr>
      <w:r>
        <w:rPr>
          <w:sz w:val="32"/>
          <w:szCs w:val="32"/>
          <w:rtl w:val="0"/>
        </w:rPr>
        <w:t>Theory</w:t>
      </w:r>
    </w:p>
    <w:p>
      <w:pPr>
        <w:ind w:left="720" w:firstLine="0"/>
        <w:jc w:val="both"/>
        <w:rPr>
          <w:sz w:val="32"/>
          <w:szCs w:val="32"/>
        </w:rPr>
      </w:pPr>
      <w:r>
        <w:rPr>
          <w:sz w:val="32"/>
          <w:szCs w:val="32"/>
          <w:rtl w:val="0"/>
        </w:rPr>
        <w:t>Large  distributed  systems  are  often  overwhelmed  with  complications  caused  by heterogeneity and  interoperability.  Heterogeneity  issues  may  arise  due  to  the  use  of different  programming languages,  hardware  platforms,  operating  systems,  and  data representations.  Interoperability denotes the ability of heterogeneous systems to communicate meaningfully and exchange data or services.   With   the   introduction   of middleware,   heterogeneity   can   be   alleviated   and interoperability can be achieved.Middleware  is  a  layer  of  software  between  the  distributed  application  and  the  operating system and consists of a set of standard interfaces that help the application use network resources and services.</w:t>
      </w:r>
    </w:p>
    <w:p>
      <w:pPr>
        <w:numPr>
          <w:ilvl w:val="0"/>
          <w:numId w:val="4"/>
        </w:numPr>
        <w:ind w:left="1440" w:hanging="360"/>
        <w:jc w:val="both"/>
        <w:rPr>
          <w:sz w:val="32"/>
          <w:szCs w:val="32"/>
          <w:u w:val="none"/>
        </w:rPr>
      </w:pPr>
      <w:r>
        <w:rPr>
          <w:sz w:val="32"/>
          <w:szCs w:val="32"/>
          <w:rtl w:val="0"/>
        </w:rPr>
        <w:t>The publish/subscribe messaging paradigm</w:t>
      </w:r>
    </w:p>
    <w:p>
      <w:pPr>
        <w:ind w:left="1440" w:firstLine="0"/>
        <w:jc w:val="both"/>
        <w:rPr>
          <w:sz w:val="32"/>
          <w:szCs w:val="32"/>
        </w:rPr>
      </w:pPr>
      <w:r>
        <w:rPr>
          <w:sz w:val="32"/>
          <w:szCs w:val="32"/>
          <w:rtl w:val="0"/>
        </w:rPr>
        <w:t>The  publish/subscribe  messaging  paradigm  is  built  with  the  concept  of  a  topic,  which behaves like an announcement board. Consumers subscribe to receiving messages that belong to a topic, and  publishers  report  messages  to  a  topic.  The  JMS  provider  retains  the responsibility  for distributing  the  messages  that  it  receives  from  multiple  publishers  to many  other  subscribers based on the topic they subscribe to. A subscriber receives messages that it subscribes to based on  the  rules  it  defines  and  the  messages  that  are  published  after the  subscription  is  registered; they do not receive any messages that are already published</w:t>
      </w:r>
    </w:p>
    <w:p>
      <w:pPr>
        <w:numPr>
          <w:ilvl w:val="0"/>
          <w:numId w:val="5"/>
        </w:numPr>
        <w:ind w:left="1440" w:hanging="360"/>
        <w:jc w:val="both"/>
        <w:rPr>
          <w:sz w:val="32"/>
          <w:szCs w:val="32"/>
        </w:rPr>
      </w:pPr>
      <w:r>
        <w:rPr>
          <w:sz w:val="32"/>
          <w:szCs w:val="32"/>
          <w:rtl w:val="0"/>
        </w:rPr>
        <w:t>JMS interfaces</w:t>
      </w:r>
    </w:p>
    <w:p>
      <w:pPr>
        <w:numPr>
          <w:ilvl w:val="1"/>
          <w:numId w:val="5"/>
        </w:numPr>
        <w:ind w:left="2160" w:hanging="360"/>
        <w:jc w:val="both"/>
        <w:rPr>
          <w:sz w:val="32"/>
          <w:szCs w:val="32"/>
        </w:rPr>
      </w:pPr>
      <w:r>
        <w:rPr>
          <w:sz w:val="32"/>
          <w:szCs w:val="32"/>
          <w:rtl w:val="0"/>
        </w:rPr>
        <w:t>JMS  defines  a  set  of  high-level  interfaces  that  encapsulate  several  messaging  concepts.  These high-level   interfaces   are   further   extended   for   the   Point-To-Point   and   publish/subscribe messaging domains:</w:t>
      </w:r>
    </w:p>
    <w:p>
      <w:pPr>
        <w:numPr>
          <w:ilvl w:val="1"/>
          <w:numId w:val="5"/>
        </w:numPr>
        <w:ind w:left="2160" w:hanging="360"/>
        <w:jc w:val="both"/>
        <w:rPr>
          <w:sz w:val="32"/>
          <w:szCs w:val="32"/>
        </w:rPr>
      </w:pPr>
      <w:r>
        <w:rPr>
          <w:sz w:val="32"/>
          <w:szCs w:val="32"/>
          <w:rtl w:val="0"/>
        </w:rPr>
        <w:t>ConnectionFactory:This is an administered object with the ability to create a connection.</w:t>
      </w:r>
    </w:p>
    <w:p>
      <w:pPr>
        <w:numPr>
          <w:ilvl w:val="1"/>
          <w:numId w:val="5"/>
        </w:numPr>
        <w:ind w:left="2160" w:hanging="360"/>
        <w:jc w:val="both"/>
        <w:rPr>
          <w:sz w:val="32"/>
          <w:szCs w:val="32"/>
        </w:rPr>
      </w:pPr>
      <w:r>
        <w:rPr>
          <w:sz w:val="32"/>
          <w:szCs w:val="32"/>
          <w:rtl w:val="0"/>
        </w:rPr>
        <w:t>Connection:This is an active connection handle to the provider.</w:t>
      </w:r>
    </w:p>
    <w:p>
      <w:pPr>
        <w:numPr>
          <w:ilvl w:val="1"/>
          <w:numId w:val="5"/>
        </w:numPr>
        <w:ind w:left="2160" w:hanging="360"/>
        <w:jc w:val="both"/>
        <w:rPr>
          <w:sz w:val="32"/>
          <w:szCs w:val="32"/>
        </w:rPr>
      </w:pPr>
      <w:r>
        <w:rPr>
          <w:sz w:val="32"/>
          <w:szCs w:val="32"/>
          <w:rtl w:val="0"/>
        </w:rPr>
        <w:t>Destination:This  is  an  administered  object  that  encapsulates  the  identity  of  a message destination where messages are sent to/received from.</w:t>
      </w:r>
    </w:p>
    <w:p>
      <w:pPr>
        <w:numPr>
          <w:ilvl w:val="1"/>
          <w:numId w:val="5"/>
        </w:numPr>
        <w:ind w:left="2160" w:hanging="360"/>
        <w:jc w:val="both"/>
        <w:rPr>
          <w:sz w:val="32"/>
          <w:szCs w:val="32"/>
        </w:rPr>
      </w:pPr>
      <w:r>
        <w:rPr>
          <w:sz w:val="32"/>
          <w:szCs w:val="32"/>
          <w:rtl w:val="0"/>
        </w:rPr>
        <w:t>Session:This is a single-threaded context for sending/receiving messages. To Ensure a simple session-based  transaction,  concurrent  access  to  a  message  by multiple  threads  is  restricted.  We can use multiple sessions for a multithreaded application</w:t>
      </w:r>
    </w:p>
    <w:p>
      <w:pPr>
        <w:numPr>
          <w:ilvl w:val="1"/>
          <w:numId w:val="5"/>
        </w:numPr>
        <w:ind w:left="2160" w:hanging="360"/>
        <w:jc w:val="both"/>
        <w:rPr>
          <w:sz w:val="32"/>
          <w:szCs w:val="32"/>
        </w:rPr>
      </w:pPr>
      <w:r>
        <w:rPr>
          <w:sz w:val="32"/>
          <w:szCs w:val="32"/>
          <w:rtl w:val="0"/>
        </w:rPr>
        <w:t>MessageProducer:This is used to send messages.</w:t>
      </w:r>
    </w:p>
    <w:p>
      <w:pPr>
        <w:numPr>
          <w:ilvl w:val="1"/>
          <w:numId w:val="5"/>
        </w:numPr>
        <w:ind w:left="2160" w:hanging="360"/>
        <w:jc w:val="both"/>
        <w:rPr>
          <w:sz w:val="32"/>
          <w:szCs w:val="32"/>
        </w:rPr>
      </w:pPr>
      <w:r>
        <w:rPr>
          <w:sz w:val="32"/>
          <w:szCs w:val="32"/>
          <w:rtl w:val="0"/>
        </w:rPr>
        <w:t>MessageConsumer:This is used to receive messages</w:t>
      </w:r>
    </w:p>
    <w:p>
      <w:pPr>
        <w:numPr>
          <w:ilvl w:val="0"/>
          <w:numId w:val="5"/>
        </w:numPr>
        <w:ind w:left="1440" w:hanging="360"/>
        <w:jc w:val="both"/>
        <w:rPr>
          <w:sz w:val="32"/>
          <w:szCs w:val="32"/>
          <w:u w:val="none"/>
        </w:rPr>
      </w:pPr>
      <w:r>
        <w:rPr>
          <w:sz w:val="32"/>
          <w:szCs w:val="32"/>
          <w:rtl w:val="0"/>
        </w:rPr>
        <w:t>In  ‘Publisher-Subscriber’  pattern,  senders  of  messages,  called publishers,  do  not  program  the messages to be sent directly to specific receivers, calledsubscribers.For example, consider there is a publisher publishes news (topics) related to politics and sports;they  publish  to  the  Messaging  Broker,  as  shown  in  the  following  diagram.  While  Subscriber  1 receives  news  related  to  politics  and  Subscriber  3  receives  news  related  to  sports,  Subscriber  2 will receive both political and sports news as it subscribed to the common topics.In  designing  our  solution,  we  have  created  one  publisher  and  subscriber  wherein  the  publisher creates the topic.</w:t>
      </w:r>
    </w:p>
    <w:p>
      <w:pPr>
        <w:numPr>
          <w:ilvl w:val="0"/>
          <w:numId w:val="5"/>
        </w:numPr>
        <w:ind w:left="1440" w:hanging="360"/>
        <w:jc w:val="both"/>
        <w:rPr>
          <w:sz w:val="32"/>
          <w:szCs w:val="32"/>
          <w:u w:val="none"/>
        </w:rPr>
      </w:pPr>
      <w:r>
        <w:rPr>
          <w:sz w:val="32"/>
          <w:szCs w:val="32"/>
          <w:rtl w:val="0"/>
        </w:rPr>
        <w:t>ThePublisher/Subscriberpattern   is   mostly   implemented   in   anasynchronousway   (using message queue).</w:t>
      </w:r>
    </w:p>
    <w:p>
      <w:pPr>
        <w:numPr>
          <w:ilvl w:val="0"/>
          <w:numId w:val="5"/>
        </w:numPr>
        <w:ind w:left="1440" w:hanging="360"/>
        <w:jc w:val="both"/>
        <w:rPr>
          <w:sz w:val="32"/>
          <w:szCs w:val="32"/>
          <w:u w:val="none"/>
        </w:rPr>
      </w:pPr>
      <w:r>
        <w:rPr>
          <w:sz w:val="32"/>
          <w:szCs w:val="32"/>
          <w:rtl w:val="0"/>
        </w:rPr>
        <w:t>Publishers  and  subscribers  have  a  timing  dependency.  A  client that  subscribes  to  a  topic  can consume only messages  published after the client has created a subscription, and the subscriber must continue to be active in order for it to consume messages.JMS is a Java API that allows applications to create, send, receive, and read messages. The JMS API enables communication that is loosely coupled, asynchronous and reliable.To use JMS, we need to have a JMS provider that can manage the sessions, queues, and topics. Some examples of known JMS providers areApache ActiveMQ, WebSphere MQ from  IBM or SonicMQ  from  Aurea  Software.  Starting  from  Java  EE  version  1.4,  a  JMS  provider  has  to  be contained in all Java EE application servers</w:t>
      </w:r>
    </w:p>
    <w:p>
      <w:pPr>
        <w:numPr>
          <w:ilvl w:val="0"/>
          <w:numId w:val="5"/>
        </w:numPr>
        <w:ind w:left="1440" w:hanging="360"/>
        <w:jc w:val="both"/>
        <w:rPr>
          <w:sz w:val="32"/>
          <w:szCs w:val="32"/>
          <w:u w:val="none"/>
        </w:rPr>
      </w:pPr>
      <w:r>
        <w:rPr>
          <w:sz w:val="32"/>
          <w:szCs w:val="32"/>
          <w:rtl w:val="0"/>
        </w:rPr>
        <w:t>Administered objects are preconfigured JMS objects, such as a connection factory (the object a client uses  to  create  a  connection  to  a  provider)  and  a  destination  (the  object  a  client  uses  to specify a target for its messages).JMS  applications  are  usually  developed  in  either  the  publish/subscribe  or  Point-To-Point paradigm.</w:t>
      </w:r>
    </w:p>
    <w:p>
      <w:pPr>
        <w:numPr>
          <w:numId w:val="0"/>
        </w:numPr>
        <w:spacing w:line="276" w:lineRule="auto"/>
        <w:jc w:val="both"/>
        <w:rPr>
          <w:sz w:val="32"/>
          <w:szCs w:val="32"/>
          <w:rtl w:val="0"/>
        </w:rPr>
      </w:pPr>
    </w:p>
    <w:p>
      <w:pPr>
        <w:numPr>
          <w:numId w:val="0"/>
        </w:numPr>
        <w:spacing w:line="276" w:lineRule="auto"/>
        <w:jc w:val="both"/>
        <w:rPr>
          <w:rFonts w:hint="default"/>
          <w:sz w:val="32"/>
          <w:szCs w:val="32"/>
          <w:rtl w:val="0"/>
          <w:lang w:val="en-IN"/>
        </w:rPr>
      </w:pPr>
      <w:r>
        <w:rPr>
          <w:rFonts w:hint="default"/>
          <w:sz w:val="32"/>
          <w:szCs w:val="32"/>
          <w:rtl w:val="0"/>
          <w:lang w:val="en-IN"/>
        </w:rPr>
        <w:tab/>
        <w:t>Output</w:t>
      </w:r>
    </w:p>
    <w:p>
      <w:pPr>
        <w:numPr>
          <w:numId w:val="0"/>
        </w:numPr>
        <w:spacing w:line="276" w:lineRule="auto"/>
        <w:jc w:val="both"/>
        <w:rPr>
          <w:rFonts w:hint="default"/>
          <w:sz w:val="32"/>
          <w:szCs w:val="32"/>
          <w:rtl w:val="0"/>
          <w:lang w:val="en-IN"/>
        </w:rPr>
      </w:pP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INFO | Successfully connected to tcp:</w:t>
      </w:r>
      <w:r>
        <w:rPr>
          <w:rFonts w:hint="default" w:ascii="Consolas" w:hAnsi="Consolas" w:eastAsia="Consolas" w:cs="Consolas"/>
          <w:color w:val="808080"/>
          <w:sz w:val="19"/>
          <w:szCs w:val="19"/>
          <w:shd w:val="clear" w:fill="2B2B2B"/>
        </w:rPr>
        <w:t>//localhost:61616</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A9B7C6"/>
          <w:sz w:val="19"/>
          <w:szCs w:val="19"/>
          <w:shd w:val="clear" w:fill="2B2B2B"/>
        </w:rPr>
        <w:t xml:space="preserve">Received Message : </w:t>
      </w:r>
      <w:r>
        <w:rPr>
          <w:rFonts w:hint="default" w:ascii="Consolas" w:hAnsi="Consolas" w:eastAsia="Consolas" w:cs="Consolas"/>
          <w:color w:val="6A8759"/>
          <w:sz w:val="19"/>
          <w:szCs w:val="19"/>
          <w:shd w:val="clear" w:fill="2B2B2B"/>
        </w:rPr>
        <w:t>'Manvi 43233 R-10'</w:t>
      </w:r>
      <w:r>
        <w:rPr>
          <w:rFonts w:hint="default" w:ascii="Consolas" w:hAnsi="Consolas" w:eastAsia="Consolas" w:cs="Consolas"/>
          <w:color w:val="6A8759"/>
          <w:sz w:val="19"/>
          <w:szCs w:val="19"/>
          <w:shd w:val="clear" w:fill="2B2B2B"/>
        </w:rPr>
        <w:br w:type="textWrapping"/>
      </w:r>
    </w:p>
    <w:p>
      <w:pPr>
        <w:pStyle w:val="10"/>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808080"/>
          <w:sz w:val="19"/>
          <w:szCs w:val="19"/>
          <w:shd w:val="clear" w:fill="2B2B2B"/>
        </w:rPr>
        <w:t>Message sent 'Manvi 43233 R-10'</w:t>
      </w:r>
    </w:p>
    <w:p>
      <w:pPr>
        <w:numPr>
          <w:numId w:val="0"/>
        </w:numPr>
        <w:spacing w:line="276" w:lineRule="auto"/>
        <w:jc w:val="both"/>
        <w:rPr>
          <w:rFonts w:hint="default"/>
          <w:sz w:val="32"/>
          <w:szCs w:val="32"/>
          <w:rtl w:val="0"/>
          <w:lang w:val="en-IN"/>
        </w:rPr>
      </w:pPr>
    </w:p>
    <w:p>
      <w:pPr>
        <w:numPr>
          <w:numId w:val="0"/>
        </w:numPr>
        <w:spacing w:line="276" w:lineRule="auto"/>
        <w:jc w:val="both"/>
        <w:rPr>
          <w:rFonts w:hint="default"/>
          <w:sz w:val="32"/>
          <w:szCs w:val="32"/>
          <w:rtl w:val="0"/>
          <w:lang w:val="en-IN"/>
        </w:rPr>
      </w:pPr>
    </w:p>
    <w:p>
      <w:pPr>
        <w:ind w:left="720" w:firstLine="0"/>
        <w:jc w:val="both"/>
        <w:rPr>
          <w:sz w:val="32"/>
          <w:szCs w:val="32"/>
        </w:rPr>
      </w:pPr>
      <w:bookmarkStart w:id="0" w:name="_GoBack"/>
      <w:bookmarkEnd w:id="0"/>
    </w:p>
    <w:p>
      <w:pPr>
        <w:ind w:left="720" w:firstLine="0"/>
        <w:jc w:val="both"/>
        <w:rPr>
          <w:sz w:val="32"/>
          <w:szCs w:val="32"/>
        </w:rPr>
      </w:pPr>
      <w:r>
        <w:rPr>
          <w:sz w:val="32"/>
          <w:szCs w:val="32"/>
          <w:rtl w:val="0"/>
        </w:rPr>
        <w:t>Conclusion</w:t>
      </w:r>
    </w:p>
    <w:p>
      <w:pPr>
        <w:ind w:left="720" w:firstLine="0"/>
        <w:jc w:val="both"/>
        <w:rPr>
          <w:sz w:val="32"/>
          <w:szCs w:val="32"/>
        </w:rPr>
      </w:pPr>
      <w:r>
        <w:rPr>
          <w:sz w:val="32"/>
          <w:szCs w:val="32"/>
          <w:rtl w:val="0"/>
        </w:rPr>
        <w:t>In this assignment we studied the publisher subscriber model which was implemented using JMS.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D4DC07F"/>
    <w:multiLevelType w:val="multilevel"/>
    <w:tmpl w:val="4D4DC07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4">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3085D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Subtitle"/>
    <w:basedOn w:val="1"/>
    <w:next w:val="1"/>
    <w:qFormat/>
    <w:uiPriority w:val="0"/>
    <w:pPr>
      <w:keepNext/>
      <w:keepLines/>
      <w:spacing w:before="0" w:after="320"/>
    </w:pPr>
    <w:rPr>
      <w:rFonts w:ascii="Arial" w:hAnsi="Arial" w:eastAsia="Arial" w:cs="Arial"/>
      <w:color w:val="666666"/>
      <w:sz w:val="30"/>
      <w:szCs w:val="30"/>
    </w:rPr>
  </w:style>
  <w:style w:type="paragraph" w:styleId="12">
    <w:name w:val="Title"/>
    <w:basedOn w:val="1"/>
    <w:next w:val="1"/>
    <w:qFormat/>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2021-05-31T06:21:19Z</dcterms:created>
  <dc:creator>ManavChordia</dc:creator>
  <cp:lastModifiedBy>google1562294593</cp:lastModifiedBy>
  <dcterms:modified xsi:type="dcterms:W3CDTF">2021-05-31T06:27:46Z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