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1r2pudbuj8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20yln2nss4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Для этого: выведи список логинов курьеров с количеством их заказов в статусе «В доставке» (поле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inDelivery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= true).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SELECT COUNT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(o.id),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c.login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“Couriers”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c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INNER JOIN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“Orders”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c.id=o.“courierId”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o.“inDelivery”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0000ff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7"/>
          <w:szCs w:val="27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"/>
          <w:szCs w:val="27"/>
          <w:rtl w:val="0"/>
        </w:rPr>
        <w:t xml:space="preserve">c.login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pptm6wggok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Для этого: выведи все трекеры заказов и их статусы.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finished == true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canсelled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== true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Если поле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inDelivery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 == true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 то вывести статус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Для остальных случаев вывести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track,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              CASE 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                        WHEN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finished == true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canсelled == true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“inDelivery” == true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END 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“Orders”;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