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360" w:lineRule="auto"/>
        <w:jc w:val="center"/>
        <w:rPr>
          <w:b w:val="1"/>
        </w:rPr>
      </w:pPr>
      <w:bookmarkStart w:colFirst="0" w:colLast="0" w:name="_akphmhsgzxjk" w:id="0"/>
      <w:bookmarkEnd w:id="0"/>
      <w:r w:rsidDel="00000000" w:rsidR="00000000" w:rsidRPr="00000000">
        <w:rPr>
          <w:b w:val="1"/>
          <w:rtl w:val="0"/>
        </w:rPr>
        <w:t xml:space="preserve">Avasta Eestit ja avaliku elu tegelasi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jc w:val="center"/>
        <w:rPr>
          <w:b w:val="1"/>
        </w:rPr>
      </w:pPr>
      <w:bookmarkStart w:colFirst="0" w:colLast="0" w:name="_5w6k7njzuaeb" w:id="1"/>
      <w:bookmarkEnd w:id="1"/>
      <w:r w:rsidDel="00000000" w:rsidR="00000000" w:rsidRPr="00000000">
        <w:rPr>
          <w:b w:val="1"/>
          <w:rtl w:val="0"/>
        </w:rPr>
        <w:t xml:space="preserve">Juhend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Selleks, et kasutada kaarti “Avasta Eestit ja avaliku elu tegelasi”, läheb sul kõigepealt vaja: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telefoni või arvutit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internetiühendust</w:t>
      </w:r>
    </w:p>
    <w:p w:rsidR="00000000" w:rsidDel="00000000" w:rsidP="00000000" w:rsidRDefault="00000000" w:rsidRPr="00000000" w14:paraId="00000007">
      <w:pPr>
        <w:pStyle w:val="Heading3"/>
        <w:spacing w:line="360" w:lineRule="auto"/>
        <w:jc w:val="both"/>
        <w:rPr>
          <w:b w:val="1"/>
        </w:rPr>
      </w:pPr>
      <w:bookmarkStart w:colFirst="0" w:colLast="0" w:name="_s8ev49517yqh" w:id="2"/>
      <w:bookmarkEnd w:id="2"/>
      <w:r w:rsidDel="00000000" w:rsidR="00000000" w:rsidRPr="00000000">
        <w:rPr>
          <w:b w:val="1"/>
          <w:rtl w:val="0"/>
        </w:rPr>
        <w:t xml:space="preserve">Kaardi idee ja sisu: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Tegu on kaardirakendusega, mis on loodud Google Mapsi rakenduse põhjal. Igakülgseks kasutamiseks on olemas 1 kompleksne kaart ning 3 lisakaarti, mille kasutamine on analoogne. </w:t>
      </w:r>
      <w:r w:rsidDel="00000000" w:rsidR="00000000" w:rsidRPr="00000000">
        <w:rPr>
          <w:sz w:val="24"/>
          <w:szCs w:val="24"/>
          <w:rtl w:val="0"/>
        </w:rPr>
        <w:t xml:space="preserve">Kaartidelt on võimalik leida infot Eesti avaliku elu tegelaste </w:t>
      </w:r>
      <w:r w:rsidDel="00000000" w:rsidR="00000000" w:rsidRPr="00000000">
        <w:rPr>
          <w:sz w:val="24"/>
          <w:szCs w:val="24"/>
          <w:rtl w:val="0"/>
        </w:rPr>
        <w:t xml:space="preserve">sünnigeograafia</w:t>
      </w:r>
      <w:r w:rsidDel="00000000" w:rsidR="00000000" w:rsidRPr="00000000">
        <w:rPr>
          <w:sz w:val="24"/>
          <w:szCs w:val="24"/>
          <w:rtl w:val="0"/>
        </w:rPr>
        <w:t xml:space="preserve"> kohta ehk kus nad on sündinud. Lisaks on kaardile kantud Eesti haldusjaotus 1922. a ja 1938. a seisuga. </w:t>
      </w:r>
    </w:p>
    <w:p w:rsidR="00000000" w:rsidDel="00000000" w:rsidP="00000000" w:rsidRDefault="00000000" w:rsidRPr="00000000" w14:paraId="00000009">
      <w:pPr>
        <w:pStyle w:val="Heading3"/>
        <w:spacing w:line="360" w:lineRule="auto"/>
        <w:rPr>
          <w:b w:val="1"/>
        </w:rPr>
      </w:pPr>
      <w:bookmarkStart w:colFirst="0" w:colLast="0" w:name="_6fbxa8vx4u2y" w:id="3"/>
      <w:bookmarkEnd w:id="3"/>
      <w:r w:rsidDel="00000000" w:rsidR="00000000" w:rsidRPr="00000000">
        <w:rPr>
          <w:b w:val="1"/>
          <w:rtl w:val="0"/>
        </w:rPr>
        <w:t xml:space="preserve">Kaardi kasutamine: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Kaardi kasutamiseks </w:t>
      </w:r>
      <w:r w:rsidDel="00000000" w:rsidR="00000000" w:rsidRPr="00000000">
        <w:rPr>
          <w:b w:val="1"/>
          <w:sz w:val="24"/>
          <w:szCs w:val="24"/>
          <w:rtl w:val="0"/>
        </w:rPr>
        <w:t xml:space="preserve">kliki</w:t>
      </w:r>
      <w:r w:rsidDel="00000000" w:rsidR="00000000" w:rsidRPr="00000000">
        <w:rPr>
          <w:sz w:val="24"/>
          <w:szCs w:val="24"/>
          <w:rtl w:val="0"/>
        </w:rPr>
        <w:t xml:space="preserve"> kõigepealt lingile: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https://www.google.com/maps/d/u/0/edit?mid=1lpx4iFbJRPri1DKiYQZWNjO7nHFspF0&amp;usp=sharing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Seejärel avaneb sulle Google Mapsi rakendus Eesti kaardi vaatega.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Kaardist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vasakult</w:t>
      </w:r>
      <w:r w:rsidDel="00000000" w:rsidR="00000000" w:rsidRPr="00000000">
        <w:rPr>
          <w:sz w:val="24"/>
          <w:szCs w:val="24"/>
          <w:rtl w:val="0"/>
        </w:rPr>
        <w:t xml:space="preserve"> leiad teemaplokid, mida on kokku 9.(haldusjaotus 1922 vallad/maakonnad, haldusjaotus 1938 vallad/maakonnad, avalik sektori, kultuur, ärindus, tööstus, haridus, muu, kõik avaliku elu tegelased)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Selleks, et kaardile ilmuks vastava teemaploki all olev info, kliki teema juures oleva kastikese peale. Nüüd kantakse kaardile vastava teemaga seonduv info.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Kaardil olevad </w:t>
      </w:r>
      <w:r w:rsidDel="00000000" w:rsidR="00000000" w:rsidRPr="00000000">
        <w:rPr>
          <w:b w:val="1"/>
          <w:sz w:val="24"/>
          <w:szCs w:val="24"/>
          <w:rtl w:val="0"/>
        </w:rPr>
        <w:t xml:space="preserve">tähised</w:t>
      </w:r>
      <w:r w:rsidDel="00000000" w:rsidR="00000000" w:rsidRPr="00000000">
        <w:rPr>
          <w:sz w:val="24"/>
          <w:szCs w:val="24"/>
          <w:rtl w:val="0"/>
        </w:rPr>
        <w:t xml:space="preserve"> näitavad isikute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sünnikohti</w:t>
      </w:r>
      <w:r w:rsidDel="00000000" w:rsidR="00000000" w:rsidRPr="00000000">
        <w:rPr>
          <w:sz w:val="24"/>
          <w:szCs w:val="24"/>
          <w:rtl w:val="0"/>
        </w:rPr>
        <w:t xml:space="preserve">. Soovides saada täpsemat infot, on kaks võimalust: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Kliki kaardil tähise peale</w:t>
      </w:r>
      <w:r w:rsidDel="00000000" w:rsidR="00000000" w:rsidRPr="00000000">
        <w:rPr>
          <w:sz w:val="24"/>
          <w:szCs w:val="24"/>
          <w:rtl w:val="0"/>
        </w:rPr>
        <w:t xml:space="preserve">, mida tahad täpsemalt uurida. Seda tehes avaneb infoaken, kus on välja toodud vastavas paigas sündinud isiku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teave</w:t>
      </w:r>
      <w:r w:rsidDel="00000000" w:rsidR="00000000" w:rsidRPr="00000000">
        <w:rPr>
          <w:sz w:val="24"/>
          <w:szCs w:val="24"/>
          <w:rtl w:val="0"/>
        </w:rPr>
        <w:t xml:space="preserve"> (perekonnanimi, eesnimi, sünniaeg, sünnikoht, valdkond, tegevusala).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Üldvaate kasutamiseks </w:t>
      </w:r>
      <w:r w:rsidDel="00000000" w:rsidR="00000000" w:rsidRPr="00000000">
        <w:rPr>
          <w:b w:val="1"/>
          <w:sz w:val="24"/>
          <w:szCs w:val="24"/>
          <w:rtl w:val="0"/>
        </w:rPr>
        <w:t xml:space="preserve">kliki </w:t>
      </w:r>
      <w:r w:rsidDel="00000000" w:rsidR="00000000" w:rsidRPr="00000000">
        <w:rPr>
          <w:b w:val="1"/>
          <w:sz w:val="24"/>
          <w:szCs w:val="24"/>
          <w:rtl w:val="0"/>
        </w:rPr>
        <w:t xml:space="preserve">teemakasti</w:t>
      </w:r>
      <w:r w:rsidDel="00000000" w:rsidR="00000000" w:rsidRPr="00000000">
        <w:rPr>
          <w:b w:val="1"/>
          <w:sz w:val="24"/>
          <w:szCs w:val="24"/>
          <w:rtl w:val="0"/>
        </w:rPr>
        <w:t xml:space="preserve"> all oleva linnukese peale</w:t>
      </w:r>
      <w:r w:rsidDel="00000000" w:rsidR="00000000" w:rsidRPr="00000000">
        <w:rPr>
          <w:sz w:val="24"/>
          <w:szCs w:val="24"/>
          <w:rtl w:val="0"/>
        </w:rPr>
        <w:t xml:space="preserve">, kus on juures kiri “Kõik üksused”. Sealt avanevad kõik selle kategooria isikud </w:t>
      </w:r>
      <w:r w:rsidDel="00000000" w:rsidR="00000000" w:rsidRPr="00000000">
        <w:rPr>
          <w:b w:val="1"/>
          <w:sz w:val="24"/>
          <w:szCs w:val="24"/>
          <w:rtl w:val="0"/>
        </w:rPr>
        <w:t xml:space="preserve">tähestikulises järjekorras perekonnanimedega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Vajutades nime peale</w:t>
      </w:r>
      <w:r w:rsidDel="00000000" w:rsidR="00000000" w:rsidRPr="00000000">
        <w:rPr>
          <w:sz w:val="24"/>
          <w:szCs w:val="24"/>
          <w:rtl w:val="0"/>
        </w:rPr>
        <w:t xml:space="preserve">, liigub vaade ka kaardil selle isiku sünnikoha juurde ning tähistab kaardil oleva tähise</w:t>
      </w:r>
      <w:r w:rsidDel="00000000" w:rsidR="00000000" w:rsidRPr="00000000">
        <w:rPr>
          <w:b w:val="1"/>
          <w:sz w:val="24"/>
          <w:szCs w:val="24"/>
          <w:rtl w:val="0"/>
        </w:rPr>
        <w:t xml:space="preserve"> ringikesega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Korraga on võimalik sisse lülitada ka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mitu teemaplokki</w:t>
      </w:r>
      <w:r w:rsidDel="00000000" w:rsidR="00000000" w:rsidRPr="00000000">
        <w:rPr>
          <w:sz w:val="24"/>
          <w:szCs w:val="24"/>
          <w:rtl w:val="0"/>
        </w:rPr>
        <w:t xml:space="preserve">, et kasutada neid üheskoos.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Kaarti on võimalik ka omal vabal valikul sisse ja välja </w:t>
      </w:r>
      <w:r w:rsidDel="00000000" w:rsidR="00000000" w:rsidRPr="00000000">
        <w:rPr>
          <w:b w:val="1"/>
          <w:sz w:val="24"/>
          <w:szCs w:val="24"/>
          <w:rtl w:val="0"/>
        </w:rPr>
        <w:t xml:space="preserve">zoomida</w:t>
      </w:r>
      <w:r w:rsidDel="00000000" w:rsidR="00000000" w:rsidRPr="00000000">
        <w:rPr>
          <w:sz w:val="24"/>
          <w:szCs w:val="24"/>
          <w:rtl w:val="0"/>
        </w:rPr>
        <w:t xml:space="preserve">, kasutades kaardi allosas olevaid “+” ja “-”.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lisakaardi lingid::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https://www.google.com/maps/d/u/0/viewer?mid=1NRcDrcbAufwcB7bB1po8eiJLFHclKx4&amp;ll=58.89312666921931%2C26.488363700000022&amp;z=7</w:t>
        </w:r>
      </w:hyperlink>
      <w:r w:rsidDel="00000000" w:rsidR="00000000" w:rsidRPr="00000000">
        <w:rPr>
          <w:sz w:val="24"/>
          <w:szCs w:val="24"/>
          <w:rtl w:val="0"/>
        </w:rPr>
        <w:t xml:space="preserve"> (kaardilt on leitavad haldusjaotus 1922/1938 seisuga, advokaadid, ajakirjanikud, </w:t>
      </w:r>
      <w:r w:rsidDel="00000000" w:rsidR="00000000" w:rsidRPr="00000000">
        <w:rPr>
          <w:sz w:val="24"/>
          <w:szCs w:val="24"/>
          <w:rtl w:val="0"/>
        </w:rPr>
        <w:t xml:space="preserve">meditsiinitegelased</w:t>
      </w:r>
      <w:r w:rsidDel="00000000" w:rsidR="00000000" w:rsidRPr="00000000">
        <w:rPr>
          <w:sz w:val="24"/>
          <w:szCs w:val="24"/>
          <w:rtl w:val="0"/>
        </w:rPr>
        <w:t xml:space="preserve">, insenerid, kaitseväelased, ametnikud, ärimehed)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https://www.google.com/maps/d/u/1/viewer?mid=1YZRri9BY4LBg0Pbc1TjbhNx5fnQgmoA&amp;ll=58.92717940716147%2C26.484180060937483&amp;z=7</w:t>
        </w:r>
      </w:hyperlink>
      <w:r w:rsidDel="00000000" w:rsidR="00000000" w:rsidRPr="00000000">
        <w:rPr>
          <w:sz w:val="24"/>
          <w:szCs w:val="24"/>
          <w:rtl w:val="0"/>
        </w:rPr>
        <w:t xml:space="preserve"> (kaardilt on leitavad haldusjaotus 1922/1938 seisuga, kaupmehed, kirikutegelased, haridustegelased, näitlejad, põllumajandustegelased, seltskonnategelased, töösturid, teadlased).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https://www.google.com/maps/d/u/0/viewer?mid=1DfcjPeox7Sf6tcXyg4QkRoXFY0dkuZM&amp;ll=58.79774072956782%2C26.375304375781266&amp;z=8</w:t>
        </w:r>
      </w:hyperlink>
      <w:r w:rsidDel="00000000" w:rsidR="00000000" w:rsidRPr="00000000">
        <w:rPr>
          <w:sz w:val="24"/>
          <w:szCs w:val="24"/>
          <w:rtl w:val="0"/>
        </w:rPr>
        <w:t xml:space="preserve"> (kaardilt on leitavad haldusjaotus 1922/1938 seisuga, poliitikud, omavalitsustegelased, ärkamisaja- ja ühiskonnategelased, arhitektid, kunstnikud, muusikud, käsitöölised, laevandustegelased/meremehed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/d/u/0/viewer?mid=1DfcjPeox7Sf6tcXyg4QkRoXFY0dkuZM&amp;ll=58.79774072956782%2C26.375304375781266&amp;z=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d/u/0/edit?mid=1lpx4iFbJRPri1DKiYQZWNjO7nHFspF0&amp;usp=sharing" TargetMode="External"/><Relationship Id="rId7" Type="http://schemas.openxmlformats.org/officeDocument/2006/relationships/hyperlink" Target="https://www.google.com/maps/d/u/0/viewer?mid=1NRcDrcbAufwcB7bB1po8eiJLFHclKx4&amp;ll=58.89312666921931%2C26.488363700000022&amp;z=7" TargetMode="External"/><Relationship Id="rId8" Type="http://schemas.openxmlformats.org/officeDocument/2006/relationships/hyperlink" Target="https://www.google.com/maps/d/u/1/viewer?mid=1YZRri9BY4LBg0Pbc1TjbhNx5fnQgmoA&amp;ll=58.92717940716147%2C26.484180060937483&amp;z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