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40" w:lineRule="auto"/>
        <w:ind w:left="700" w:right="0" w:hanging="700"/>
        <w:jc w:val="left"/>
        <w:rPr>
          <w:rFonts w:ascii="Helvetica Neue" w:cs="Helvetica Neue" w:eastAsia="Helvetica Neue" w:hAnsi="Helvetica Neue"/>
          <w:b w:val="0"/>
          <w:i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Eesti avalike tegelaste sünnigeograafia II kaart              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https://www.google.com/maps/d/u/0/viewer?mid=1Y7XzG47Ok86U1FU9P84N3jmhB_FCxCU&amp;fbclid=IwAR2GJTKE-P_swmXum8bE-Cv125cLd_oFM4bztztRBKXq7PI_3wO8A9bg1qY&amp;ll=58.68022374287759%2C25.313640329459258&amp;z=8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40" w:lineRule="auto"/>
        <w:ind w:left="700" w:right="0" w:hanging="700"/>
        <w:jc w:val="left"/>
        <w:rPr>
          <w:rFonts w:ascii="Helvetica Neue" w:cs="Helvetica Neue" w:eastAsia="Helvetica Neue" w:hAnsi="Helvetica Neue"/>
          <w:b w:val="0"/>
          <w:i w:val="0"/>
          <w:color w:val="00000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Eesti avalike tegelaste sünnigeograafia III kaart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https://www.google.com/maps/d/u/1/edit?mid=17x1ikTgfOkgm6MIztpmRo9CfevSlXxA&amp;ll=58.73605561169828%2C25.276278206426056&amp;z=8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4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1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5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42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6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300" w:hanging="700"/>
      </w:pPr>
      <w:rPr>
        <w:smallCaps w:val="0"/>
        <w:strike w:val="0"/>
        <w:sz w:val="93"/>
        <w:szCs w:val="93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google.com/maps/d/u/0/viewer?mid=1Y7XzG47Ok86U1FU9P84N3jmhB_FCxCU&amp;fbclid=IwAR2GJTKE-P_swmXum8bE-Cv125cLd_oFM4bztztRBKXq7PI_3wO8A9bg1qY&amp;ll=58.68022374287759,25.313640329459258&amp;z=8" TargetMode="External"/><Relationship Id="rId7" Type="http://schemas.openxmlformats.org/officeDocument/2006/relationships/hyperlink" Target="https://www.google.com/maps/d/u/1/edit?mid=17x1ikTgfOkgm6MIztpmRo9CfevSlXxA&amp;ll=58.73605561169828,25.276278206426056&amp;z=8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