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9B5" w:rsidRDefault="00B349B5" w:rsidP="00B349B5">
      <w:pPr>
        <w:pStyle w:val="Titel"/>
      </w:pPr>
      <w:r>
        <w:t xml:space="preserve">Besprechungsprotokoll </w:t>
      </w:r>
    </w:p>
    <w:p w:rsidR="00B349B5" w:rsidRPr="00B349B5" w:rsidRDefault="00B349B5" w:rsidP="00B349B5"/>
    <w:p w:rsidR="00B349B5" w:rsidRPr="00B349B5" w:rsidRDefault="008716A8">
      <w:pPr>
        <w:rPr>
          <w:rFonts w:ascii="Calibri" w:hAnsi="Calibri"/>
          <w:color w:val="2F2B20"/>
          <w:sz w:val="24"/>
          <w:szCs w:val="24"/>
        </w:rPr>
      </w:pPr>
      <w:r>
        <w:rPr>
          <w:rFonts w:ascii="Calibri" w:hAnsi="Calibri"/>
          <w:color w:val="2F2B20"/>
          <w:sz w:val="24"/>
          <w:szCs w:val="12"/>
        </w:rPr>
        <w:t xml:space="preserve">Projekt: </w:t>
      </w:r>
      <w:r w:rsidR="00513EBD">
        <w:rPr>
          <w:rFonts w:ascii="Calibri" w:hAnsi="Calibri"/>
          <w:color w:val="2F2B20"/>
          <w:sz w:val="24"/>
          <w:szCs w:val="12"/>
        </w:rPr>
        <w:t>KanBan-App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 xml:space="preserve">Datum: </w:t>
      </w:r>
      <w:r>
        <w:rPr>
          <w:rFonts w:ascii="Calibri" w:hAnsi="Calibri"/>
          <w:color w:val="2F2B20"/>
          <w:sz w:val="24"/>
          <w:szCs w:val="12"/>
        </w:rPr>
        <w:t>06.09.2016</w:t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>
        <w:rPr>
          <w:rFonts w:ascii="Calibri" w:hAnsi="Calibri"/>
          <w:color w:val="2F2B20"/>
          <w:sz w:val="24"/>
          <w:szCs w:val="12"/>
        </w:rPr>
        <w:tab/>
      </w:r>
      <w:r w:rsidR="00B349B5" w:rsidRPr="00B349B5">
        <w:rPr>
          <w:rFonts w:ascii="Calibri" w:hAnsi="Calibri"/>
          <w:color w:val="2F2B20"/>
          <w:sz w:val="24"/>
          <w:szCs w:val="12"/>
        </w:rPr>
        <w:t>Uhrzeit:</w:t>
      </w:r>
      <w:r w:rsidR="00795CB7">
        <w:rPr>
          <w:rFonts w:ascii="Calibri" w:hAnsi="Calibri"/>
          <w:color w:val="2F2B20"/>
          <w:sz w:val="24"/>
          <w:szCs w:val="12"/>
        </w:rPr>
        <w:t xml:space="preserve"> 12:00 Uhr</w:t>
      </w:r>
      <w:r w:rsidR="00413A58">
        <w:rPr>
          <w:rFonts w:ascii="Calibri" w:hAnsi="Calibri"/>
          <w:color w:val="2F2B20"/>
          <w:sz w:val="24"/>
          <w:szCs w:val="12"/>
        </w:rPr>
        <w:t xml:space="preserve"> – 13:00 Uhr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Ort:</w:t>
      </w:r>
      <w:r>
        <w:rPr>
          <w:rFonts w:ascii="Calibri" w:hAnsi="Calibri"/>
          <w:color w:val="2F2B20"/>
          <w:sz w:val="24"/>
          <w:szCs w:val="12"/>
        </w:rPr>
        <w:t xml:space="preserve"> Philippsburg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Thema:</w:t>
      </w:r>
      <w:r>
        <w:rPr>
          <w:rFonts w:ascii="Calibri" w:hAnsi="Calibri"/>
          <w:color w:val="2F2B20"/>
          <w:sz w:val="24"/>
          <w:szCs w:val="12"/>
        </w:rPr>
        <w:t xml:space="preserve"> Besprechung über weiteres Vorgehen,</w:t>
      </w:r>
      <w:r w:rsidR="000166A3">
        <w:rPr>
          <w:rFonts w:ascii="Calibri" w:hAnsi="Calibri"/>
          <w:color w:val="2F2B20"/>
          <w:sz w:val="24"/>
          <w:szCs w:val="12"/>
        </w:rPr>
        <w:t xml:space="preserve"> Bewerten der</w:t>
      </w:r>
      <w:r>
        <w:rPr>
          <w:rFonts w:ascii="Calibri" w:hAnsi="Calibri"/>
          <w:color w:val="2F2B20"/>
          <w:sz w:val="24"/>
          <w:szCs w:val="12"/>
        </w:rPr>
        <w:t xml:space="preserve"> Mockups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Teilnehmer:</w:t>
      </w:r>
      <w:r>
        <w:rPr>
          <w:rFonts w:ascii="Calibri" w:hAnsi="Calibri"/>
          <w:color w:val="2F2B20"/>
          <w:sz w:val="24"/>
          <w:szCs w:val="12"/>
        </w:rPr>
        <w:t xml:space="preserve"> Sebastian, Lloyd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  <w:t>Verteiler:</w:t>
      </w:r>
      <w:r>
        <w:rPr>
          <w:rFonts w:ascii="Calibri" w:hAnsi="Calibri"/>
          <w:color w:val="2F2B20"/>
          <w:sz w:val="24"/>
          <w:szCs w:val="12"/>
        </w:rPr>
        <w:t xml:space="preserve"> -</w:t>
      </w:r>
      <w:r w:rsidR="00B349B5" w:rsidRPr="00B349B5">
        <w:rPr>
          <w:rFonts w:ascii="Calibri" w:hAnsi="Calibri"/>
          <w:color w:val="2F2B20"/>
          <w:sz w:val="24"/>
          <w:szCs w:val="12"/>
        </w:rPr>
        <w:br/>
      </w:r>
      <w:r w:rsidR="00B349B5" w:rsidRPr="00B349B5">
        <w:rPr>
          <w:rFonts w:ascii="Calibri" w:hAnsi="Calibri"/>
          <w:color w:val="2F2B20"/>
          <w:sz w:val="24"/>
          <w:szCs w:val="24"/>
        </w:rPr>
        <w:t>Protokollführer:</w:t>
      </w:r>
      <w:r>
        <w:rPr>
          <w:rFonts w:ascii="Calibri" w:hAnsi="Calibri"/>
          <w:color w:val="2F2B20"/>
          <w:sz w:val="24"/>
          <w:szCs w:val="24"/>
        </w:rPr>
        <w:t xml:space="preserve"> Lloyd</w:t>
      </w:r>
    </w:p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tbl>
      <w:tblPr>
        <w:tblStyle w:val="Tabellenraster"/>
        <w:tblW w:w="9647" w:type="dxa"/>
        <w:tblLayout w:type="fixed"/>
        <w:tblLook w:val="04A0" w:firstRow="1" w:lastRow="0" w:firstColumn="1" w:lastColumn="0" w:noHBand="0" w:noVBand="1"/>
      </w:tblPr>
      <w:tblGrid>
        <w:gridCol w:w="704"/>
        <w:gridCol w:w="3686"/>
        <w:gridCol w:w="3827"/>
        <w:gridCol w:w="1430"/>
      </w:tblGrid>
      <w:tr w:rsidR="00B349B5" w:rsidRPr="00B349B5" w:rsidTr="009666F3">
        <w:tc>
          <w:tcPr>
            <w:tcW w:w="704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Nr.</w:t>
            </w:r>
          </w:p>
        </w:tc>
        <w:tc>
          <w:tcPr>
            <w:tcW w:w="3686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Beschreibung</w:t>
            </w:r>
          </w:p>
        </w:tc>
        <w:tc>
          <w:tcPr>
            <w:tcW w:w="3827" w:type="dxa"/>
          </w:tcPr>
          <w:p w:rsidR="00B349B5" w:rsidRPr="00B349B5" w:rsidRDefault="00B349B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 w:rsidRPr="00B349B5">
              <w:rPr>
                <w:rFonts w:ascii="Calibri" w:hAnsi="Calibri"/>
                <w:b/>
                <w:color w:val="2F2B20"/>
                <w:sz w:val="24"/>
                <w:szCs w:val="24"/>
              </w:rPr>
              <w:t>Verantwortung</w:t>
            </w:r>
          </w:p>
        </w:tc>
        <w:tc>
          <w:tcPr>
            <w:tcW w:w="1430" w:type="dxa"/>
          </w:tcPr>
          <w:p w:rsidR="00B349B5" w:rsidRPr="00B349B5" w:rsidRDefault="00C556A5">
            <w:pPr>
              <w:rPr>
                <w:rFonts w:ascii="Calibri" w:hAnsi="Calibri"/>
                <w:b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b/>
                <w:color w:val="2F2B20"/>
                <w:sz w:val="24"/>
                <w:szCs w:val="24"/>
              </w:rPr>
              <w:t>Stichtag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8716A8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01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PSP</w:t>
            </w:r>
            <w:r w:rsidR="00337869">
              <w:rPr>
                <w:rFonts w:ascii="Calibri" w:hAnsi="Calibri"/>
                <w:color w:val="2F2B20"/>
                <w:sz w:val="24"/>
                <w:szCs w:val="24"/>
              </w:rPr>
              <w:t xml:space="preserve"> überarbeiten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02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Arbeitspakete beschreiben</w:t>
            </w:r>
            <w:r w:rsidR="00337869">
              <w:rPr>
                <w:rFonts w:ascii="Calibri" w:hAnsi="Calibri"/>
                <w:color w:val="2F2B20"/>
                <w:sz w:val="24"/>
                <w:szCs w:val="24"/>
              </w:rPr>
              <w:t xml:space="preserve"> aufteilen</w:t>
            </w:r>
          </w:p>
        </w:tc>
        <w:tc>
          <w:tcPr>
            <w:tcW w:w="3827" w:type="dxa"/>
          </w:tcPr>
          <w:p w:rsidR="00B349B5" w:rsidRPr="00B349B5" w:rsidRDefault="00AD5815" w:rsidP="00AD5815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Die Beschreibung der Pakete wurde aufgeteilt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03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Mockups besprechen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Während Meeting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04</w:t>
            </w:r>
          </w:p>
        </w:tc>
        <w:tc>
          <w:tcPr>
            <w:tcW w:w="3686" w:type="dxa"/>
          </w:tcPr>
          <w:p w:rsidR="00B349B5" w:rsidRPr="00B349B5" w:rsidRDefault="00FB623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MS Project installieren</w:t>
            </w:r>
          </w:p>
        </w:tc>
        <w:tc>
          <w:tcPr>
            <w:tcW w:w="3827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Beide</w:t>
            </w:r>
          </w:p>
        </w:tc>
        <w:tc>
          <w:tcPr>
            <w:tcW w:w="1430" w:type="dxa"/>
          </w:tcPr>
          <w:p w:rsidR="00B349B5" w:rsidRPr="00B349B5" w:rsidRDefault="00337869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05</w:t>
            </w:r>
          </w:p>
        </w:tc>
        <w:tc>
          <w:tcPr>
            <w:tcW w:w="3686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Protokoll Vorlage erstellen</w:t>
            </w:r>
          </w:p>
        </w:tc>
        <w:tc>
          <w:tcPr>
            <w:tcW w:w="3827" w:type="dxa"/>
          </w:tcPr>
          <w:p w:rsidR="00B349B5" w:rsidRPr="00B349B5" w:rsidRDefault="00861A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B349B5" w:rsidRPr="00B349B5" w:rsidRDefault="00861AA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06.09.2016</w:t>
            </w:r>
          </w:p>
        </w:tc>
      </w:tr>
      <w:tr w:rsidR="00B349B5" w:rsidRPr="00B349B5" w:rsidTr="009666F3">
        <w:tc>
          <w:tcPr>
            <w:tcW w:w="704" w:type="dxa"/>
          </w:tcPr>
          <w:p w:rsidR="00B349B5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06</w:t>
            </w:r>
          </w:p>
        </w:tc>
        <w:tc>
          <w:tcPr>
            <w:tcW w:w="3686" w:type="dxa"/>
          </w:tcPr>
          <w:p w:rsidR="002F1D8B" w:rsidRPr="00B349B5" w:rsidRDefault="002F1D8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Projekt in VS erstellen</w:t>
            </w:r>
            <w:r w:rsidR="00392F6A">
              <w:rPr>
                <w:rFonts w:ascii="Calibri" w:hAnsi="Calibri"/>
                <w:color w:val="2F2B20"/>
                <w:sz w:val="24"/>
                <w:szCs w:val="24"/>
              </w:rPr>
              <w:t xml:space="preserve"> und zum Entwickeln einrichten</w:t>
            </w:r>
          </w:p>
        </w:tc>
        <w:tc>
          <w:tcPr>
            <w:tcW w:w="3827" w:type="dxa"/>
          </w:tcPr>
          <w:p w:rsidR="00B349B5" w:rsidRPr="00B349B5" w:rsidRDefault="009C1D6B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B349B5" w:rsidRPr="00B349B5" w:rsidRDefault="00392F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12</w:t>
            </w:r>
            <w:r w:rsidR="009C1D6B">
              <w:rPr>
                <w:rFonts w:ascii="Calibri" w:hAnsi="Calibri"/>
                <w:color w:val="2F2B20"/>
                <w:sz w:val="24"/>
                <w:szCs w:val="24"/>
              </w:rPr>
              <w:t>.09.2016</w:t>
            </w:r>
          </w:p>
        </w:tc>
      </w:tr>
      <w:tr w:rsidR="002F1D8B" w:rsidRPr="00B349B5" w:rsidTr="009666F3">
        <w:tc>
          <w:tcPr>
            <w:tcW w:w="704" w:type="dxa"/>
          </w:tcPr>
          <w:p w:rsidR="002F1D8B" w:rsidRDefault="00392F6A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07</w:t>
            </w:r>
          </w:p>
        </w:tc>
        <w:tc>
          <w:tcPr>
            <w:tcW w:w="3686" w:type="dxa"/>
          </w:tcPr>
          <w:p w:rsidR="002F1D8B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Zeitplanung erstellen und besprechen</w:t>
            </w:r>
          </w:p>
        </w:tc>
        <w:tc>
          <w:tcPr>
            <w:tcW w:w="3827" w:type="dxa"/>
          </w:tcPr>
          <w:p w:rsidR="002F1D8B" w:rsidRPr="00B349B5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Sebastian</w:t>
            </w:r>
          </w:p>
        </w:tc>
        <w:tc>
          <w:tcPr>
            <w:tcW w:w="1430" w:type="dxa"/>
          </w:tcPr>
          <w:p w:rsidR="002F1D8B" w:rsidRPr="00B349B5" w:rsidRDefault="008E3A52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  <w:tr w:rsidR="002F1D8B" w:rsidRPr="00B349B5" w:rsidTr="009666F3">
        <w:tc>
          <w:tcPr>
            <w:tcW w:w="704" w:type="dxa"/>
          </w:tcPr>
          <w:p w:rsidR="002F1D8B" w:rsidRDefault="00392F6A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</w:t>
            </w:r>
            <w:bookmarkStart w:id="0" w:name="_GoBack"/>
            <w:bookmarkEnd w:id="0"/>
          </w:p>
        </w:tc>
        <w:tc>
          <w:tcPr>
            <w:tcW w:w="3686" w:type="dxa"/>
          </w:tcPr>
          <w:p w:rsidR="002F1D8B" w:rsidRDefault="000105B9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Projektdefinition überarbeiten</w:t>
            </w:r>
          </w:p>
        </w:tc>
        <w:tc>
          <w:tcPr>
            <w:tcW w:w="3827" w:type="dxa"/>
          </w:tcPr>
          <w:p w:rsidR="002F1D8B" w:rsidRPr="00B349B5" w:rsidRDefault="000105B9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Lloyd</w:t>
            </w:r>
          </w:p>
        </w:tc>
        <w:tc>
          <w:tcPr>
            <w:tcW w:w="1430" w:type="dxa"/>
          </w:tcPr>
          <w:p w:rsidR="002F1D8B" w:rsidRPr="00B349B5" w:rsidRDefault="007A21E3" w:rsidP="002C7B6A">
            <w:pPr>
              <w:rPr>
                <w:rFonts w:ascii="Calibri" w:hAnsi="Calibri"/>
                <w:color w:val="2F2B20"/>
                <w:sz w:val="24"/>
                <w:szCs w:val="24"/>
              </w:rPr>
            </w:pPr>
            <w:r>
              <w:rPr>
                <w:rFonts w:ascii="Calibri" w:hAnsi="Calibri"/>
                <w:color w:val="2F2B20"/>
                <w:sz w:val="24"/>
                <w:szCs w:val="24"/>
              </w:rPr>
              <w:t>08.09.2016</w:t>
            </w:r>
          </w:p>
        </w:tc>
      </w:tr>
    </w:tbl>
    <w:p w:rsidR="00B349B5" w:rsidRPr="00B349B5" w:rsidRDefault="00B349B5">
      <w:pPr>
        <w:rPr>
          <w:rFonts w:ascii="Calibri" w:hAnsi="Calibri"/>
          <w:color w:val="2F2B20"/>
          <w:sz w:val="24"/>
          <w:szCs w:val="24"/>
        </w:rPr>
      </w:pPr>
    </w:p>
    <w:p w:rsidR="00805910" w:rsidRDefault="00B349B5">
      <w:r>
        <w:rPr>
          <w:rFonts w:ascii="Calibri" w:hAnsi="Calibri"/>
          <w:color w:val="2F2B20"/>
          <w:sz w:val="12"/>
          <w:szCs w:val="12"/>
        </w:rPr>
        <w:br/>
      </w:r>
    </w:p>
    <w:sectPr w:rsidR="008059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e-DE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5"/>
    <w:rsid w:val="000105B9"/>
    <w:rsid w:val="000166A3"/>
    <w:rsid w:val="0013673A"/>
    <w:rsid w:val="00152DAB"/>
    <w:rsid w:val="002F1D8B"/>
    <w:rsid w:val="00337869"/>
    <w:rsid w:val="00392F6A"/>
    <w:rsid w:val="00413A58"/>
    <w:rsid w:val="00513EBD"/>
    <w:rsid w:val="006F4A7C"/>
    <w:rsid w:val="00795CB7"/>
    <w:rsid w:val="007A21E3"/>
    <w:rsid w:val="00805910"/>
    <w:rsid w:val="00861AAB"/>
    <w:rsid w:val="008716A8"/>
    <w:rsid w:val="008E3A52"/>
    <w:rsid w:val="009666F3"/>
    <w:rsid w:val="009C1D6B"/>
    <w:rsid w:val="00AD5815"/>
    <w:rsid w:val="00B349B5"/>
    <w:rsid w:val="00C26AC8"/>
    <w:rsid w:val="00C30207"/>
    <w:rsid w:val="00C556A5"/>
    <w:rsid w:val="00DE6730"/>
    <w:rsid w:val="00EF2149"/>
    <w:rsid w:val="00FA3A75"/>
    <w:rsid w:val="00FB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C748"/>
  <w15:chartTrackingRefBased/>
  <w15:docId w15:val="{9AA08418-1171-4EE8-B866-3FBE870FD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349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349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349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Niebel</dc:creator>
  <cp:keywords/>
  <dc:description/>
  <cp:lastModifiedBy>Lloyd Niebel</cp:lastModifiedBy>
  <cp:revision>26</cp:revision>
  <dcterms:created xsi:type="dcterms:W3CDTF">2016-09-06T10:08:00Z</dcterms:created>
  <dcterms:modified xsi:type="dcterms:W3CDTF">2016-09-08T08:35:00Z</dcterms:modified>
</cp:coreProperties>
</file>