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before="0" w:after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⚖️</w:t>
      </w:r>
    </w:p>
    <w:p>
      <w:pPr>
        <w:spacing w:before="0" w:after="120"/>
        <w:jc w:val="center"/>
      </w:pPr>
      <w:r>
        <w:rPr>
          <w:rFonts w:ascii="Sarabun" w:cs="Sarabun" w:eastAsia="Sarabun" w:hAnsi="Sarabun"/>
          <w:b/>
          <w:bCs/>
          <w:color w:val="1A3A5C"/>
          <w:sz w:val="52"/>
          <w:szCs w:val="52"/>
        </w:rPr>
        <w:t xml:space="preserve">ระบบจัดการคดีความ</w:t>
      </w:r>
    </w:p>
    <w:p>
      <w:pPr>
        <w:spacing w:before="0" w:after="120"/>
        <w:jc w:val="center"/>
      </w:pPr>
      <w:r>
        <w:rPr>
          <w:rFonts w:ascii="Sarabun" w:cs="Sarabun" w:eastAsia="Sarabun" w:hAnsi="Sarabun"/>
          <w:color w:val="2D5A8A"/>
          <w:sz w:val="32"/>
          <w:szCs w:val="32"/>
        </w:rPr>
        <w:t xml:space="preserve">Law Case Management System</w:t>
      </w:r>
    </w:p>
    <w:p>
      <w:pPr>
        <w:spacing w:before="0" w:after="400"/>
        <w:jc w:val="center"/>
      </w:pPr>
      <w:r>
        <w:rPr>
          <w:rFonts w:ascii="Sarabun" w:cs="Sarabun" w:eastAsia="Sarabun" w:hAnsi="Sarabun"/>
          <w:color w:val="64748B"/>
          <w:sz w:val="26"/>
          <w:szCs w:val="26"/>
        </w:rPr>
        <w:t xml:space="preserve">Project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3A5C"/>
                <w:sz w:val="20"/>
                <w:szCs w:val="20"/>
              </w:rPr>
              <w:t xml:space="preserve">เวอร์ชัน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3A5C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มีนาคม 2026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3A5C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github.com/KumaMai/law_management_system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1A3A5C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 8.2, MySQL 8.0, Nginx, Docker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1. ภาพรวมระบบ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>ระบบจัดการคดีความ (Law Case Management System) เป็นระบบ Web Application สำหรับสำนักงานกฎหมาย ช่วยบริหารจัดการกระบวนการทางกฎหมายตั้งแต่การรับคำขอว่าจ้าง การทำสัญญา การยื่นฟ้อง การนัดขึ้นศาล ไปจนถึงการบันทึกคำพิพากษา พร้อมระบบการชำระเงินและเอกสารดิจิทัล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1.1 วัตถุประสงค์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ลดกระบวนการ paperwork ในสำนักงานกฎหมาย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ให้ลูกความสามารถติดตามความคืบหน้าคดีได้ทุกที่ทุกเวลา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จัดการเอกสารที่ต้องให้ลูกความเซ็นชื่อในรูปแบบดิจิทัล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ระบบการชำระเงินออนไลน์ผ่าน QR Code PromptPay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Dashboard แสดงสถิติและข้อมูลสรุปสำหรับทุก role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1.2 Tech Stack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8.2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Web Server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Nginx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HTML / CSS / JavaScript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Vanilla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wkhtmltopdf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Container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Font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Sarabun (Google Fonts)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2. สถาปัตยกรรมระบบ</w:t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2.1 Docker Containers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4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1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law_php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 8.2-FPM + wkhtmltopdf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9000 (internal)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law_nginx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Web Server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law_db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 8.0 Database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3306 (internal)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law_phpmyadmin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Database Management UI</w:t>
            </w:r>
          </w:p>
        </w:tc>
        <w:tc>
          <w:tcPr>
            <w:tcW w:type="dxa" w:w="1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8081</w:t>
            </w:r>
          </w:p>
        </w:tc>
      </w:tr>
    </w:tbl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2.2 โครงสร้างโฟลเดอร์</w:t>
      </w:r>
    </w:p>
    <w:p>
      <w:pPr>
        <w:shd w:fill="1E293B" w:val="clear"/>
        <w:spacing w:before="60" w:after="1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law_management_system/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docker-compose.yml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├── docker/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php/Dockerfile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├── nginx/default.conf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│   └── mysql/init.sql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└── src/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index.php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config/  (db.php, auth.php)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includes/  (header.php, footer.php)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pages/  (ทุกหน้าของระบบ)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├── assets/css/style.css</w:t>
      </w:r>
    </w:p>
    <w:p>
      <w:pPr>
        <w:shd w:fill="1E293B" w:val="clear"/>
        <w:spacing w:before="20" w:after="2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└── uploads/  (ไฟล์ที่อัปโหลด)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3. Database Schema</w:t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3.1 ตารางหลัก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ตาราง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คำอธิบาย</w:t>
            </w:r>
          </w:p>
        </w:tc>
        <w:tc>
          <w:tcPr>
            <w:tcW w:type="dxa" w:w="3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คอลัมน์สำคัญ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บัญชีผู้ใช้ทั้งหมด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user_id, username, email, role_id, office_id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กำหนด role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admin, lawyer, client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offices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ข้อมูลสำนักงาน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office_id, office_name, 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lawyer_profiles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ข้อมูลทนาย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user_id, fname, lname, license_no, profile_photo, bio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client_profiles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ข้อมูลลูกความ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user_id, fname, lname, citizen_id, profile_photo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case_requests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คำขอว่าจ้าง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request_id, client_id, lawyer_id, status, 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สัญญาว่าจ้าง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contract_id, request_id, fee_amount, payment_status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court_hearings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นัดขึ้นศาล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hearing_id, filing_id, hearing_date, result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คำพิพากษา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verdict_id, filing_id, outcome, detail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การชำระเงิน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payment_id, contract_id, amount, method, slip_file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client_sign_docs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เอกสารให้ลูกความเซ็น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doc_id, request_id, file_path, status, signed_file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profile_change_requests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คำขอแก้ไขข้อมูล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req_id, user_id, status (pending/approved/rejected)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ประกาศสำนักงาน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ann_id, title, body, pin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lawyer_reviews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รีวิวทนาย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review_id, lawyer_id, client_id, rating, comment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4. Roles และสิทธิ์การใช้งาน</w:t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4.1 Admin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จัดการบัญชีทนายและลูกความ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ดูคดีทั้งหมดในสำนักงาน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อนุมัติ/ปฏิเสธคำขอแก้ไขข้อมูลส่วนตัวของลูกความ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จัดการประกาศสำนักงาน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ดูเอกสารเซ็นทั้งหมด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4.2 Lawyer (ทนายความ)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รับ/ปฏิเสธคำขอว่าจ้างจากลูกความ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จัดการสัญญา + ต่อรองค่าดำเนินคดี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ยื่นฟ้อง, นัดขึ้นศาล, บันทึกผล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ส่งเอกสาร PDF ให้ลูกความเซ็น (มอบอำนาจ, ยินยอม ฯลฯ)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ตั้ง QR Code PromptPay รับชำระเงิน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สร้างและ export สำนวนคดี PDF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4.3 Client (ลูกความ)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สมัครสมาชิกออนไลน์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ส่งคำขอว่าจ้างทนาย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ติดตามสถานะคดีแบบ step-by-step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ส่งเอกสาร / เซ็นเอกสาร PDF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ชำระเงินผ่าน QR Code หรือแนบสลิป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รีวิว/ให้คะแนนทนาย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5. ฟีเจอร์หลัก</w:t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5.1 Authentication &amp; Profile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ฟีเจอร์</w:t>
            </w:r>
          </w:p>
        </w:tc>
        <w:tc>
          <w:tcPr>
            <w:tcW w:type="dxa" w:w="53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Login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 username หรือ email ก็ได้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Register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ลูกความสมัครได้เอง (admin สร้างทนาย)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Profile Photo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อัปโหลดรูปโปรไฟล์ได้ทันที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Profile Edit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ลูกความ: ส่ง request รอ admin อนุมัติ | ทนาย: แก้ได้เลย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Sidebar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ย่อ/ขยายได้ จำสถานะ | แสดง avatar + ชื่อ + dropdown</w:t>
            </w:r>
          </w:p>
        </w:tc>
      </w:tr>
    </w:tbl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5.2 เอกสารให้ลูกความเซ็น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>ทนายสามารถแนบไฟล์ PDF (หนังสือมอบอำนาจ, หนังสือยินยอม ฯลฯ) และส่งให้ลูกความดำเนินการผ่านระบบ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60"/>
      </w:tblGrid>
      <w:tr>
        <w:trPr>
          <w:tblHeader/>
        </w:trPr>
        <w:tc>
          <w:tcPr>
            <w:tcW w:type="dxa" w:w="2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สถานะ</w:t>
            </w:r>
          </w:p>
        </w:tc>
        <w:tc>
          <w:tcPr>
            <w:tcW w:type="dxa" w:w="5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ความหมาย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pending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รอลูกความดำเนินการ (แจ้งเตือน badge สีแดง)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acknowledged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ลูกความรับทราบแล้ว รอส่ง PDF กลับ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signed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ลูกความส่ง PDF ที่เซ็นแล้วกลับมา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rejected</w:t>
            </w:r>
          </w:p>
        </w:tc>
        <w:tc>
          <w:tcPr>
            <w:tcW w:type="dxa" w:w="5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ลูกความปฏิเสธพร้อมเหตุผล</w:t>
            </w:r>
          </w:p>
        </w:tc>
      </w:tr>
    </w:tbl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5.3 การชำระเงิน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รองรับหลายช่องทาง: โอนเงิน, เงินสด, PromptPay QR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ทนายอัปโหลด QR Code PromptPay ของตัวเอง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ลูกความแนบสลิปการโอน (รูปภาพ)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Progress bar แสดงยอดชำระ vs คงเหลือ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ประวัติการชำระและ Admin บันทึกยืนยัน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5.4 สำนวนคดี (Case Summary)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สรุปข้อมูลคดีทั้งหมด (สัญญา, การยื่นฟ้อง, นัดศาล, คำพิพากษา)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Export เป็น PDF ด้วย wkhtmltopdf + Thai Font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รองรับเอกสารแนบจากภายนอก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6. UI/UX</w:t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6.1 Sidebar Navigation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>เปลี่ยนจาก top navbar เป็น sidebar ด้านซ้าย เพื่อ UX ที่ดีขึ้น: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ย่อ/ขยายได้ด้วยปุ่ม ◀ จำสถานะด้วย localStorage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แสดงเฉพาะ icon เมื่อย่อ — ไม่บัง content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Profile section ด้านล่าง: avatar, ชื่อ, dropdown (แก้ไข, ออกจากระบบ)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Badge แจ้งเตือนจำนวนเอกสารรอเซ็น (สีแดง)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Highlight menu item ที่กำลังใช้งาน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6.2 Notification System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จุด</w:t>
            </w:r>
          </w:p>
        </w:tc>
        <w:tc>
          <w:tcPr>
            <w:tcW w:type="dxa" w:w="5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แจ้งเตือน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Sidebar badge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จำนวนเอกสารที่รอดำเนินการ (ทุกหน้า)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Dashboard banner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เอกสารเซ็นรอดำเนินการ (สีแดง/ส้ม/น้ำเงินตาม role)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Dashboard panel (admin)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คำขอแก้ไขข้อมูลลูกความรอยืนยัน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7. การติดตั้งและการ Deploy</w:t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7.1 ข้อกำหนด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Docker Desktop (Windows/Mac/Linux)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Sarabun" w:cs="Sarabun" w:eastAsia="Sarabun" w:hAnsi="Sarabun"/>
          <w:sz w:val="22"/>
          <w:szCs w:val="22"/>
        </w:rPr>
        <w:t xml:space="preserve">Git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7.2 ขั้นตอนติดตั้ง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Clone repository</w:t>
      </w:r>
    </w:p>
    <w:p>
      <w:pPr>
        <w:shd w:fill="1E293B" w:val="clear"/>
        <w:spacing w:before="20" w:after="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git clone https://github.com/KumaMai/law_management_system.git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รัน Docker Compose</w:t>
      </w:r>
    </w:p>
    <w:p>
      <w:pPr>
        <w:shd w:fill="1E293B" w:val="clear"/>
        <w:spacing w:before="20" w:after="60"/>
      </w:pPr>
      <w:r>
        <w:rPr>
          <w:rFonts w:ascii="Courier New" w:cs="Courier New" w:eastAsia="Courier New" w:hAnsi="Courier New"/>
          <w:color w:val="7DD3FC"/>
          <w:sz w:val="20"/>
          <w:szCs w:val="20"/>
        </w:rPr>
        <w:t xml:space="preserve">docker-compose up -d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เพิ่ม Upload Limit (สำหรับ PDF ใหญ่)</w:t>
      </w:r>
    </w:p>
    <w:p>
      <w:pPr>
        <w:shd w:fill="1E293B" w:val="clear"/>
        <w:spacing w:before="20" w:after="6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docker exec law_php sh -c "printf 'upload_max_filesize = 50M\npost_max_size = 55M\n' &gt; /usr/local/etc/php/conf.d/uploads.ini"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รัน Database Migration (ผ่าน phpMyAdmin)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>ไปที่ http://localhost:8081 แล้วรัน SQL จากไฟล์ migrate_*.sql ทีละไฟล์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Style w:val="Heading2"/>
        <w:spacing w:before="260" w:after="160"/>
      </w:pPr>
      <w:r>
        <w:rPr>
          <w:rFonts w:ascii="Sarabun" w:cs="Sarabun" w:eastAsia="Sarabun" w:hAnsi="Sarabun"/>
          <w:b/>
          <w:bCs/>
          <w:color w:val="1A3A5C"/>
          <w:sz w:val="28"/>
          <w:szCs w:val="28"/>
        </w:rPr>
        <w:t xml:space="preserve">7.3 URL ที่ใช้งาน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8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บริการ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เว็บหลักของระบบ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http://localhost:8081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phpMyAdmin (จัดการฐานข้อมูล)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8. Database Migrations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>Migration ที่ต้องรันหลัง init.sql (ตามลำดับ):</w:t>
      </w:r>
    </w:p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51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migrate_dashboard.sql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profile_photo, bio, experience_yr, education ใน lawyer_profiles / สร้างตาราง announcements, lawyer_reviews, profile_change_requests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migrate_sign_docs.sql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สร้างตาราง client_sign_docs + เพิ่ม lawyer_note, last_remind_at, signed_file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migrate_username.sql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column username ใน users table + set default values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migrate_payments_v2.sql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เพิ่ม field สำหรับ payment system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migrate_case_summary_docs.sql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สร้างตาราง case_summary_docs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Sarabun" w:cs="Sarabun" w:eastAsia="Sarabun" w:hAnsi="Sarabun"/>
          <w:b/>
          <w:bCs/>
          <w:color w:val="1A3A5C"/>
          <w:sz w:val="36"/>
          <w:szCs w:val="36"/>
        </w:rPr>
        <w:t xml:space="preserve">9. Known Issues &amp; หมายเหตุ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หัวข้อ</w:t>
            </w:r>
          </w:p>
        </w:tc>
        <w:tc>
          <w:tcPr>
            <w:tcW w:type="dxa" w:w="556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 ADD COLUMN IF NOT EXISTS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MySQL 5.7/8.0 ไม่รองรับ — ต้องรัน ALTER TABLE แยกทีละ statement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sql_mode=only_full_group_by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Query ที่ใช้ GROUP BY ต้อง SELECT เฉพาะ column ที่อยู่ใน GROUP BY หรือใช้ aggregate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Upload limit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Default PHP limit 2MB — ต้องรันคำสั่ง uploads.ini ก่อนอัปโหลด PDF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wkhtmltopdf Thai fonts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ติดตั้งใน Dockerfile แล้ว ถ้า font แสดงผิดต้องตรวจ font path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profile_photo column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ถ้ายังไม่ได้รัน migration จะมี fallback query ป้องกัน crash</w:t>
            </w:r>
          </w:p>
        </w:tc>
      </w:tr>
    </w:tbl>
    <w:p>
      <w:pPr>
        <w:spacing w:before="60" w:after="100"/>
      </w:pPr>
      <w:r>
        <w:rPr>
          <w:rFonts w:ascii="Sarabun" w:cs="Sarabun" w:eastAsia="Sarabun" w:hAnsi="Sarabun"/>
          <w:sz w:val="22"/>
          <w:szCs w:val="22"/>
        </w:rPr>
        <w:t xml:space="preserve"/>
      </w:r>
    </w:p>
    <w:p>
      <w:pPr>
        <w:pBdr>
          <w:bottom w:val="single" w:color="E2E8F0" w:sz="4"/>
        </w:pBdr>
        <w:spacing w:before="120" w:after="120"/>
      </w:pPr>
    </w:p>
    <w:p>
      <w:pPr>
        <w:spacing w:before="200"/>
        <w:jc w:val="center"/>
      </w:pPr>
      <w:r>
        <w:rPr>
          <w:rFonts w:ascii="Sarabun" w:cs="Sarabun" w:eastAsia="Sarabun" w:hAnsi="Sarabun"/>
          <w:color w:val="94A3B8"/>
          <w:sz w:val="18"/>
          <w:szCs w:val="18"/>
        </w:rPr>
        <w:t xml:space="preserve">© 2026 ระบบจัดการคดีความ | Law Case Management System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00"/>
      <w:jc w:val="center"/>
    </w:pPr>
    <w:r>
      <w:rPr>
        <w:rFonts w:ascii="Sarabun" w:cs="Sarabun" w:eastAsia="Sarabun" w:hAnsi="Sarabun"/>
        <w:color w:val="94A3B8"/>
        <w:sz w:val="18"/>
        <w:szCs w:val="18"/>
      </w:rPr>
      <w:t xml:space="preserve">หน้า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4A3B8"/>
        <w:sz w:val="18"/>
        <w:szCs w:val="18"/>
      </w:rPr>
      <w:t xml:space="preserve"> / </w:t>
    </w:r>
    <w:r>
      <w:rPr>
        <w:rFonts w:ascii="Sarabun" w:cs="Sarabun" w:eastAsia="Sarabun" w:hAnsi="Sarabun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100"/>
    </w:pPr>
    <w:r>
      <w:rPr>
        <w:rFonts w:ascii="Sarabun" w:cs="Sarabun" w:eastAsia="Sarabun" w:hAnsi="Sarabun"/>
        <w:b/>
        <w:bCs/>
        <w:color w:val="1A3A5C"/>
        <w:sz w:val="18"/>
        <w:szCs w:val="18"/>
      </w:rPr>
      <w:t xml:space="preserve">ระบบจัดการคดีความ (Law Case Management System)</w:t>
    </w:r>
    <w:r>
      <w:rPr>
        <w:rFonts w:ascii="Sarabun" w:cs="Sarabun" w:eastAsia="Sarabun" w:hAnsi="Sarabun"/>
        <w:color w:val="94A3B8"/>
        <w:sz w:val="18"/>
        <w:szCs w:val="18"/>
      </w:rPr>
      <w:t xml:space="preserve">   |   Project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Sarabun" w:cs="Sarabun" w:eastAsia="Sarabun" w:hAnsi="Sarabun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Sarabun" w:cs="Sarabun" w:eastAsia="Sarabun" w:hAnsi="Sarabun"/>
      <w:b/>
      <w:bCs/>
      <w:color w:val="2D5A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Sarabun" w:cs="Sarabun" w:eastAsia="Sarabun" w:hAnsi="Sarabun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2026-03-14T11:55:18.059Z</dcterms:created>
  <dcterms:modified xsi:type="dcterms:W3CDTF">2026-03-14T11:55:18.060Z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