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B84E3" w14:textId="3CB98991" w:rsidR="00DE2CC0" w:rsidRDefault="00DE2CC0">
      <w:pPr>
        <w:rPr>
          <w:b/>
          <w:bCs/>
          <w:sz w:val="24"/>
          <w:szCs w:val="22"/>
        </w:rPr>
      </w:pPr>
      <w:r w:rsidRPr="00DE2CC0">
        <w:rPr>
          <w:b/>
          <w:bCs/>
          <w:sz w:val="24"/>
          <w:szCs w:val="22"/>
        </w:rPr>
        <w:t>What is assembly language?</w:t>
      </w:r>
    </w:p>
    <w:p w14:paraId="782C269B" w14:textId="2F7415DA" w:rsidR="00DE2CC0" w:rsidRDefault="00DE2CC0" w:rsidP="00DE2CC0">
      <w:pPr>
        <w:pStyle w:val="ListParagraph"/>
        <w:numPr>
          <w:ilvl w:val="0"/>
          <w:numId w:val="1"/>
        </w:numPr>
        <w:rPr>
          <w:sz w:val="24"/>
          <w:szCs w:val="22"/>
        </w:rPr>
      </w:pPr>
      <w:r>
        <w:rPr>
          <w:sz w:val="24"/>
          <w:szCs w:val="22"/>
        </w:rPr>
        <w:t xml:space="preserve">Low level programming language, </w:t>
      </w:r>
      <w:r w:rsidRPr="002400B8">
        <w:rPr>
          <w:b/>
          <w:bCs/>
          <w:sz w:val="24"/>
          <w:szCs w:val="22"/>
        </w:rPr>
        <w:t>specific to a particular computer architecture</w:t>
      </w:r>
      <w:r>
        <w:rPr>
          <w:sz w:val="24"/>
          <w:szCs w:val="22"/>
        </w:rPr>
        <w:t xml:space="preserve"> or CPU</w:t>
      </w:r>
    </w:p>
    <w:p w14:paraId="5D907237" w14:textId="6CE31A7A" w:rsidR="00DE2CC0" w:rsidRDefault="00DE2CC0" w:rsidP="00DE2CC0">
      <w:pPr>
        <w:pStyle w:val="ListParagraph"/>
        <w:numPr>
          <w:ilvl w:val="0"/>
          <w:numId w:val="1"/>
        </w:numPr>
        <w:rPr>
          <w:sz w:val="24"/>
          <w:szCs w:val="22"/>
        </w:rPr>
      </w:pPr>
      <w:r>
        <w:rPr>
          <w:sz w:val="24"/>
          <w:szCs w:val="22"/>
        </w:rPr>
        <w:t xml:space="preserve">Second generation programming language, first being the machine code which is basically a binary code (representation of any data using base-2 numeric, example data values, machine instructions, etc) instructions that CPU understands and executes directly. </w:t>
      </w:r>
    </w:p>
    <w:p w14:paraId="01C69B95" w14:textId="6C7ABC99" w:rsidR="00DE2CC0" w:rsidRDefault="00490830" w:rsidP="00DE2CC0">
      <w:pPr>
        <w:pStyle w:val="ListParagraph"/>
        <w:numPr>
          <w:ilvl w:val="0"/>
          <w:numId w:val="1"/>
        </w:numPr>
        <w:rPr>
          <w:sz w:val="24"/>
          <w:szCs w:val="22"/>
        </w:rPr>
      </w:pPr>
      <w:r>
        <w:rPr>
          <w:sz w:val="24"/>
          <w:szCs w:val="22"/>
        </w:rPr>
        <w:t xml:space="preserve">Using assembly </w:t>
      </w:r>
      <w:proofErr w:type="gramStart"/>
      <w:r>
        <w:rPr>
          <w:sz w:val="24"/>
          <w:szCs w:val="22"/>
        </w:rPr>
        <w:t>language</w:t>
      </w:r>
      <w:proofErr w:type="gramEnd"/>
      <w:r>
        <w:rPr>
          <w:sz w:val="24"/>
          <w:szCs w:val="22"/>
        </w:rPr>
        <w:t xml:space="preserve"> we write </w:t>
      </w:r>
      <w:r>
        <w:rPr>
          <w:b/>
          <w:bCs/>
          <w:sz w:val="24"/>
          <w:szCs w:val="22"/>
        </w:rPr>
        <w:t>human readable machine instructions</w:t>
      </w:r>
      <w:r>
        <w:rPr>
          <w:sz w:val="24"/>
          <w:szCs w:val="22"/>
        </w:rPr>
        <w:t xml:space="preserve"> for a specific CPU</w:t>
      </w:r>
    </w:p>
    <w:p w14:paraId="304B0CDF" w14:textId="44DA9FA9" w:rsidR="00490830" w:rsidRPr="00490830" w:rsidRDefault="00490830" w:rsidP="00490830">
      <w:pPr>
        <w:pStyle w:val="ListParagraph"/>
        <w:numPr>
          <w:ilvl w:val="0"/>
          <w:numId w:val="1"/>
        </w:numPr>
        <w:rPr>
          <w:sz w:val="24"/>
          <w:szCs w:val="22"/>
        </w:rPr>
      </w:pPr>
      <w:r>
        <w:rPr>
          <w:sz w:val="24"/>
          <w:szCs w:val="22"/>
        </w:rPr>
        <w:t xml:space="preserve">It follows </w:t>
      </w:r>
      <w:r>
        <w:rPr>
          <w:b/>
          <w:bCs/>
          <w:sz w:val="24"/>
          <w:szCs w:val="22"/>
        </w:rPr>
        <w:t xml:space="preserve">Mnemonic representation </w:t>
      </w:r>
      <w:r>
        <w:rPr>
          <w:sz w:val="24"/>
          <w:szCs w:val="22"/>
        </w:rPr>
        <w:t>of code (</w:t>
      </w:r>
      <w:r w:rsidRPr="00490830">
        <w:rPr>
          <w:sz w:val="24"/>
          <w:szCs w:val="22"/>
        </w:rPr>
        <w:t>human-readable symbolic representation of machine code instructions</w:t>
      </w:r>
      <w:r>
        <w:rPr>
          <w:sz w:val="24"/>
          <w:szCs w:val="22"/>
        </w:rPr>
        <w:t xml:space="preserve">, </w:t>
      </w:r>
      <w:proofErr w:type="gramStart"/>
      <w:r w:rsidRPr="00490830">
        <w:rPr>
          <w:sz w:val="24"/>
          <w:szCs w:val="22"/>
        </w:rPr>
        <w:t>For</w:t>
      </w:r>
      <w:proofErr w:type="gramEnd"/>
      <w:r w:rsidRPr="00490830">
        <w:rPr>
          <w:sz w:val="24"/>
          <w:szCs w:val="22"/>
        </w:rPr>
        <w:t xml:space="preserve"> example, "MOV" might represent an instruction that moves data from one memory location to another.</w:t>
      </w:r>
      <w:r>
        <w:rPr>
          <w:sz w:val="24"/>
          <w:szCs w:val="22"/>
        </w:rPr>
        <w:t xml:space="preserve">) </w:t>
      </w:r>
    </w:p>
    <w:p w14:paraId="71441E11" w14:textId="74E2D4C9" w:rsidR="00490830" w:rsidRPr="002400B8" w:rsidRDefault="00490830" w:rsidP="00DE2CC0">
      <w:pPr>
        <w:pStyle w:val="ListParagraph"/>
        <w:numPr>
          <w:ilvl w:val="0"/>
          <w:numId w:val="1"/>
        </w:numPr>
        <w:rPr>
          <w:b/>
          <w:bCs/>
          <w:sz w:val="24"/>
          <w:szCs w:val="22"/>
        </w:rPr>
      </w:pPr>
      <w:r>
        <w:rPr>
          <w:sz w:val="24"/>
          <w:szCs w:val="22"/>
        </w:rPr>
        <w:t xml:space="preserve">Programs written in assembly language are </w:t>
      </w:r>
      <w:r w:rsidRPr="002400B8">
        <w:rPr>
          <w:b/>
          <w:bCs/>
          <w:sz w:val="24"/>
          <w:szCs w:val="22"/>
        </w:rPr>
        <w:t xml:space="preserve">highly hardware dependent </w:t>
      </w:r>
    </w:p>
    <w:p w14:paraId="486939DE" w14:textId="2B5553F7" w:rsidR="00490830" w:rsidRDefault="00490830" w:rsidP="00DE2CC0">
      <w:pPr>
        <w:pStyle w:val="ListParagraph"/>
        <w:numPr>
          <w:ilvl w:val="0"/>
          <w:numId w:val="1"/>
        </w:numPr>
        <w:rPr>
          <w:sz w:val="24"/>
          <w:szCs w:val="22"/>
        </w:rPr>
      </w:pPr>
      <w:r w:rsidRPr="00490830">
        <w:rPr>
          <w:sz w:val="24"/>
          <w:szCs w:val="22"/>
        </w:rPr>
        <w:t xml:space="preserve">assembly language can be </w:t>
      </w:r>
      <w:r w:rsidRPr="002400B8">
        <w:rPr>
          <w:b/>
          <w:bCs/>
          <w:sz w:val="24"/>
          <w:szCs w:val="22"/>
        </w:rPr>
        <w:t>highly efficient</w:t>
      </w:r>
      <w:r w:rsidRPr="00490830">
        <w:rPr>
          <w:sz w:val="24"/>
          <w:szCs w:val="22"/>
        </w:rPr>
        <w:t xml:space="preserve"> because they allow programmers to optimize code for specific hardware</w:t>
      </w:r>
      <w:r>
        <w:rPr>
          <w:sz w:val="24"/>
          <w:szCs w:val="22"/>
        </w:rPr>
        <w:t>.</w:t>
      </w:r>
    </w:p>
    <w:p w14:paraId="510EAC58" w14:textId="09E94B8C" w:rsidR="00490830" w:rsidRDefault="00490830" w:rsidP="00DE2CC0">
      <w:pPr>
        <w:pStyle w:val="ListParagraph"/>
        <w:numPr>
          <w:ilvl w:val="0"/>
          <w:numId w:val="1"/>
        </w:numPr>
        <w:rPr>
          <w:sz w:val="24"/>
          <w:szCs w:val="22"/>
        </w:rPr>
      </w:pPr>
      <w:r w:rsidRPr="002400B8">
        <w:rPr>
          <w:b/>
          <w:bCs/>
          <w:sz w:val="24"/>
          <w:szCs w:val="22"/>
        </w:rPr>
        <w:t>Lacks abstraction</w:t>
      </w:r>
      <w:r>
        <w:rPr>
          <w:sz w:val="24"/>
          <w:szCs w:val="22"/>
        </w:rPr>
        <w:t xml:space="preserve">, </w:t>
      </w:r>
      <w:r w:rsidRPr="00490830">
        <w:rPr>
          <w:sz w:val="24"/>
          <w:szCs w:val="22"/>
        </w:rPr>
        <w:t>Programmers need to manage memory, registers, and control flow explicitly</w:t>
      </w:r>
    </w:p>
    <w:p w14:paraId="5D398BB3" w14:textId="0010430A" w:rsidR="00490830" w:rsidRDefault="00490830" w:rsidP="00DE2CC0">
      <w:pPr>
        <w:pStyle w:val="ListParagraph"/>
        <w:numPr>
          <w:ilvl w:val="0"/>
          <w:numId w:val="1"/>
        </w:numPr>
        <w:rPr>
          <w:sz w:val="24"/>
          <w:szCs w:val="22"/>
        </w:rPr>
      </w:pPr>
      <w:r w:rsidRPr="002400B8">
        <w:rPr>
          <w:b/>
          <w:bCs/>
          <w:sz w:val="24"/>
          <w:szCs w:val="22"/>
        </w:rPr>
        <w:t>typically used</w:t>
      </w:r>
      <w:r w:rsidRPr="00490830">
        <w:rPr>
          <w:sz w:val="24"/>
          <w:szCs w:val="22"/>
        </w:rPr>
        <w:t xml:space="preserve"> in situations where </w:t>
      </w:r>
      <w:r w:rsidRPr="002400B8">
        <w:rPr>
          <w:b/>
          <w:bCs/>
          <w:sz w:val="24"/>
          <w:szCs w:val="22"/>
        </w:rPr>
        <w:t>precise control over hardware is required</w:t>
      </w:r>
      <w:r w:rsidRPr="00490830">
        <w:rPr>
          <w:sz w:val="24"/>
          <w:szCs w:val="22"/>
        </w:rPr>
        <w:t>, such as in operating system development, embedded systems, real-time systems, and some high-performance computing applications</w:t>
      </w:r>
      <w:r>
        <w:rPr>
          <w:sz w:val="24"/>
          <w:szCs w:val="22"/>
        </w:rPr>
        <w:t>.</w:t>
      </w:r>
    </w:p>
    <w:p w14:paraId="137D8313" w14:textId="65B2FB1B" w:rsidR="00490830" w:rsidRDefault="00490830" w:rsidP="00DE2CC0">
      <w:pPr>
        <w:pStyle w:val="ListParagraph"/>
        <w:numPr>
          <w:ilvl w:val="0"/>
          <w:numId w:val="1"/>
        </w:numPr>
        <w:rPr>
          <w:sz w:val="24"/>
          <w:szCs w:val="22"/>
        </w:rPr>
      </w:pPr>
      <w:r w:rsidRPr="00490830">
        <w:rPr>
          <w:sz w:val="24"/>
          <w:szCs w:val="22"/>
        </w:rPr>
        <w:t xml:space="preserve">To convert assembly language code into machine code, </w:t>
      </w:r>
      <w:r w:rsidRPr="002400B8">
        <w:rPr>
          <w:b/>
          <w:bCs/>
          <w:sz w:val="24"/>
          <w:szCs w:val="22"/>
        </w:rPr>
        <w:t>you need an assembler</w:t>
      </w:r>
      <w:r w:rsidRPr="00490830">
        <w:rPr>
          <w:sz w:val="24"/>
          <w:szCs w:val="22"/>
        </w:rPr>
        <w:t>. An assembler is a software tool that translates human-readable assembly code into binary machine code that can be executed by the CPU</w:t>
      </w:r>
      <w:r>
        <w:rPr>
          <w:sz w:val="24"/>
          <w:szCs w:val="22"/>
        </w:rPr>
        <w:t>.</w:t>
      </w:r>
    </w:p>
    <w:p w14:paraId="366A3B77" w14:textId="01AC4BB8" w:rsidR="00490830" w:rsidRDefault="00490830" w:rsidP="00DE2CC0">
      <w:pPr>
        <w:pStyle w:val="ListParagraph"/>
        <w:numPr>
          <w:ilvl w:val="0"/>
          <w:numId w:val="1"/>
        </w:numPr>
        <w:rPr>
          <w:sz w:val="24"/>
          <w:szCs w:val="22"/>
        </w:rPr>
      </w:pPr>
      <w:r>
        <w:rPr>
          <w:b/>
          <w:bCs/>
          <w:sz w:val="24"/>
          <w:szCs w:val="22"/>
        </w:rPr>
        <w:t xml:space="preserve">Examples: </w:t>
      </w:r>
      <w:r w:rsidR="002400B8" w:rsidRPr="002400B8">
        <w:rPr>
          <w:sz w:val="24"/>
          <w:szCs w:val="22"/>
        </w:rPr>
        <w:t>Common assembly languages include x86 assembly (used in many Intel and compatible CPUs), ARM assembly (common in mobile devices and embedded systems), and MIPS assembly (used in some embedded systems and educational contexts).</w:t>
      </w:r>
    </w:p>
    <w:p w14:paraId="1F067B14" w14:textId="77777777" w:rsidR="002400B8" w:rsidRDefault="002400B8" w:rsidP="002400B8">
      <w:pPr>
        <w:ind w:left="360"/>
        <w:rPr>
          <w:sz w:val="24"/>
          <w:szCs w:val="22"/>
        </w:rPr>
      </w:pPr>
    </w:p>
    <w:p w14:paraId="0C6984AF" w14:textId="373BC434" w:rsidR="002400B8" w:rsidRDefault="002400B8" w:rsidP="002400B8">
      <w:pPr>
        <w:ind w:left="360"/>
        <w:rPr>
          <w:b/>
          <w:bCs/>
          <w:sz w:val="24"/>
          <w:szCs w:val="22"/>
        </w:rPr>
      </w:pPr>
      <w:r>
        <w:rPr>
          <w:b/>
          <w:bCs/>
          <w:sz w:val="24"/>
          <w:szCs w:val="22"/>
        </w:rPr>
        <w:t>Some computer architecture concepts:</w:t>
      </w:r>
    </w:p>
    <w:p w14:paraId="4D55D5B6" w14:textId="382357D4" w:rsidR="002400B8" w:rsidRDefault="002400B8" w:rsidP="002400B8">
      <w:pPr>
        <w:ind w:left="360"/>
        <w:rPr>
          <w:b/>
          <w:bCs/>
          <w:sz w:val="24"/>
          <w:szCs w:val="22"/>
        </w:rPr>
      </w:pPr>
      <w:r>
        <w:rPr>
          <w:b/>
          <w:bCs/>
          <w:sz w:val="24"/>
          <w:szCs w:val="22"/>
        </w:rPr>
        <w:t xml:space="preserve">Registers </w:t>
      </w:r>
    </w:p>
    <w:p w14:paraId="2A592032" w14:textId="4CB386DE" w:rsidR="002400B8" w:rsidRDefault="002400B8" w:rsidP="002400B8">
      <w:pPr>
        <w:pStyle w:val="ListParagraph"/>
        <w:numPr>
          <w:ilvl w:val="0"/>
          <w:numId w:val="1"/>
        </w:numPr>
        <w:rPr>
          <w:sz w:val="24"/>
          <w:szCs w:val="22"/>
        </w:rPr>
      </w:pPr>
      <w:r w:rsidRPr="006505AB">
        <w:rPr>
          <w:b/>
          <w:bCs/>
          <w:sz w:val="24"/>
          <w:szCs w:val="22"/>
        </w:rPr>
        <w:t>Fastest storage elements</w:t>
      </w:r>
      <w:r>
        <w:rPr>
          <w:sz w:val="24"/>
          <w:szCs w:val="22"/>
        </w:rPr>
        <w:t xml:space="preserve"> in computer </w:t>
      </w:r>
    </w:p>
    <w:p w14:paraId="102569DC" w14:textId="6E5A5394" w:rsidR="002400B8" w:rsidRDefault="002400B8" w:rsidP="002400B8">
      <w:pPr>
        <w:pStyle w:val="ListParagraph"/>
        <w:numPr>
          <w:ilvl w:val="0"/>
          <w:numId w:val="1"/>
        </w:numPr>
        <w:rPr>
          <w:sz w:val="24"/>
          <w:szCs w:val="22"/>
        </w:rPr>
      </w:pPr>
      <w:r>
        <w:rPr>
          <w:sz w:val="24"/>
          <w:szCs w:val="22"/>
        </w:rPr>
        <w:t>Used for temporarily holding the data that CPU needs to process</w:t>
      </w:r>
    </w:p>
    <w:p w14:paraId="6BEE787C" w14:textId="670E9AB2" w:rsidR="002400B8" w:rsidRDefault="006505AB" w:rsidP="002400B8">
      <w:pPr>
        <w:pStyle w:val="ListParagraph"/>
        <w:numPr>
          <w:ilvl w:val="0"/>
          <w:numId w:val="1"/>
        </w:numPr>
        <w:rPr>
          <w:sz w:val="24"/>
          <w:szCs w:val="22"/>
        </w:rPr>
      </w:pPr>
      <w:r w:rsidRPr="006505AB">
        <w:rPr>
          <w:b/>
          <w:bCs/>
          <w:sz w:val="24"/>
          <w:szCs w:val="22"/>
        </w:rPr>
        <w:t>Limited storage capacity</w:t>
      </w:r>
      <w:r>
        <w:rPr>
          <w:sz w:val="24"/>
          <w:szCs w:val="22"/>
        </w:rPr>
        <w:t>! In terms of both, count of registers and numbers of bit each register can hold. Common register sizes are 8bit, 16bit, 32bit, 64bit.</w:t>
      </w:r>
    </w:p>
    <w:p w14:paraId="378C0685" w14:textId="0C90203E" w:rsidR="006505AB" w:rsidRDefault="006505AB" w:rsidP="002400B8">
      <w:pPr>
        <w:pStyle w:val="ListParagraph"/>
        <w:numPr>
          <w:ilvl w:val="0"/>
          <w:numId w:val="1"/>
        </w:numPr>
        <w:rPr>
          <w:sz w:val="24"/>
          <w:szCs w:val="22"/>
        </w:rPr>
      </w:pPr>
      <w:r w:rsidRPr="006505AB">
        <w:rPr>
          <w:b/>
          <w:bCs/>
          <w:sz w:val="24"/>
          <w:szCs w:val="22"/>
        </w:rPr>
        <w:t>Various types of registers</w:t>
      </w:r>
      <w:r>
        <w:rPr>
          <w:sz w:val="24"/>
          <w:szCs w:val="22"/>
        </w:rPr>
        <w:t xml:space="preserve">- general purpose, special purpose (example program </w:t>
      </w:r>
      <w:proofErr w:type="gramStart"/>
      <w:r>
        <w:rPr>
          <w:sz w:val="24"/>
          <w:szCs w:val="22"/>
        </w:rPr>
        <w:t>counter(</w:t>
      </w:r>
      <w:proofErr w:type="gramEnd"/>
      <w:r>
        <w:rPr>
          <w:sz w:val="24"/>
          <w:szCs w:val="22"/>
        </w:rPr>
        <w:t xml:space="preserve">PC), stack pointer(SP), instruction register(IR) ) , data registers, address registers, control registers. </w:t>
      </w:r>
    </w:p>
    <w:p w14:paraId="369C5C0E" w14:textId="335C4171" w:rsidR="006505AB" w:rsidRDefault="006505AB" w:rsidP="006505AB">
      <w:pPr>
        <w:pStyle w:val="ListParagraph"/>
        <w:numPr>
          <w:ilvl w:val="0"/>
          <w:numId w:val="1"/>
        </w:numPr>
        <w:rPr>
          <w:sz w:val="24"/>
          <w:szCs w:val="22"/>
        </w:rPr>
      </w:pPr>
      <w:r w:rsidRPr="006505AB">
        <w:rPr>
          <w:b/>
          <w:bCs/>
          <w:sz w:val="24"/>
          <w:szCs w:val="22"/>
        </w:rPr>
        <w:t>Context Switching</w:t>
      </w:r>
      <w:r w:rsidRPr="006505AB">
        <w:rPr>
          <w:sz w:val="24"/>
          <w:szCs w:val="22"/>
        </w:rPr>
        <w:t>: Registers are crucial for context switching, which is the process of saving and restoring the CPU's state when switching between different tasks or processes. Saving the contents of registers allows a CPU to resume execution of a process from where it left off.</w:t>
      </w:r>
      <w:r>
        <w:rPr>
          <w:sz w:val="24"/>
          <w:szCs w:val="22"/>
        </w:rPr>
        <w:t xml:space="preserve"> </w:t>
      </w:r>
    </w:p>
    <w:p w14:paraId="4E92B3B5" w14:textId="1F8A5B6E" w:rsidR="006505AB" w:rsidRDefault="006505AB" w:rsidP="006505AB">
      <w:pPr>
        <w:ind w:left="360"/>
        <w:rPr>
          <w:b/>
          <w:bCs/>
          <w:sz w:val="24"/>
          <w:szCs w:val="22"/>
        </w:rPr>
      </w:pPr>
      <w:r>
        <w:rPr>
          <w:b/>
          <w:bCs/>
          <w:sz w:val="24"/>
          <w:szCs w:val="22"/>
        </w:rPr>
        <w:lastRenderedPageBreak/>
        <w:t xml:space="preserve">Stacks </w:t>
      </w:r>
    </w:p>
    <w:p w14:paraId="1B509485" w14:textId="2F25E9A6" w:rsidR="006505AB" w:rsidRDefault="006505AB" w:rsidP="006505AB">
      <w:pPr>
        <w:pStyle w:val="ListParagraph"/>
        <w:numPr>
          <w:ilvl w:val="0"/>
          <w:numId w:val="1"/>
        </w:numPr>
        <w:rPr>
          <w:sz w:val="24"/>
          <w:szCs w:val="22"/>
        </w:rPr>
      </w:pPr>
      <w:r w:rsidRPr="006505AB">
        <w:rPr>
          <w:sz w:val="24"/>
          <w:szCs w:val="22"/>
        </w:rPr>
        <w:t>linear data structure that follows the Last-In-First-Out (LIFO) principle</w:t>
      </w:r>
      <w:r>
        <w:rPr>
          <w:sz w:val="24"/>
          <w:szCs w:val="22"/>
        </w:rPr>
        <w:t>.</w:t>
      </w:r>
    </w:p>
    <w:p w14:paraId="68D00FC2" w14:textId="4DD1DEE9" w:rsidR="006505AB" w:rsidRDefault="006505AB" w:rsidP="006505AB">
      <w:pPr>
        <w:pStyle w:val="ListParagraph"/>
        <w:numPr>
          <w:ilvl w:val="0"/>
          <w:numId w:val="1"/>
        </w:numPr>
        <w:rPr>
          <w:sz w:val="24"/>
          <w:szCs w:val="22"/>
        </w:rPr>
      </w:pPr>
      <w:r>
        <w:rPr>
          <w:sz w:val="24"/>
          <w:szCs w:val="22"/>
        </w:rPr>
        <w:t xml:space="preserve">Basic operations supported are </w:t>
      </w:r>
      <w:r>
        <w:rPr>
          <w:b/>
          <w:bCs/>
          <w:sz w:val="24"/>
          <w:szCs w:val="22"/>
        </w:rPr>
        <w:t xml:space="preserve">push </w:t>
      </w:r>
      <w:r>
        <w:rPr>
          <w:sz w:val="24"/>
          <w:szCs w:val="22"/>
        </w:rPr>
        <w:t xml:space="preserve">and </w:t>
      </w:r>
      <w:r>
        <w:rPr>
          <w:b/>
          <w:bCs/>
          <w:sz w:val="24"/>
          <w:szCs w:val="22"/>
        </w:rPr>
        <w:t>pop.</w:t>
      </w:r>
    </w:p>
    <w:p w14:paraId="426F43FE" w14:textId="303592B3" w:rsidR="006505AB" w:rsidRDefault="009C14E0" w:rsidP="006505AB">
      <w:pPr>
        <w:pStyle w:val="ListParagraph"/>
        <w:numPr>
          <w:ilvl w:val="0"/>
          <w:numId w:val="1"/>
        </w:numPr>
        <w:rPr>
          <w:sz w:val="24"/>
          <w:szCs w:val="22"/>
        </w:rPr>
      </w:pPr>
      <w:r w:rsidRPr="009C14E0">
        <w:rPr>
          <w:b/>
          <w:bCs/>
          <w:sz w:val="24"/>
          <w:szCs w:val="22"/>
        </w:rPr>
        <w:t>Function Calls:</w:t>
      </w:r>
      <w:r w:rsidRPr="009C14E0">
        <w:rPr>
          <w:sz w:val="24"/>
          <w:szCs w:val="22"/>
        </w:rPr>
        <w:t xml:space="preserve"> Stacks are often used in CPUs to </w:t>
      </w:r>
      <w:r w:rsidRPr="009C14E0">
        <w:rPr>
          <w:b/>
          <w:bCs/>
          <w:sz w:val="24"/>
          <w:szCs w:val="22"/>
        </w:rPr>
        <w:t>manage function calls</w:t>
      </w:r>
      <w:r w:rsidRPr="009C14E0">
        <w:rPr>
          <w:sz w:val="24"/>
          <w:szCs w:val="22"/>
        </w:rPr>
        <w:t>. When a function is called, its return address and local variables are pushed onto the stack. When the function returns, the values are popped from the stack.</w:t>
      </w:r>
      <w:r>
        <w:rPr>
          <w:sz w:val="24"/>
          <w:szCs w:val="22"/>
        </w:rPr>
        <w:t xml:space="preserve"> </w:t>
      </w:r>
    </w:p>
    <w:p w14:paraId="2F6C862B" w14:textId="0CEAA5DF" w:rsidR="009C14E0" w:rsidRDefault="009C14E0" w:rsidP="006505AB">
      <w:pPr>
        <w:pStyle w:val="ListParagraph"/>
        <w:numPr>
          <w:ilvl w:val="0"/>
          <w:numId w:val="1"/>
        </w:numPr>
        <w:rPr>
          <w:sz w:val="24"/>
          <w:szCs w:val="22"/>
        </w:rPr>
      </w:pPr>
      <w:r w:rsidRPr="009C14E0">
        <w:rPr>
          <w:b/>
          <w:bCs/>
          <w:sz w:val="24"/>
          <w:szCs w:val="22"/>
        </w:rPr>
        <w:t>Memory Allocation:</w:t>
      </w:r>
      <w:r w:rsidRPr="009C14E0">
        <w:rPr>
          <w:sz w:val="24"/>
          <w:szCs w:val="22"/>
        </w:rPr>
        <w:t xml:space="preserve"> Stacks can be used for managing memory allocation. In some CPU architectures, a stack pointer keeps track of the top of the stack, and memory is allocated and deallocated by adjusting this pointer.</w:t>
      </w:r>
      <w:r>
        <w:rPr>
          <w:sz w:val="24"/>
          <w:szCs w:val="22"/>
        </w:rPr>
        <w:t xml:space="preserve"> </w:t>
      </w:r>
    </w:p>
    <w:p w14:paraId="50CB0447" w14:textId="25D3B144" w:rsidR="009C14E0" w:rsidRDefault="009C14E0" w:rsidP="006505AB">
      <w:pPr>
        <w:pStyle w:val="ListParagraph"/>
        <w:numPr>
          <w:ilvl w:val="0"/>
          <w:numId w:val="1"/>
        </w:numPr>
        <w:rPr>
          <w:sz w:val="24"/>
          <w:szCs w:val="22"/>
        </w:rPr>
      </w:pPr>
      <w:r>
        <w:rPr>
          <w:sz w:val="24"/>
          <w:szCs w:val="22"/>
        </w:rPr>
        <w:t>It can be used for evaluating postfix expressions.</w:t>
      </w:r>
    </w:p>
    <w:p w14:paraId="6475BF80" w14:textId="5CA7956F" w:rsidR="009C14E0" w:rsidRDefault="009C14E0" w:rsidP="006505AB">
      <w:pPr>
        <w:pStyle w:val="ListParagraph"/>
        <w:numPr>
          <w:ilvl w:val="0"/>
          <w:numId w:val="1"/>
        </w:numPr>
        <w:rPr>
          <w:sz w:val="24"/>
          <w:szCs w:val="22"/>
        </w:rPr>
      </w:pPr>
      <w:r>
        <w:rPr>
          <w:sz w:val="24"/>
          <w:szCs w:val="22"/>
        </w:rPr>
        <w:t xml:space="preserve">Stack overflow </w:t>
      </w:r>
      <w:proofErr w:type="gramStart"/>
      <w:r>
        <w:rPr>
          <w:sz w:val="24"/>
          <w:szCs w:val="22"/>
        </w:rPr>
        <w:t>( when</w:t>
      </w:r>
      <w:proofErr w:type="gramEnd"/>
      <w:r>
        <w:rPr>
          <w:sz w:val="24"/>
          <w:szCs w:val="22"/>
        </w:rPr>
        <w:t xml:space="preserve"> element is pushed on full stack) </w:t>
      </w:r>
    </w:p>
    <w:p w14:paraId="7D71F020" w14:textId="550A4204" w:rsidR="009C14E0" w:rsidRDefault="009C14E0" w:rsidP="006505AB">
      <w:pPr>
        <w:pStyle w:val="ListParagraph"/>
        <w:numPr>
          <w:ilvl w:val="0"/>
          <w:numId w:val="1"/>
        </w:numPr>
        <w:rPr>
          <w:sz w:val="24"/>
          <w:szCs w:val="22"/>
        </w:rPr>
      </w:pPr>
      <w:r>
        <w:rPr>
          <w:sz w:val="24"/>
          <w:szCs w:val="22"/>
        </w:rPr>
        <w:t xml:space="preserve">Stack underflow (popping element from empty stack) </w:t>
      </w:r>
    </w:p>
    <w:p w14:paraId="0E8572A1" w14:textId="77777777" w:rsidR="007646EF" w:rsidRDefault="007646EF" w:rsidP="009C14E0">
      <w:pPr>
        <w:ind w:left="360"/>
        <w:rPr>
          <w:sz w:val="24"/>
          <w:szCs w:val="22"/>
        </w:rPr>
      </w:pPr>
    </w:p>
    <w:p w14:paraId="031CB033" w14:textId="5424455A" w:rsidR="009C14E0" w:rsidRDefault="007646EF" w:rsidP="009C14E0">
      <w:pPr>
        <w:ind w:left="360"/>
        <w:rPr>
          <w:sz w:val="24"/>
          <w:szCs w:val="22"/>
        </w:rPr>
      </w:pPr>
      <w:r>
        <w:rPr>
          <w:sz w:val="24"/>
          <w:szCs w:val="22"/>
        </w:rPr>
        <w:t>We will focus on x86 assembly language!</w:t>
      </w:r>
    </w:p>
    <w:p w14:paraId="7E5A5103" w14:textId="70B9AE70" w:rsidR="006E2907" w:rsidRDefault="006E2907" w:rsidP="009C14E0">
      <w:pPr>
        <w:ind w:left="360"/>
        <w:rPr>
          <w:b/>
          <w:bCs/>
          <w:sz w:val="24"/>
          <w:szCs w:val="22"/>
        </w:rPr>
      </w:pPr>
      <w:r>
        <w:rPr>
          <w:b/>
          <w:bCs/>
          <w:sz w:val="24"/>
          <w:szCs w:val="22"/>
        </w:rPr>
        <w:t xml:space="preserve">Example 1 </w:t>
      </w:r>
    </w:p>
    <w:p w14:paraId="47DC7A93" w14:textId="1DEF43F3" w:rsidR="006E2907" w:rsidRDefault="006E2907" w:rsidP="009C14E0">
      <w:pPr>
        <w:ind w:left="360"/>
        <w:rPr>
          <w:b/>
          <w:bCs/>
          <w:sz w:val="24"/>
          <w:szCs w:val="22"/>
        </w:rPr>
      </w:pPr>
      <w:r>
        <w:rPr>
          <w:b/>
          <w:bCs/>
          <w:sz w:val="24"/>
          <w:szCs w:val="22"/>
        </w:rPr>
        <w:t xml:space="preserve">Terminal commands to execute assembly program ‘example1.asm’ using netwide </w:t>
      </w:r>
      <w:proofErr w:type="gramStart"/>
      <w:r>
        <w:rPr>
          <w:b/>
          <w:bCs/>
          <w:sz w:val="24"/>
          <w:szCs w:val="22"/>
        </w:rPr>
        <w:t>assembler :</w:t>
      </w:r>
      <w:proofErr w:type="gramEnd"/>
      <w:r>
        <w:rPr>
          <w:b/>
          <w:bCs/>
          <w:sz w:val="24"/>
          <w:szCs w:val="22"/>
        </w:rPr>
        <w:t xml:space="preserve">  </w:t>
      </w:r>
    </w:p>
    <w:p w14:paraId="693FFAAC" w14:textId="288F72EB" w:rsidR="006E2907" w:rsidRDefault="006E2907" w:rsidP="009C14E0">
      <w:pPr>
        <w:ind w:left="360"/>
        <w:rPr>
          <w:i/>
          <w:iCs/>
          <w:sz w:val="24"/>
          <w:szCs w:val="22"/>
        </w:rPr>
      </w:pPr>
      <w:r>
        <w:rPr>
          <w:i/>
          <w:iCs/>
          <w:sz w:val="24"/>
          <w:szCs w:val="22"/>
        </w:rPr>
        <w:t xml:space="preserve">To install netwide assembler </w:t>
      </w:r>
    </w:p>
    <w:p w14:paraId="6BF29741" w14:textId="75ADA2C4" w:rsidR="006E2907" w:rsidRPr="006E2907" w:rsidRDefault="006E2907" w:rsidP="009C14E0">
      <w:pPr>
        <w:ind w:left="360"/>
        <w:rPr>
          <w:sz w:val="24"/>
          <w:szCs w:val="22"/>
        </w:rPr>
      </w:pPr>
      <w:r w:rsidRPr="006E2907">
        <w:rPr>
          <w:sz w:val="24"/>
          <w:szCs w:val="22"/>
        </w:rPr>
        <w:t xml:space="preserve">$ </w:t>
      </w:r>
      <w:proofErr w:type="spellStart"/>
      <w:r w:rsidRPr="006E2907">
        <w:rPr>
          <w:sz w:val="24"/>
          <w:szCs w:val="22"/>
        </w:rPr>
        <w:t>sudo</w:t>
      </w:r>
      <w:proofErr w:type="spellEnd"/>
      <w:r w:rsidRPr="006E2907">
        <w:rPr>
          <w:sz w:val="24"/>
          <w:szCs w:val="22"/>
        </w:rPr>
        <w:t xml:space="preserve"> apt install </w:t>
      </w:r>
      <w:proofErr w:type="spellStart"/>
      <w:r w:rsidRPr="006E2907">
        <w:rPr>
          <w:sz w:val="24"/>
          <w:szCs w:val="22"/>
        </w:rPr>
        <w:t>nasm</w:t>
      </w:r>
      <w:proofErr w:type="spellEnd"/>
      <w:r w:rsidRPr="006E2907">
        <w:rPr>
          <w:sz w:val="24"/>
          <w:szCs w:val="22"/>
        </w:rPr>
        <w:t xml:space="preserve"> </w:t>
      </w:r>
    </w:p>
    <w:p w14:paraId="595BEC4A" w14:textId="1CA93273" w:rsidR="006E2907" w:rsidRDefault="006E2907" w:rsidP="009C14E0">
      <w:pPr>
        <w:ind w:left="360"/>
        <w:rPr>
          <w:rFonts w:ascii="Segoe UI" w:hAnsi="Segoe UI" w:cs="Segoe UI"/>
          <w:color w:val="343541"/>
        </w:rPr>
      </w:pPr>
      <w:r>
        <w:rPr>
          <w:rFonts w:ascii="Segoe UI" w:hAnsi="Segoe UI" w:cs="Segoe UI"/>
          <w:color w:val="343541"/>
        </w:rPr>
        <w:t xml:space="preserve">$ </w:t>
      </w:r>
      <w:proofErr w:type="spellStart"/>
      <w:r>
        <w:rPr>
          <w:rFonts w:ascii="Segoe UI" w:hAnsi="Segoe UI" w:cs="Segoe UI"/>
          <w:color w:val="343541"/>
        </w:rPr>
        <w:t>nasm</w:t>
      </w:r>
      <w:proofErr w:type="spellEnd"/>
      <w:r>
        <w:rPr>
          <w:rFonts w:ascii="Segoe UI" w:hAnsi="Segoe UI" w:cs="Segoe UI"/>
          <w:color w:val="343541"/>
        </w:rPr>
        <w:t xml:space="preserve"> -f elf32 example1.asm -o example1.o </w:t>
      </w:r>
    </w:p>
    <w:p w14:paraId="0354882E" w14:textId="6708AD08" w:rsidR="006E2907" w:rsidRDefault="006E2907" w:rsidP="009C14E0">
      <w:pPr>
        <w:ind w:left="360"/>
        <w:rPr>
          <w:rFonts w:ascii="Segoe UI" w:hAnsi="Segoe UI" w:cs="Segoe UI"/>
          <w:color w:val="343541"/>
        </w:rPr>
      </w:pPr>
      <w:r>
        <w:rPr>
          <w:rFonts w:ascii="Segoe UI" w:hAnsi="Segoe UI" w:cs="Segoe UI"/>
          <w:color w:val="343541"/>
        </w:rPr>
        <w:t xml:space="preserve">$ </w:t>
      </w:r>
      <w:proofErr w:type="spellStart"/>
      <w:r>
        <w:rPr>
          <w:rFonts w:ascii="Segoe UI" w:hAnsi="Segoe UI" w:cs="Segoe UI"/>
          <w:color w:val="343541"/>
        </w:rPr>
        <w:t>ld</w:t>
      </w:r>
      <w:proofErr w:type="spellEnd"/>
      <w:r>
        <w:rPr>
          <w:rFonts w:ascii="Segoe UI" w:hAnsi="Segoe UI" w:cs="Segoe UI"/>
          <w:color w:val="343541"/>
        </w:rPr>
        <w:t xml:space="preserve"> -m elf_i386 example1.o -o example1 </w:t>
      </w:r>
    </w:p>
    <w:p w14:paraId="5640A357" w14:textId="3CA22F20" w:rsidR="006E2907" w:rsidRPr="006E2907" w:rsidRDefault="006E2907" w:rsidP="006E2907">
      <w:pPr>
        <w:ind w:left="360"/>
        <w:rPr>
          <w:color w:val="000000" w:themeColor="text1"/>
          <w:sz w:val="24"/>
          <w:szCs w:val="22"/>
        </w:rPr>
      </w:pPr>
      <w:r w:rsidRPr="006E2907">
        <w:rPr>
          <w:color w:val="000000" w:themeColor="text1"/>
          <w:sz w:val="24"/>
          <w:szCs w:val="22"/>
        </w:rPr>
        <w:t xml:space="preserve">The two commands </w:t>
      </w:r>
      <w:r w:rsidR="008C3E17">
        <w:rPr>
          <w:color w:val="000000" w:themeColor="text1"/>
          <w:sz w:val="24"/>
          <w:szCs w:val="22"/>
        </w:rPr>
        <w:t>above</w:t>
      </w:r>
      <w:r w:rsidRPr="006E2907">
        <w:rPr>
          <w:color w:val="000000" w:themeColor="text1"/>
          <w:sz w:val="24"/>
          <w:szCs w:val="22"/>
        </w:rPr>
        <w:t xml:space="preserve"> are used to assemble and link an x86 assembly code file (`example1.asm`) into an executable binary on a Linux system.</w:t>
      </w:r>
    </w:p>
    <w:p w14:paraId="08C728C2" w14:textId="77777777" w:rsidR="006E2907" w:rsidRPr="006E2907" w:rsidRDefault="006E2907" w:rsidP="006E2907">
      <w:pPr>
        <w:ind w:left="360"/>
        <w:rPr>
          <w:color w:val="000000" w:themeColor="text1"/>
          <w:sz w:val="24"/>
          <w:szCs w:val="22"/>
        </w:rPr>
      </w:pPr>
    </w:p>
    <w:p w14:paraId="5B736062" w14:textId="77777777" w:rsidR="006E2907" w:rsidRPr="008C3E17" w:rsidRDefault="006E2907" w:rsidP="006E2907">
      <w:pPr>
        <w:ind w:left="360"/>
        <w:rPr>
          <w:b/>
          <w:bCs/>
          <w:color w:val="000000" w:themeColor="text1"/>
          <w:sz w:val="24"/>
          <w:szCs w:val="22"/>
        </w:rPr>
      </w:pPr>
      <w:r w:rsidRPr="008C3E17">
        <w:rPr>
          <w:b/>
          <w:bCs/>
          <w:color w:val="000000" w:themeColor="text1"/>
          <w:sz w:val="24"/>
          <w:szCs w:val="22"/>
        </w:rPr>
        <w:t>1. `</w:t>
      </w:r>
      <w:proofErr w:type="spellStart"/>
      <w:r w:rsidRPr="008C3E17">
        <w:rPr>
          <w:b/>
          <w:bCs/>
          <w:color w:val="000000" w:themeColor="text1"/>
          <w:sz w:val="24"/>
          <w:szCs w:val="22"/>
        </w:rPr>
        <w:t>nasm</w:t>
      </w:r>
      <w:proofErr w:type="spellEnd"/>
      <w:r w:rsidRPr="008C3E17">
        <w:rPr>
          <w:b/>
          <w:bCs/>
          <w:color w:val="000000" w:themeColor="text1"/>
          <w:sz w:val="24"/>
          <w:szCs w:val="22"/>
        </w:rPr>
        <w:t xml:space="preserve"> -f elf32 example1.asm -o example1.o`</w:t>
      </w:r>
    </w:p>
    <w:p w14:paraId="74457B7F" w14:textId="77777777" w:rsidR="006E2907" w:rsidRPr="006E2907" w:rsidRDefault="006E2907" w:rsidP="006E2907">
      <w:pPr>
        <w:ind w:left="360"/>
        <w:rPr>
          <w:color w:val="000000" w:themeColor="text1"/>
          <w:sz w:val="24"/>
          <w:szCs w:val="22"/>
        </w:rPr>
      </w:pPr>
      <w:r w:rsidRPr="006E2907">
        <w:rPr>
          <w:color w:val="000000" w:themeColor="text1"/>
          <w:sz w:val="24"/>
          <w:szCs w:val="22"/>
        </w:rPr>
        <w:t xml:space="preserve">   - `</w:t>
      </w:r>
      <w:proofErr w:type="spellStart"/>
      <w:r w:rsidRPr="006E2907">
        <w:rPr>
          <w:color w:val="000000" w:themeColor="text1"/>
          <w:sz w:val="24"/>
          <w:szCs w:val="22"/>
        </w:rPr>
        <w:t>nasm</w:t>
      </w:r>
      <w:proofErr w:type="spellEnd"/>
      <w:r w:rsidRPr="006E2907">
        <w:rPr>
          <w:color w:val="000000" w:themeColor="text1"/>
          <w:sz w:val="24"/>
          <w:szCs w:val="22"/>
        </w:rPr>
        <w:t>` is the Netwide Assembler, which is used to assemble assembly language source code into object files.</w:t>
      </w:r>
    </w:p>
    <w:p w14:paraId="289FA68F" w14:textId="77777777" w:rsidR="006E2907" w:rsidRPr="006E2907" w:rsidRDefault="006E2907" w:rsidP="006E2907">
      <w:pPr>
        <w:ind w:left="360"/>
        <w:rPr>
          <w:color w:val="000000" w:themeColor="text1"/>
          <w:sz w:val="24"/>
          <w:szCs w:val="22"/>
        </w:rPr>
      </w:pPr>
      <w:r w:rsidRPr="006E2907">
        <w:rPr>
          <w:color w:val="000000" w:themeColor="text1"/>
          <w:sz w:val="24"/>
          <w:szCs w:val="22"/>
        </w:rPr>
        <w:t xml:space="preserve">   - `-f elf32`: This option specifies the output format as 32-bit ELF (Executable and Linkable Format). ELF is a common format for executable files on Unix-like systems.</w:t>
      </w:r>
    </w:p>
    <w:p w14:paraId="0FC57353" w14:textId="77777777" w:rsidR="006E2907" w:rsidRPr="006E2907" w:rsidRDefault="006E2907" w:rsidP="006E2907">
      <w:pPr>
        <w:ind w:left="360"/>
        <w:rPr>
          <w:color w:val="000000" w:themeColor="text1"/>
          <w:sz w:val="24"/>
          <w:szCs w:val="22"/>
        </w:rPr>
      </w:pPr>
      <w:r w:rsidRPr="006E2907">
        <w:rPr>
          <w:color w:val="000000" w:themeColor="text1"/>
          <w:sz w:val="24"/>
          <w:szCs w:val="22"/>
        </w:rPr>
        <w:t xml:space="preserve">   - `example1.asm`: This is the source code file you want to assemble.</w:t>
      </w:r>
    </w:p>
    <w:p w14:paraId="24E5F38C" w14:textId="77777777" w:rsidR="006E2907" w:rsidRPr="006E2907" w:rsidRDefault="006E2907" w:rsidP="006E2907">
      <w:pPr>
        <w:ind w:left="360"/>
        <w:rPr>
          <w:color w:val="000000" w:themeColor="text1"/>
          <w:sz w:val="24"/>
          <w:szCs w:val="22"/>
        </w:rPr>
      </w:pPr>
      <w:r w:rsidRPr="006E2907">
        <w:rPr>
          <w:color w:val="000000" w:themeColor="text1"/>
          <w:sz w:val="24"/>
          <w:szCs w:val="22"/>
        </w:rPr>
        <w:t xml:space="preserve">   - `-o example1.o`: This option specifies the output file name as `example1.o`, which will be the resulting object file. Object files contain the compiled code in a format that can be linked to create an executable.</w:t>
      </w:r>
    </w:p>
    <w:p w14:paraId="24BD04C6" w14:textId="77777777" w:rsidR="006E2907" w:rsidRPr="006E2907" w:rsidRDefault="006E2907" w:rsidP="006E2907">
      <w:pPr>
        <w:ind w:left="360"/>
        <w:rPr>
          <w:color w:val="000000" w:themeColor="text1"/>
          <w:sz w:val="24"/>
          <w:szCs w:val="22"/>
        </w:rPr>
      </w:pPr>
    </w:p>
    <w:p w14:paraId="026CDB47" w14:textId="77777777" w:rsidR="006E2907" w:rsidRPr="006E2907" w:rsidRDefault="006E2907" w:rsidP="006E2907">
      <w:pPr>
        <w:ind w:left="360"/>
        <w:rPr>
          <w:color w:val="000000" w:themeColor="text1"/>
          <w:sz w:val="24"/>
          <w:szCs w:val="22"/>
        </w:rPr>
      </w:pPr>
      <w:r w:rsidRPr="006E2907">
        <w:rPr>
          <w:color w:val="000000" w:themeColor="text1"/>
          <w:sz w:val="24"/>
          <w:szCs w:val="22"/>
        </w:rPr>
        <w:lastRenderedPageBreak/>
        <w:t xml:space="preserve">   So, this command assembles `example1.asm` into a 32-bit ELF object file named `example1.o`.</w:t>
      </w:r>
    </w:p>
    <w:p w14:paraId="2524E0E0" w14:textId="77777777" w:rsidR="006E2907" w:rsidRPr="006E2907" w:rsidRDefault="006E2907" w:rsidP="006E2907">
      <w:pPr>
        <w:ind w:left="360"/>
        <w:rPr>
          <w:color w:val="000000" w:themeColor="text1"/>
          <w:sz w:val="24"/>
          <w:szCs w:val="22"/>
        </w:rPr>
      </w:pPr>
    </w:p>
    <w:p w14:paraId="12D3C00E" w14:textId="77777777" w:rsidR="006E2907" w:rsidRPr="008C3E17" w:rsidRDefault="006E2907" w:rsidP="006E2907">
      <w:pPr>
        <w:ind w:left="360"/>
        <w:rPr>
          <w:b/>
          <w:bCs/>
          <w:color w:val="000000" w:themeColor="text1"/>
          <w:sz w:val="24"/>
          <w:szCs w:val="22"/>
        </w:rPr>
      </w:pPr>
      <w:r w:rsidRPr="008C3E17">
        <w:rPr>
          <w:b/>
          <w:bCs/>
          <w:color w:val="000000" w:themeColor="text1"/>
          <w:sz w:val="24"/>
          <w:szCs w:val="22"/>
        </w:rPr>
        <w:t>2. `</w:t>
      </w:r>
      <w:proofErr w:type="spellStart"/>
      <w:r w:rsidRPr="008C3E17">
        <w:rPr>
          <w:b/>
          <w:bCs/>
          <w:color w:val="000000" w:themeColor="text1"/>
          <w:sz w:val="24"/>
          <w:szCs w:val="22"/>
        </w:rPr>
        <w:t>ld</w:t>
      </w:r>
      <w:proofErr w:type="spellEnd"/>
      <w:r w:rsidRPr="008C3E17">
        <w:rPr>
          <w:b/>
          <w:bCs/>
          <w:color w:val="000000" w:themeColor="text1"/>
          <w:sz w:val="24"/>
          <w:szCs w:val="22"/>
        </w:rPr>
        <w:t xml:space="preserve"> -m elf_i386 example1.o -o example1`</w:t>
      </w:r>
    </w:p>
    <w:p w14:paraId="607B98EC" w14:textId="77777777" w:rsidR="006E2907" w:rsidRPr="006E2907" w:rsidRDefault="006E2907" w:rsidP="006E2907">
      <w:pPr>
        <w:ind w:left="360"/>
        <w:rPr>
          <w:color w:val="000000" w:themeColor="text1"/>
          <w:sz w:val="24"/>
          <w:szCs w:val="22"/>
        </w:rPr>
      </w:pPr>
      <w:r w:rsidRPr="006E2907">
        <w:rPr>
          <w:color w:val="000000" w:themeColor="text1"/>
          <w:sz w:val="24"/>
          <w:szCs w:val="22"/>
        </w:rPr>
        <w:t xml:space="preserve">   - `</w:t>
      </w:r>
      <w:proofErr w:type="spellStart"/>
      <w:r w:rsidRPr="006E2907">
        <w:rPr>
          <w:color w:val="000000" w:themeColor="text1"/>
          <w:sz w:val="24"/>
          <w:szCs w:val="22"/>
        </w:rPr>
        <w:t>ld</w:t>
      </w:r>
      <w:proofErr w:type="spellEnd"/>
      <w:r w:rsidRPr="006E2907">
        <w:rPr>
          <w:color w:val="000000" w:themeColor="text1"/>
          <w:sz w:val="24"/>
          <w:szCs w:val="22"/>
        </w:rPr>
        <w:t>` is the GNU linker, which is used to link object files into executable programs.</w:t>
      </w:r>
    </w:p>
    <w:p w14:paraId="00A68CA6" w14:textId="77777777" w:rsidR="006E2907" w:rsidRPr="006E2907" w:rsidRDefault="006E2907" w:rsidP="006E2907">
      <w:pPr>
        <w:ind w:left="360"/>
        <w:rPr>
          <w:color w:val="000000" w:themeColor="text1"/>
          <w:sz w:val="24"/>
          <w:szCs w:val="22"/>
        </w:rPr>
      </w:pPr>
      <w:r w:rsidRPr="006E2907">
        <w:rPr>
          <w:color w:val="000000" w:themeColor="text1"/>
          <w:sz w:val="24"/>
          <w:szCs w:val="22"/>
        </w:rPr>
        <w:t xml:space="preserve">   - `-m elf_i386`: This option specifies the target architecture as 32-bit x86 (i386) ELF.</w:t>
      </w:r>
    </w:p>
    <w:p w14:paraId="106E79E6" w14:textId="77777777" w:rsidR="006E2907" w:rsidRPr="006E2907" w:rsidRDefault="006E2907" w:rsidP="006E2907">
      <w:pPr>
        <w:ind w:left="360"/>
        <w:rPr>
          <w:color w:val="000000" w:themeColor="text1"/>
          <w:sz w:val="24"/>
          <w:szCs w:val="22"/>
        </w:rPr>
      </w:pPr>
      <w:r w:rsidRPr="006E2907">
        <w:rPr>
          <w:color w:val="000000" w:themeColor="text1"/>
          <w:sz w:val="24"/>
          <w:szCs w:val="22"/>
        </w:rPr>
        <w:t xml:space="preserve">   - `example1.o`: This is the input object file produced by the previous `</w:t>
      </w:r>
      <w:proofErr w:type="spellStart"/>
      <w:r w:rsidRPr="006E2907">
        <w:rPr>
          <w:color w:val="000000" w:themeColor="text1"/>
          <w:sz w:val="24"/>
          <w:szCs w:val="22"/>
        </w:rPr>
        <w:t>nasm</w:t>
      </w:r>
      <w:proofErr w:type="spellEnd"/>
      <w:r w:rsidRPr="006E2907">
        <w:rPr>
          <w:color w:val="000000" w:themeColor="text1"/>
          <w:sz w:val="24"/>
          <w:szCs w:val="22"/>
        </w:rPr>
        <w:t>` command.</w:t>
      </w:r>
    </w:p>
    <w:p w14:paraId="79472BDE" w14:textId="77777777" w:rsidR="006E2907" w:rsidRPr="006E2907" w:rsidRDefault="006E2907" w:rsidP="006E2907">
      <w:pPr>
        <w:ind w:left="360"/>
        <w:rPr>
          <w:color w:val="000000" w:themeColor="text1"/>
          <w:sz w:val="24"/>
          <w:szCs w:val="22"/>
        </w:rPr>
      </w:pPr>
      <w:r w:rsidRPr="006E2907">
        <w:rPr>
          <w:color w:val="000000" w:themeColor="text1"/>
          <w:sz w:val="24"/>
          <w:szCs w:val="22"/>
        </w:rPr>
        <w:t xml:space="preserve">   - `-o example1`: This option specifies the output file name as `example1`, which will be the resulting executable.</w:t>
      </w:r>
    </w:p>
    <w:p w14:paraId="3A6ADBA6" w14:textId="77777777" w:rsidR="006E2907" w:rsidRPr="006E2907" w:rsidRDefault="006E2907" w:rsidP="006E2907">
      <w:pPr>
        <w:ind w:left="360"/>
        <w:rPr>
          <w:color w:val="000000" w:themeColor="text1"/>
          <w:sz w:val="24"/>
          <w:szCs w:val="22"/>
        </w:rPr>
      </w:pPr>
    </w:p>
    <w:p w14:paraId="30793211" w14:textId="77777777" w:rsidR="006E2907" w:rsidRPr="006E2907" w:rsidRDefault="006E2907" w:rsidP="006E2907">
      <w:pPr>
        <w:ind w:left="360"/>
        <w:rPr>
          <w:color w:val="000000" w:themeColor="text1"/>
          <w:sz w:val="24"/>
          <w:szCs w:val="22"/>
        </w:rPr>
      </w:pPr>
      <w:r w:rsidRPr="006E2907">
        <w:rPr>
          <w:color w:val="000000" w:themeColor="text1"/>
          <w:sz w:val="24"/>
          <w:szCs w:val="22"/>
        </w:rPr>
        <w:t xml:space="preserve">   This command takes the 32-bit ELF object file `example1.o` and links it into a 32-bit x86 ELF executable named `example1`.</w:t>
      </w:r>
    </w:p>
    <w:p w14:paraId="348289F2" w14:textId="77777777" w:rsidR="006E2907" w:rsidRPr="006E2907" w:rsidRDefault="006E2907" w:rsidP="006E2907">
      <w:pPr>
        <w:ind w:left="360"/>
        <w:rPr>
          <w:color w:val="000000" w:themeColor="text1"/>
          <w:sz w:val="24"/>
          <w:szCs w:val="22"/>
        </w:rPr>
      </w:pPr>
    </w:p>
    <w:p w14:paraId="6A09CEB7" w14:textId="6264DF59" w:rsidR="006E2907" w:rsidRDefault="006E2907" w:rsidP="006E2907">
      <w:pPr>
        <w:ind w:left="360"/>
        <w:rPr>
          <w:color w:val="000000" w:themeColor="text1"/>
          <w:sz w:val="24"/>
          <w:szCs w:val="22"/>
        </w:rPr>
      </w:pPr>
      <w:r w:rsidRPr="006E2907">
        <w:rPr>
          <w:color w:val="000000" w:themeColor="text1"/>
          <w:sz w:val="24"/>
          <w:szCs w:val="22"/>
        </w:rPr>
        <w:t>After running these two commands, you should have an executable file named `example1` that you can run in your terminal to execute the assembly code in `example1.asm`.</w:t>
      </w:r>
      <w:r>
        <w:rPr>
          <w:color w:val="000000" w:themeColor="text1"/>
          <w:sz w:val="24"/>
          <w:szCs w:val="22"/>
        </w:rPr>
        <w:t xml:space="preserve"> </w:t>
      </w:r>
    </w:p>
    <w:p w14:paraId="7161D298" w14:textId="77777777" w:rsidR="006E2907" w:rsidRDefault="006E2907" w:rsidP="006E2907">
      <w:pPr>
        <w:ind w:left="360"/>
        <w:rPr>
          <w:color w:val="000000" w:themeColor="text1"/>
          <w:sz w:val="24"/>
          <w:szCs w:val="22"/>
        </w:rPr>
      </w:pPr>
    </w:p>
    <w:p w14:paraId="187EF4BA" w14:textId="382598D1" w:rsidR="008C3E17" w:rsidRDefault="008C3E17" w:rsidP="006E2907">
      <w:pPr>
        <w:ind w:left="360"/>
        <w:rPr>
          <w:i/>
          <w:iCs/>
          <w:color w:val="000000" w:themeColor="text1"/>
          <w:sz w:val="24"/>
          <w:szCs w:val="22"/>
        </w:rPr>
      </w:pPr>
      <w:proofErr w:type="gramStart"/>
      <w:r>
        <w:rPr>
          <w:i/>
          <w:iCs/>
          <w:color w:val="000000" w:themeColor="text1"/>
          <w:sz w:val="24"/>
          <w:szCs w:val="22"/>
        </w:rPr>
        <w:t>$ .</w:t>
      </w:r>
      <w:proofErr w:type="gramEnd"/>
      <w:r>
        <w:rPr>
          <w:i/>
          <w:iCs/>
          <w:color w:val="000000" w:themeColor="text1"/>
          <w:sz w:val="24"/>
          <w:szCs w:val="22"/>
        </w:rPr>
        <w:t xml:space="preserve">/example1 </w:t>
      </w:r>
    </w:p>
    <w:p w14:paraId="485C9BFA" w14:textId="62FDCB6D" w:rsidR="008C3E17" w:rsidRDefault="008C3E17" w:rsidP="006E2907">
      <w:pPr>
        <w:ind w:left="360"/>
        <w:rPr>
          <w:i/>
          <w:iCs/>
          <w:color w:val="000000" w:themeColor="text1"/>
          <w:sz w:val="24"/>
          <w:szCs w:val="22"/>
        </w:rPr>
      </w:pPr>
      <w:r>
        <w:rPr>
          <w:i/>
          <w:iCs/>
          <w:color w:val="000000" w:themeColor="text1"/>
          <w:sz w:val="24"/>
          <w:szCs w:val="22"/>
        </w:rPr>
        <w:t xml:space="preserve">$ echo $?            //outputs 42 </w:t>
      </w:r>
    </w:p>
    <w:p w14:paraId="791A7816" w14:textId="0091A768" w:rsidR="008C3E17" w:rsidRDefault="008C3E17" w:rsidP="006E2907">
      <w:pPr>
        <w:ind w:left="360"/>
        <w:rPr>
          <w:color w:val="000000" w:themeColor="text1"/>
          <w:sz w:val="24"/>
          <w:szCs w:val="22"/>
        </w:rPr>
      </w:pPr>
    </w:p>
    <w:p w14:paraId="2E45E59E" w14:textId="1ABDACC3" w:rsidR="007646EF" w:rsidRDefault="007646EF" w:rsidP="006E2907">
      <w:pPr>
        <w:ind w:left="360"/>
        <w:rPr>
          <w:b/>
          <w:bCs/>
          <w:color w:val="000000" w:themeColor="text1"/>
          <w:sz w:val="24"/>
          <w:szCs w:val="22"/>
        </w:rPr>
      </w:pPr>
      <w:r>
        <w:rPr>
          <w:b/>
          <w:bCs/>
          <w:color w:val="000000" w:themeColor="text1"/>
          <w:sz w:val="24"/>
          <w:szCs w:val="22"/>
        </w:rPr>
        <w:t xml:space="preserve">Some common operation &amp; operands </w:t>
      </w:r>
    </w:p>
    <w:p w14:paraId="0E0A142D" w14:textId="5A7F25F4" w:rsidR="007646EF" w:rsidRDefault="007646EF" w:rsidP="006E2907">
      <w:pPr>
        <w:ind w:left="360"/>
        <w:rPr>
          <w:color w:val="000000" w:themeColor="text1"/>
          <w:sz w:val="24"/>
          <w:szCs w:val="22"/>
        </w:rPr>
      </w:pPr>
      <w:r w:rsidRPr="007646EF">
        <w:rPr>
          <w:color w:val="000000" w:themeColor="text1"/>
          <w:sz w:val="24"/>
          <w:szCs w:val="22"/>
        </w:rPr>
        <w:drawing>
          <wp:inline distT="0" distB="0" distL="0" distR="0" wp14:anchorId="5ADFDA48" wp14:editId="58C5D16C">
            <wp:extent cx="4808637" cy="2819644"/>
            <wp:effectExtent l="0" t="0" r="0" b="0"/>
            <wp:docPr id="172866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2738" name=""/>
                    <pic:cNvPicPr/>
                  </pic:nvPicPr>
                  <pic:blipFill>
                    <a:blip r:embed="rId7"/>
                    <a:stretch>
                      <a:fillRect/>
                    </a:stretch>
                  </pic:blipFill>
                  <pic:spPr>
                    <a:xfrm>
                      <a:off x="0" y="0"/>
                      <a:ext cx="4808637" cy="2819644"/>
                    </a:xfrm>
                    <a:prstGeom prst="rect">
                      <a:avLst/>
                    </a:prstGeom>
                  </pic:spPr>
                </pic:pic>
              </a:graphicData>
            </a:graphic>
          </wp:inline>
        </w:drawing>
      </w:r>
    </w:p>
    <w:p w14:paraId="75A099C1" w14:textId="77777777" w:rsidR="007646EF" w:rsidRDefault="007646EF" w:rsidP="006E2907">
      <w:pPr>
        <w:ind w:left="360"/>
        <w:rPr>
          <w:color w:val="000000" w:themeColor="text1"/>
          <w:sz w:val="24"/>
          <w:szCs w:val="22"/>
        </w:rPr>
      </w:pPr>
    </w:p>
    <w:p w14:paraId="45FE4B73" w14:textId="39549A5E" w:rsidR="007646EF" w:rsidRDefault="007646EF" w:rsidP="006E2907">
      <w:pPr>
        <w:ind w:left="360"/>
        <w:rPr>
          <w:color w:val="000000" w:themeColor="text1"/>
          <w:sz w:val="24"/>
          <w:szCs w:val="22"/>
        </w:rPr>
      </w:pPr>
      <w:r>
        <w:rPr>
          <w:color w:val="000000" w:themeColor="text1"/>
          <w:sz w:val="24"/>
          <w:szCs w:val="22"/>
        </w:rPr>
        <w:t xml:space="preserve">Note: multiplication and division in x86 is done on particular register </w:t>
      </w:r>
      <w:proofErr w:type="spellStart"/>
      <w:r>
        <w:rPr>
          <w:color w:val="000000" w:themeColor="text1"/>
          <w:sz w:val="24"/>
          <w:szCs w:val="22"/>
        </w:rPr>
        <w:t>ebx</w:t>
      </w:r>
      <w:proofErr w:type="spellEnd"/>
      <w:r>
        <w:rPr>
          <w:color w:val="000000" w:themeColor="text1"/>
          <w:sz w:val="24"/>
          <w:szCs w:val="22"/>
        </w:rPr>
        <w:t xml:space="preserve"> and </w:t>
      </w:r>
      <w:proofErr w:type="spellStart"/>
      <w:r>
        <w:rPr>
          <w:color w:val="000000" w:themeColor="text1"/>
          <w:sz w:val="24"/>
          <w:szCs w:val="22"/>
        </w:rPr>
        <w:t>edx</w:t>
      </w:r>
      <w:proofErr w:type="spellEnd"/>
      <w:r>
        <w:rPr>
          <w:color w:val="000000" w:themeColor="text1"/>
          <w:sz w:val="24"/>
          <w:szCs w:val="22"/>
        </w:rPr>
        <w:t xml:space="preserve"> respectively. </w:t>
      </w:r>
      <w:r w:rsidR="00F508DB" w:rsidRPr="00F508DB">
        <w:rPr>
          <w:rFonts w:cstheme="minorHAnsi"/>
          <w:color w:val="0F0F0F"/>
          <w:sz w:val="24"/>
          <w:szCs w:val="24"/>
          <w:shd w:val="clear" w:color="auto" w:fill="FFFFFF"/>
        </w:rPr>
        <w:t xml:space="preserve">Actually, MUL and DIV also affect EDX. The MUL instruction stores the higher half of the result in EDX, while DIV stores the remainder from division there. If one </w:t>
      </w:r>
      <w:proofErr w:type="spellStart"/>
      <w:r w:rsidR="00F508DB" w:rsidRPr="00F508DB">
        <w:rPr>
          <w:rFonts w:cstheme="minorHAnsi"/>
          <w:color w:val="0F0F0F"/>
          <w:sz w:val="24"/>
          <w:szCs w:val="24"/>
          <w:shd w:val="clear" w:color="auto" w:fill="FFFFFF"/>
        </w:rPr>
        <w:t>dosn't</w:t>
      </w:r>
      <w:proofErr w:type="spellEnd"/>
      <w:r w:rsidR="00F508DB" w:rsidRPr="00F508DB">
        <w:rPr>
          <w:rFonts w:cstheme="minorHAnsi"/>
          <w:color w:val="0F0F0F"/>
          <w:sz w:val="24"/>
          <w:szCs w:val="24"/>
          <w:shd w:val="clear" w:color="auto" w:fill="FFFFFF"/>
        </w:rPr>
        <w:t xml:space="preserve"> know about that, one can be very surprised that suddenly their EDX is getting clobbered with "random" numbers after division/multiplication.</w:t>
      </w:r>
    </w:p>
    <w:p w14:paraId="7DB7830E" w14:textId="1B1E2362" w:rsidR="007646EF" w:rsidRPr="00F508DB" w:rsidRDefault="00F508DB" w:rsidP="006E2907">
      <w:pPr>
        <w:ind w:left="360"/>
        <w:rPr>
          <w:rFonts w:cstheme="minorHAnsi"/>
          <w:color w:val="0F0F0F"/>
          <w:sz w:val="24"/>
          <w:szCs w:val="24"/>
          <w:shd w:val="clear" w:color="auto" w:fill="FFFFFF"/>
        </w:rPr>
      </w:pPr>
      <w:r w:rsidRPr="00F508DB">
        <w:rPr>
          <w:rFonts w:cstheme="minorHAnsi"/>
          <w:color w:val="0F0F0F"/>
          <w:sz w:val="24"/>
          <w:szCs w:val="24"/>
          <w:shd w:val="clear" w:color="auto" w:fill="FFFFFF"/>
        </w:rPr>
        <w:t>How is storing higher half of the result useful?</w:t>
      </w:r>
    </w:p>
    <w:p w14:paraId="74A96F34" w14:textId="5E9FA04F" w:rsidR="00F508DB" w:rsidRPr="00F508DB" w:rsidRDefault="00F508DB" w:rsidP="006E2907">
      <w:pPr>
        <w:ind w:left="360"/>
        <w:rPr>
          <w:rFonts w:cstheme="minorHAnsi"/>
          <w:color w:val="000000" w:themeColor="text1"/>
          <w:sz w:val="24"/>
          <w:szCs w:val="24"/>
        </w:rPr>
      </w:pPr>
      <w:r w:rsidRPr="00F508DB">
        <w:rPr>
          <w:rFonts w:cstheme="minorHAnsi"/>
          <w:color w:val="0F0F0F"/>
          <w:sz w:val="24"/>
          <w:szCs w:val="24"/>
          <w:shd w:val="clear" w:color="auto" w:fill="FFFFFF"/>
        </w:rPr>
        <w:t xml:space="preserve">When you multiply a 32-bit number by a 32-bit number, the result might need as much as 64 bits to be stored. If you stored just the 32-bit result, you wouldn't get the actual result, just its remainder modulo 2³², which most likely is not what you want. </w:t>
      </w:r>
      <w:proofErr w:type="gramStart"/>
      <w:r w:rsidRPr="00F508DB">
        <w:rPr>
          <w:rFonts w:cstheme="minorHAnsi"/>
          <w:color w:val="0F0F0F"/>
          <w:sz w:val="24"/>
          <w:szCs w:val="24"/>
          <w:shd w:val="clear" w:color="auto" w:fill="FFFFFF"/>
        </w:rPr>
        <w:t>So</w:t>
      </w:r>
      <w:proofErr w:type="gramEnd"/>
      <w:r w:rsidRPr="00F508DB">
        <w:rPr>
          <w:rFonts w:cstheme="minorHAnsi"/>
          <w:color w:val="0F0F0F"/>
          <w:sz w:val="24"/>
          <w:szCs w:val="24"/>
          <w:shd w:val="clear" w:color="auto" w:fill="FFFFFF"/>
        </w:rPr>
        <w:t xml:space="preserve"> the CPU must store these higher bits somewhere, and its designers chose them to be stored in EDX. So the full result of multiplication is the 64-bit pair of registers, </w:t>
      </w:r>
      <w:proofErr w:type="gramStart"/>
      <w:r w:rsidRPr="00F508DB">
        <w:rPr>
          <w:rFonts w:cstheme="minorHAnsi"/>
          <w:color w:val="0F0F0F"/>
          <w:sz w:val="24"/>
          <w:szCs w:val="24"/>
          <w:shd w:val="clear" w:color="auto" w:fill="FFFFFF"/>
        </w:rPr>
        <w:t>EDX:EAX</w:t>
      </w:r>
      <w:proofErr w:type="gramEnd"/>
      <w:r w:rsidRPr="00F508DB">
        <w:rPr>
          <w:rFonts w:cstheme="minorHAnsi"/>
          <w:color w:val="0F0F0F"/>
          <w:sz w:val="24"/>
          <w:szCs w:val="24"/>
          <w:shd w:val="clear" w:color="auto" w:fill="FFFFFF"/>
        </w:rPr>
        <w:t>.</w:t>
      </w:r>
    </w:p>
    <w:p w14:paraId="3030E892" w14:textId="4FEEBF57" w:rsidR="006E2907" w:rsidRDefault="001D0073" w:rsidP="006E2907">
      <w:pPr>
        <w:ind w:left="360"/>
        <w:rPr>
          <w:b/>
          <w:bCs/>
          <w:color w:val="000000" w:themeColor="text1"/>
          <w:sz w:val="24"/>
          <w:szCs w:val="22"/>
        </w:rPr>
      </w:pPr>
      <w:r>
        <w:rPr>
          <w:b/>
          <w:bCs/>
          <w:color w:val="000000" w:themeColor="text1"/>
          <w:sz w:val="24"/>
          <w:szCs w:val="22"/>
        </w:rPr>
        <w:t>Instruction pointer</w:t>
      </w:r>
    </w:p>
    <w:p w14:paraId="519A35FE" w14:textId="234D16BA" w:rsidR="001D0073" w:rsidRDefault="001D0073" w:rsidP="006E2907">
      <w:pPr>
        <w:ind w:left="360"/>
        <w:rPr>
          <w:color w:val="000000" w:themeColor="text1"/>
          <w:sz w:val="24"/>
          <w:szCs w:val="22"/>
        </w:rPr>
      </w:pPr>
      <w:r>
        <w:rPr>
          <w:color w:val="000000" w:themeColor="text1"/>
          <w:sz w:val="24"/>
          <w:szCs w:val="22"/>
        </w:rPr>
        <w:t>T</w:t>
      </w:r>
      <w:r w:rsidRPr="001D0073">
        <w:rPr>
          <w:color w:val="000000" w:themeColor="text1"/>
          <w:sz w:val="24"/>
          <w:szCs w:val="22"/>
        </w:rPr>
        <w:t>he Instruction Pointer (IP) is a special-purpose register that holds the memory address of the next instruction to be executed by the CPU. It is also sometimes referred to as the Program Counter (PC) in other architectures.</w:t>
      </w:r>
      <w:r>
        <w:rPr>
          <w:color w:val="000000" w:themeColor="text1"/>
          <w:sz w:val="24"/>
          <w:szCs w:val="22"/>
        </w:rPr>
        <w:t xml:space="preserve"> </w:t>
      </w:r>
    </w:p>
    <w:p w14:paraId="0DF15687" w14:textId="0E1097B5" w:rsidR="001D0073" w:rsidRDefault="001D0073" w:rsidP="006E2907">
      <w:pPr>
        <w:ind w:left="360"/>
        <w:rPr>
          <w:b/>
          <w:bCs/>
          <w:color w:val="000000" w:themeColor="text1"/>
          <w:sz w:val="24"/>
          <w:szCs w:val="22"/>
        </w:rPr>
      </w:pPr>
      <w:r>
        <w:rPr>
          <w:b/>
          <w:bCs/>
          <w:color w:val="000000" w:themeColor="text1"/>
          <w:sz w:val="24"/>
          <w:szCs w:val="22"/>
        </w:rPr>
        <w:t>How instruction pointer works?</w:t>
      </w:r>
    </w:p>
    <w:p w14:paraId="7679F932" w14:textId="5A55FFAF" w:rsidR="001D0073" w:rsidRPr="001D0073" w:rsidRDefault="001D0073" w:rsidP="001D0073">
      <w:pPr>
        <w:numPr>
          <w:ilvl w:val="0"/>
          <w:numId w:val="2"/>
        </w:numPr>
        <w:rPr>
          <w:color w:val="000000" w:themeColor="text1"/>
          <w:szCs w:val="22"/>
        </w:rPr>
      </w:pPr>
      <w:r>
        <w:rPr>
          <w:color w:val="000000" w:themeColor="text1"/>
          <w:sz w:val="24"/>
          <w:szCs w:val="22"/>
        </w:rPr>
        <w:t>Fetching</w:t>
      </w:r>
      <w:r w:rsidRPr="001D0073">
        <w:rPr>
          <w:color w:val="000000" w:themeColor="text1"/>
          <w:szCs w:val="22"/>
        </w:rPr>
        <w:t xml:space="preserve">: </w:t>
      </w:r>
      <w:r w:rsidRPr="001D0073">
        <w:rPr>
          <w:color w:val="000000" w:themeColor="text1"/>
          <w:sz w:val="24"/>
          <w:szCs w:val="24"/>
        </w:rPr>
        <w:t xml:space="preserve">The </w:t>
      </w:r>
      <w:r w:rsidRPr="001D0073">
        <w:rPr>
          <w:b/>
          <w:bCs/>
          <w:color w:val="000000" w:themeColor="text1"/>
          <w:sz w:val="24"/>
          <w:szCs w:val="24"/>
        </w:rPr>
        <w:t>CPU follows a fetch-decode-execute cycle</w:t>
      </w:r>
      <w:r w:rsidRPr="001D0073">
        <w:rPr>
          <w:color w:val="000000" w:themeColor="text1"/>
          <w:sz w:val="24"/>
          <w:szCs w:val="24"/>
        </w:rPr>
        <w:t>. During the fetch stage, the CPU reads the instruction at the memory address pointed to by the Instruction Pointer (IP).</w:t>
      </w:r>
    </w:p>
    <w:p w14:paraId="4059EEA5" w14:textId="77777777" w:rsidR="001D0073" w:rsidRPr="001D0073" w:rsidRDefault="001D0073" w:rsidP="001D0073">
      <w:pPr>
        <w:numPr>
          <w:ilvl w:val="0"/>
          <w:numId w:val="2"/>
        </w:numPr>
        <w:rPr>
          <w:color w:val="000000" w:themeColor="text1"/>
          <w:sz w:val="24"/>
          <w:szCs w:val="22"/>
        </w:rPr>
      </w:pPr>
      <w:r w:rsidRPr="001D0073">
        <w:rPr>
          <w:color w:val="000000" w:themeColor="text1"/>
          <w:sz w:val="24"/>
          <w:szCs w:val="22"/>
        </w:rPr>
        <w:t>Incrementing: After fetching the instruction, the CPU increments the Instruction Pointer to point to the next memory address where the next instruction is located. This ensures that the CPU proceeds to the next instruction in memory during the next cycle.</w:t>
      </w:r>
    </w:p>
    <w:p w14:paraId="552516F8" w14:textId="77777777" w:rsidR="001D0073" w:rsidRPr="001D0073" w:rsidRDefault="001D0073" w:rsidP="001D0073">
      <w:pPr>
        <w:numPr>
          <w:ilvl w:val="0"/>
          <w:numId w:val="2"/>
        </w:numPr>
        <w:rPr>
          <w:color w:val="000000" w:themeColor="text1"/>
          <w:sz w:val="24"/>
          <w:szCs w:val="22"/>
        </w:rPr>
      </w:pPr>
      <w:r w:rsidRPr="001D0073">
        <w:rPr>
          <w:color w:val="000000" w:themeColor="text1"/>
          <w:sz w:val="24"/>
          <w:szCs w:val="22"/>
        </w:rPr>
        <w:t>Decoding and Execution: Once the instruction is fetched and the IP is updated, the CPU decodes the instruction and executes it. The specific operation performed by the instruction depends on its opcode and operands.</w:t>
      </w:r>
    </w:p>
    <w:p w14:paraId="0AEEF892" w14:textId="6896806D" w:rsidR="001D0073" w:rsidRDefault="001D0073" w:rsidP="001D0073">
      <w:pPr>
        <w:numPr>
          <w:ilvl w:val="0"/>
          <w:numId w:val="2"/>
        </w:numPr>
        <w:rPr>
          <w:color w:val="000000" w:themeColor="text1"/>
          <w:sz w:val="24"/>
          <w:szCs w:val="22"/>
        </w:rPr>
      </w:pPr>
      <w:r w:rsidRPr="001D0073">
        <w:rPr>
          <w:color w:val="000000" w:themeColor="text1"/>
          <w:sz w:val="24"/>
          <w:szCs w:val="22"/>
        </w:rPr>
        <w:t>Repeat: The CPU repeats this fetch-decode-execute cycle, continuously fetching and executing instructions one after the other, until it encounters a branching or</w:t>
      </w:r>
      <w:r>
        <w:rPr>
          <w:color w:val="000000" w:themeColor="text1"/>
          <w:sz w:val="24"/>
          <w:szCs w:val="22"/>
        </w:rPr>
        <w:t xml:space="preserve"> </w:t>
      </w:r>
      <w:r w:rsidRPr="001D0073">
        <w:rPr>
          <w:color w:val="000000" w:themeColor="text1"/>
          <w:sz w:val="24"/>
          <w:szCs w:val="22"/>
        </w:rPr>
        <w:t>jump instruction that modifies the IP to jump to a different memory address.</w:t>
      </w:r>
    </w:p>
    <w:p w14:paraId="06C071D1" w14:textId="77777777" w:rsidR="001D0073" w:rsidRDefault="001D0073" w:rsidP="001D0073">
      <w:pPr>
        <w:ind w:left="360"/>
        <w:rPr>
          <w:color w:val="000000" w:themeColor="text1"/>
          <w:sz w:val="24"/>
          <w:szCs w:val="22"/>
        </w:rPr>
      </w:pPr>
    </w:p>
    <w:p w14:paraId="4DD85A26" w14:textId="77777777" w:rsidR="001D0073" w:rsidRPr="001D0073" w:rsidRDefault="001D0073" w:rsidP="001D0073">
      <w:pPr>
        <w:rPr>
          <w:color w:val="000000" w:themeColor="text1"/>
          <w:sz w:val="24"/>
          <w:szCs w:val="22"/>
        </w:rPr>
      </w:pPr>
      <w:r w:rsidRPr="001D0073">
        <w:rPr>
          <w:color w:val="000000" w:themeColor="text1"/>
          <w:sz w:val="24"/>
          <w:szCs w:val="22"/>
        </w:rPr>
        <w:t>In x86 assembly language, the IP register is combined with the Code Segment (CS) register to form the Effective Address of an instruction. Together, they specify the exact memory location of the instruction to be executed.</w:t>
      </w:r>
    </w:p>
    <w:p w14:paraId="18AA0A71" w14:textId="23E82AD9" w:rsidR="001D0073" w:rsidRDefault="001D0073" w:rsidP="001D0073">
      <w:pPr>
        <w:rPr>
          <w:color w:val="000000" w:themeColor="text1"/>
          <w:sz w:val="24"/>
          <w:szCs w:val="22"/>
        </w:rPr>
      </w:pPr>
      <w:r w:rsidRPr="001D0073">
        <w:rPr>
          <w:color w:val="000000" w:themeColor="text1"/>
          <w:sz w:val="24"/>
          <w:szCs w:val="22"/>
        </w:rPr>
        <w:t>Programs and operating systems use the IP register to manage control flow, loops, conditional statements, and function calls, making it a fundamental component of computer architecture and low-level programming</w:t>
      </w:r>
      <w:r>
        <w:rPr>
          <w:color w:val="000000" w:themeColor="text1"/>
          <w:sz w:val="24"/>
          <w:szCs w:val="22"/>
        </w:rPr>
        <w:t>.</w:t>
      </w:r>
    </w:p>
    <w:p w14:paraId="21B8FC80" w14:textId="0517915F" w:rsidR="001D0073" w:rsidRDefault="001D0073" w:rsidP="001D0073">
      <w:pPr>
        <w:rPr>
          <w:color w:val="000000" w:themeColor="text1"/>
          <w:sz w:val="24"/>
          <w:szCs w:val="22"/>
        </w:rPr>
      </w:pPr>
      <w:r>
        <w:rPr>
          <w:color w:val="000000" w:themeColor="text1"/>
          <w:sz w:val="24"/>
          <w:szCs w:val="22"/>
        </w:rPr>
        <w:lastRenderedPageBreak/>
        <w:t xml:space="preserve"> Different types of jump Mnemonic representation in x86 are:</w:t>
      </w:r>
    </w:p>
    <w:p w14:paraId="5CA315A1" w14:textId="0BA2F178" w:rsidR="001D0073" w:rsidRDefault="001D0073" w:rsidP="006E2907">
      <w:pPr>
        <w:ind w:left="360"/>
        <w:rPr>
          <w:color w:val="000000" w:themeColor="text1"/>
          <w:sz w:val="24"/>
          <w:szCs w:val="22"/>
        </w:rPr>
      </w:pPr>
      <w:r w:rsidRPr="001D0073">
        <w:rPr>
          <w:color w:val="000000" w:themeColor="text1"/>
          <w:sz w:val="24"/>
          <w:szCs w:val="22"/>
        </w:rPr>
        <w:drawing>
          <wp:inline distT="0" distB="0" distL="0" distR="0" wp14:anchorId="051641D8" wp14:editId="17625F04">
            <wp:extent cx="5731510" cy="2568575"/>
            <wp:effectExtent l="0" t="0" r="2540" b="3175"/>
            <wp:docPr id="146673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38947" name=""/>
                    <pic:cNvPicPr/>
                  </pic:nvPicPr>
                  <pic:blipFill>
                    <a:blip r:embed="rId8"/>
                    <a:stretch>
                      <a:fillRect/>
                    </a:stretch>
                  </pic:blipFill>
                  <pic:spPr>
                    <a:xfrm>
                      <a:off x="0" y="0"/>
                      <a:ext cx="5731510" cy="2568575"/>
                    </a:xfrm>
                    <a:prstGeom prst="rect">
                      <a:avLst/>
                    </a:prstGeom>
                  </pic:spPr>
                </pic:pic>
              </a:graphicData>
            </a:graphic>
          </wp:inline>
        </w:drawing>
      </w:r>
    </w:p>
    <w:p w14:paraId="783FDED9" w14:textId="77777777" w:rsidR="001D0073" w:rsidRDefault="001D0073" w:rsidP="006E2907">
      <w:pPr>
        <w:ind w:left="360"/>
        <w:rPr>
          <w:color w:val="000000" w:themeColor="text1"/>
          <w:sz w:val="24"/>
          <w:szCs w:val="22"/>
        </w:rPr>
      </w:pPr>
    </w:p>
    <w:p w14:paraId="6DFC5A0D" w14:textId="316AE95B" w:rsidR="001D0073" w:rsidRDefault="00F0444E" w:rsidP="006E2907">
      <w:pPr>
        <w:ind w:left="360"/>
        <w:rPr>
          <w:color w:val="000000" w:themeColor="text1"/>
          <w:sz w:val="24"/>
          <w:szCs w:val="22"/>
        </w:rPr>
      </w:pPr>
      <w:r>
        <w:rPr>
          <w:color w:val="000000" w:themeColor="text1"/>
          <w:sz w:val="24"/>
          <w:szCs w:val="22"/>
        </w:rPr>
        <w:t xml:space="preserve">Some data types with the storage capacity </w:t>
      </w:r>
    </w:p>
    <w:p w14:paraId="71FE9F50" w14:textId="49974FAA" w:rsidR="00F0444E" w:rsidRDefault="00F0444E" w:rsidP="006E2907">
      <w:pPr>
        <w:ind w:left="360"/>
        <w:rPr>
          <w:color w:val="000000" w:themeColor="text1"/>
          <w:sz w:val="24"/>
          <w:szCs w:val="22"/>
        </w:rPr>
      </w:pPr>
      <w:r w:rsidRPr="00F0444E">
        <w:rPr>
          <w:color w:val="000000" w:themeColor="text1"/>
          <w:sz w:val="24"/>
          <w:szCs w:val="22"/>
        </w:rPr>
        <w:drawing>
          <wp:inline distT="0" distB="0" distL="0" distR="0" wp14:anchorId="4CD80A31" wp14:editId="170BE70D">
            <wp:extent cx="3215919" cy="3825572"/>
            <wp:effectExtent l="0" t="0" r="3810" b="3810"/>
            <wp:docPr id="23013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34766" name=""/>
                    <pic:cNvPicPr/>
                  </pic:nvPicPr>
                  <pic:blipFill>
                    <a:blip r:embed="rId9"/>
                    <a:stretch>
                      <a:fillRect/>
                    </a:stretch>
                  </pic:blipFill>
                  <pic:spPr>
                    <a:xfrm>
                      <a:off x="0" y="0"/>
                      <a:ext cx="3215919" cy="3825572"/>
                    </a:xfrm>
                    <a:prstGeom prst="rect">
                      <a:avLst/>
                    </a:prstGeom>
                  </pic:spPr>
                </pic:pic>
              </a:graphicData>
            </a:graphic>
          </wp:inline>
        </w:drawing>
      </w:r>
    </w:p>
    <w:p w14:paraId="55F6EE52" w14:textId="05035329" w:rsidR="00F0444E" w:rsidRDefault="00F0444E" w:rsidP="006E2907">
      <w:pPr>
        <w:ind w:left="360"/>
        <w:rPr>
          <w:color w:val="000000" w:themeColor="text1"/>
          <w:sz w:val="24"/>
          <w:szCs w:val="22"/>
        </w:rPr>
      </w:pPr>
      <w:r>
        <w:rPr>
          <w:color w:val="000000" w:themeColor="text1"/>
          <w:sz w:val="24"/>
          <w:szCs w:val="22"/>
        </w:rPr>
        <w:t xml:space="preserve">Demonstration of how stack works: </w:t>
      </w:r>
    </w:p>
    <w:p w14:paraId="0CC45E40" w14:textId="5AB56BD5" w:rsidR="00F0444E" w:rsidRDefault="00F0444E" w:rsidP="006E2907">
      <w:pPr>
        <w:ind w:left="360"/>
        <w:rPr>
          <w:color w:val="000000" w:themeColor="text1"/>
          <w:sz w:val="24"/>
          <w:szCs w:val="22"/>
        </w:rPr>
      </w:pPr>
      <w:r w:rsidRPr="00F0444E">
        <w:rPr>
          <w:color w:val="000000" w:themeColor="text1"/>
          <w:sz w:val="24"/>
          <w:szCs w:val="22"/>
        </w:rPr>
        <w:lastRenderedPageBreak/>
        <w:drawing>
          <wp:inline distT="0" distB="0" distL="0" distR="0" wp14:anchorId="453A5096" wp14:editId="5FF1CF95">
            <wp:extent cx="5731510" cy="2767965"/>
            <wp:effectExtent l="0" t="0" r="2540" b="0"/>
            <wp:docPr id="140601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14672" name=""/>
                    <pic:cNvPicPr/>
                  </pic:nvPicPr>
                  <pic:blipFill>
                    <a:blip r:embed="rId10"/>
                    <a:stretch>
                      <a:fillRect/>
                    </a:stretch>
                  </pic:blipFill>
                  <pic:spPr>
                    <a:xfrm>
                      <a:off x="0" y="0"/>
                      <a:ext cx="5731510" cy="2767965"/>
                    </a:xfrm>
                    <a:prstGeom prst="rect">
                      <a:avLst/>
                    </a:prstGeom>
                  </pic:spPr>
                </pic:pic>
              </a:graphicData>
            </a:graphic>
          </wp:inline>
        </w:drawing>
      </w:r>
      <w:r>
        <w:rPr>
          <w:color w:val="000000" w:themeColor="text1"/>
          <w:sz w:val="24"/>
          <w:szCs w:val="22"/>
        </w:rPr>
        <w:t xml:space="preserve"> </w:t>
      </w:r>
    </w:p>
    <w:p w14:paraId="448BFD6A" w14:textId="1DAF321C" w:rsidR="00F0444E" w:rsidRDefault="00F0444E" w:rsidP="006E2907">
      <w:pPr>
        <w:ind w:left="360"/>
        <w:rPr>
          <w:color w:val="000000" w:themeColor="text1"/>
          <w:sz w:val="24"/>
          <w:szCs w:val="22"/>
        </w:rPr>
      </w:pPr>
      <w:r>
        <w:rPr>
          <w:color w:val="000000" w:themeColor="text1"/>
          <w:sz w:val="24"/>
          <w:szCs w:val="22"/>
        </w:rPr>
        <w:t xml:space="preserve">Stack pointer </w:t>
      </w:r>
      <w:proofErr w:type="spellStart"/>
      <w:r>
        <w:rPr>
          <w:color w:val="000000" w:themeColor="text1"/>
          <w:sz w:val="24"/>
          <w:szCs w:val="22"/>
        </w:rPr>
        <w:t>i.e</w:t>
      </w:r>
      <w:proofErr w:type="spellEnd"/>
      <w:r>
        <w:rPr>
          <w:color w:val="000000" w:themeColor="text1"/>
          <w:sz w:val="24"/>
          <w:szCs w:val="22"/>
        </w:rPr>
        <w:t xml:space="preserve"> ESP points at higher address 28 as soon as a new </w:t>
      </w:r>
      <w:proofErr w:type="gramStart"/>
      <w:r>
        <w:rPr>
          <w:color w:val="000000" w:themeColor="text1"/>
          <w:sz w:val="24"/>
          <w:szCs w:val="22"/>
        </w:rPr>
        <w:t>data(</w:t>
      </w:r>
      <w:proofErr w:type="gramEnd"/>
      <w:r>
        <w:rPr>
          <w:color w:val="000000" w:themeColor="text1"/>
          <w:sz w:val="24"/>
          <w:szCs w:val="22"/>
        </w:rPr>
        <w:t xml:space="preserve">&lt;=4 byte) is pushed the pointer next points to bit lower address 24 (lowering by 4 byte). </w:t>
      </w:r>
    </w:p>
    <w:p w14:paraId="69D5A169" w14:textId="3D2EE4B0" w:rsidR="00F0444E" w:rsidRDefault="00F0444E" w:rsidP="006E2907">
      <w:pPr>
        <w:ind w:left="360"/>
        <w:rPr>
          <w:color w:val="000000" w:themeColor="text1"/>
          <w:sz w:val="24"/>
          <w:szCs w:val="22"/>
        </w:rPr>
      </w:pPr>
      <w:r w:rsidRPr="00F0444E">
        <w:rPr>
          <w:color w:val="000000" w:themeColor="text1"/>
          <w:sz w:val="24"/>
          <w:szCs w:val="22"/>
        </w:rPr>
        <w:drawing>
          <wp:inline distT="0" distB="0" distL="0" distR="0" wp14:anchorId="4B080276" wp14:editId="7AF39671">
            <wp:extent cx="5731510" cy="3005455"/>
            <wp:effectExtent l="0" t="0" r="2540" b="4445"/>
            <wp:docPr id="148636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68933" name=""/>
                    <pic:cNvPicPr/>
                  </pic:nvPicPr>
                  <pic:blipFill>
                    <a:blip r:embed="rId11"/>
                    <a:stretch>
                      <a:fillRect/>
                    </a:stretch>
                  </pic:blipFill>
                  <pic:spPr>
                    <a:xfrm>
                      <a:off x="0" y="0"/>
                      <a:ext cx="5731510" cy="3005455"/>
                    </a:xfrm>
                    <a:prstGeom prst="rect">
                      <a:avLst/>
                    </a:prstGeom>
                  </pic:spPr>
                </pic:pic>
              </a:graphicData>
            </a:graphic>
          </wp:inline>
        </w:drawing>
      </w:r>
    </w:p>
    <w:p w14:paraId="2DF3B96F" w14:textId="77777777" w:rsidR="00F0444E" w:rsidRDefault="00F0444E" w:rsidP="006E2907">
      <w:pPr>
        <w:ind w:left="360"/>
        <w:rPr>
          <w:color w:val="000000" w:themeColor="text1"/>
          <w:sz w:val="24"/>
          <w:szCs w:val="22"/>
        </w:rPr>
      </w:pPr>
    </w:p>
    <w:p w14:paraId="5C6814DD" w14:textId="365A80D3" w:rsidR="00F0444E" w:rsidRDefault="00F0444E" w:rsidP="006E2907">
      <w:pPr>
        <w:ind w:left="360"/>
        <w:rPr>
          <w:color w:val="000000" w:themeColor="text1"/>
          <w:sz w:val="24"/>
          <w:szCs w:val="22"/>
        </w:rPr>
      </w:pPr>
      <w:r w:rsidRPr="00F0444E">
        <w:rPr>
          <w:color w:val="000000" w:themeColor="text1"/>
          <w:sz w:val="24"/>
          <w:szCs w:val="22"/>
        </w:rPr>
        <w:lastRenderedPageBreak/>
        <w:drawing>
          <wp:inline distT="0" distB="0" distL="0" distR="0" wp14:anchorId="490CE768" wp14:editId="33660F6F">
            <wp:extent cx="5731510" cy="2825750"/>
            <wp:effectExtent l="0" t="0" r="2540" b="0"/>
            <wp:docPr id="61599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92321" name=""/>
                    <pic:cNvPicPr/>
                  </pic:nvPicPr>
                  <pic:blipFill>
                    <a:blip r:embed="rId12"/>
                    <a:stretch>
                      <a:fillRect/>
                    </a:stretch>
                  </pic:blipFill>
                  <pic:spPr>
                    <a:xfrm>
                      <a:off x="0" y="0"/>
                      <a:ext cx="5731510" cy="2825750"/>
                    </a:xfrm>
                    <a:prstGeom prst="rect">
                      <a:avLst/>
                    </a:prstGeom>
                  </pic:spPr>
                </pic:pic>
              </a:graphicData>
            </a:graphic>
          </wp:inline>
        </w:drawing>
      </w:r>
    </w:p>
    <w:p w14:paraId="3AF88956" w14:textId="52F35816" w:rsidR="00F0444E" w:rsidRDefault="00F0444E" w:rsidP="006E2907">
      <w:pPr>
        <w:ind w:left="360"/>
        <w:rPr>
          <w:color w:val="000000" w:themeColor="text1"/>
          <w:sz w:val="24"/>
          <w:szCs w:val="22"/>
        </w:rPr>
      </w:pPr>
      <w:r>
        <w:rPr>
          <w:color w:val="000000" w:themeColor="text1"/>
          <w:sz w:val="24"/>
          <w:szCs w:val="22"/>
        </w:rPr>
        <w:t xml:space="preserve">Instead of push, it can be represented as (the push operation for 357) </w:t>
      </w:r>
    </w:p>
    <w:p w14:paraId="48145497" w14:textId="36EBA608" w:rsidR="00F0444E" w:rsidRDefault="00F0444E" w:rsidP="006E2907">
      <w:pPr>
        <w:ind w:left="360"/>
        <w:rPr>
          <w:color w:val="000000" w:themeColor="text1"/>
          <w:sz w:val="24"/>
          <w:szCs w:val="22"/>
        </w:rPr>
      </w:pPr>
      <w:r w:rsidRPr="00F0444E">
        <w:rPr>
          <w:color w:val="000000" w:themeColor="text1"/>
          <w:sz w:val="24"/>
          <w:szCs w:val="22"/>
        </w:rPr>
        <w:drawing>
          <wp:inline distT="0" distB="0" distL="0" distR="0" wp14:anchorId="094D43F9" wp14:editId="18615D55">
            <wp:extent cx="5731510" cy="2840355"/>
            <wp:effectExtent l="0" t="0" r="2540" b="0"/>
            <wp:docPr id="34154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42211" name=""/>
                    <pic:cNvPicPr/>
                  </pic:nvPicPr>
                  <pic:blipFill>
                    <a:blip r:embed="rId13"/>
                    <a:stretch>
                      <a:fillRect/>
                    </a:stretch>
                  </pic:blipFill>
                  <pic:spPr>
                    <a:xfrm>
                      <a:off x="0" y="0"/>
                      <a:ext cx="5731510" cy="2840355"/>
                    </a:xfrm>
                    <a:prstGeom prst="rect">
                      <a:avLst/>
                    </a:prstGeom>
                  </pic:spPr>
                </pic:pic>
              </a:graphicData>
            </a:graphic>
          </wp:inline>
        </w:drawing>
      </w:r>
    </w:p>
    <w:p w14:paraId="5EF08496" w14:textId="77777777" w:rsidR="008A1EF1" w:rsidRDefault="008A1EF1" w:rsidP="006E2907">
      <w:pPr>
        <w:ind w:left="360"/>
        <w:rPr>
          <w:color w:val="000000" w:themeColor="text1"/>
          <w:sz w:val="24"/>
          <w:szCs w:val="22"/>
        </w:rPr>
      </w:pPr>
    </w:p>
    <w:p w14:paraId="52222377" w14:textId="48D49834" w:rsidR="008A1EF1" w:rsidRDefault="008A1EF1" w:rsidP="006E2907">
      <w:pPr>
        <w:ind w:left="360"/>
        <w:rPr>
          <w:b/>
          <w:bCs/>
          <w:color w:val="000000" w:themeColor="text1"/>
          <w:sz w:val="24"/>
          <w:szCs w:val="22"/>
        </w:rPr>
      </w:pPr>
      <w:r>
        <w:rPr>
          <w:b/>
          <w:bCs/>
          <w:color w:val="000000" w:themeColor="text1"/>
          <w:sz w:val="24"/>
          <w:szCs w:val="22"/>
        </w:rPr>
        <w:t>Demonstration of function call in assembly:</w:t>
      </w:r>
    </w:p>
    <w:p w14:paraId="76AA2611" w14:textId="77777777" w:rsidR="008A1EF1" w:rsidRPr="008A1EF1" w:rsidRDefault="008A1EF1" w:rsidP="008A1EF1">
      <w:pPr>
        <w:ind w:left="360"/>
        <w:rPr>
          <w:color w:val="000000" w:themeColor="text1"/>
          <w:sz w:val="24"/>
          <w:szCs w:val="22"/>
        </w:rPr>
      </w:pPr>
      <w:r w:rsidRPr="008A1EF1">
        <w:rPr>
          <w:color w:val="000000" w:themeColor="text1"/>
          <w:sz w:val="24"/>
          <w:szCs w:val="22"/>
        </w:rPr>
        <w:t>In assembly language, function calls are typically managed using the call and ret instructions. Here's an overview of how function calls work in assembly language:</w:t>
      </w:r>
    </w:p>
    <w:p w14:paraId="788363E4" w14:textId="77777777" w:rsidR="008A1EF1" w:rsidRPr="008A1EF1" w:rsidRDefault="008A1EF1" w:rsidP="008A1EF1">
      <w:pPr>
        <w:ind w:left="360"/>
        <w:rPr>
          <w:color w:val="000000" w:themeColor="text1"/>
          <w:sz w:val="24"/>
          <w:szCs w:val="22"/>
        </w:rPr>
      </w:pPr>
    </w:p>
    <w:p w14:paraId="639C1CA2" w14:textId="33770334" w:rsidR="008A1EF1" w:rsidRPr="008A1EF1" w:rsidRDefault="008A1EF1" w:rsidP="008A1EF1">
      <w:pPr>
        <w:ind w:left="360"/>
        <w:rPr>
          <w:color w:val="000000" w:themeColor="text1"/>
          <w:sz w:val="24"/>
          <w:szCs w:val="22"/>
        </w:rPr>
      </w:pPr>
      <w:r w:rsidRPr="008A1EF1">
        <w:rPr>
          <w:color w:val="000000" w:themeColor="text1"/>
          <w:sz w:val="24"/>
          <w:szCs w:val="22"/>
        </w:rPr>
        <w:t>1. Call Instruction (`call`):</w:t>
      </w:r>
    </w:p>
    <w:p w14:paraId="770367F6"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 When a function is called, the `call` instruction is used to transfer control to the called function.</w:t>
      </w:r>
    </w:p>
    <w:p w14:paraId="58B844E6" w14:textId="77777777" w:rsidR="008A1EF1" w:rsidRPr="008A1EF1" w:rsidRDefault="008A1EF1" w:rsidP="008A1EF1">
      <w:pPr>
        <w:ind w:left="360"/>
        <w:rPr>
          <w:color w:val="000000" w:themeColor="text1"/>
          <w:sz w:val="24"/>
          <w:szCs w:val="22"/>
        </w:rPr>
      </w:pPr>
      <w:r w:rsidRPr="008A1EF1">
        <w:rPr>
          <w:color w:val="000000" w:themeColor="text1"/>
          <w:sz w:val="24"/>
          <w:szCs w:val="22"/>
        </w:rPr>
        <w:lastRenderedPageBreak/>
        <w:t xml:space="preserve">   - Before executing the `call` instruction, the current value of the `EIP` (Instruction Pointer) is pushed onto the stack. This allows the program to return to the correct instruction after the function call is complete.</w:t>
      </w:r>
    </w:p>
    <w:p w14:paraId="30380133"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 The `call` instruction specifies the target function by its label or memory address. For example, `call </w:t>
      </w:r>
      <w:proofErr w:type="spellStart"/>
      <w:r w:rsidRPr="008A1EF1">
        <w:rPr>
          <w:color w:val="000000" w:themeColor="text1"/>
          <w:sz w:val="24"/>
          <w:szCs w:val="22"/>
        </w:rPr>
        <w:t>my_function</w:t>
      </w:r>
      <w:proofErr w:type="spellEnd"/>
      <w:r w:rsidRPr="008A1EF1">
        <w:rPr>
          <w:color w:val="000000" w:themeColor="text1"/>
          <w:sz w:val="24"/>
          <w:szCs w:val="22"/>
        </w:rPr>
        <w:t xml:space="preserve">` will call a function </w:t>
      </w:r>
      <w:proofErr w:type="spellStart"/>
      <w:r w:rsidRPr="008A1EF1">
        <w:rPr>
          <w:color w:val="000000" w:themeColor="text1"/>
          <w:sz w:val="24"/>
          <w:szCs w:val="22"/>
        </w:rPr>
        <w:t>labeled</w:t>
      </w:r>
      <w:proofErr w:type="spellEnd"/>
      <w:r w:rsidRPr="008A1EF1">
        <w:rPr>
          <w:color w:val="000000" w:themeColor="text1"/>
          <w:sz w:val="24"/>
          <w:szCs w:val="22"/>
        </w:rPr>
        <w:t xml:space="preserve"> `</w:t>
      </w:r>
      <w:proofErr w:type="spellStart"/>
      <w:r w:rsidRPr="008A1EF1">
        <w:rPr>
          <w:color w:val="000000" w:themeColor="text1"/>
          <w:sz w:val="24"/>
          <w:szCs w:val="22"/>
        </w:rPr>
        <w:t>my_function</w:t>
      </w:r>
      <w:proofErr w:type="spellEnd"/>
      <w:r w:rsidRPr="008A1EF1">
        <w:rPr>
          <w:color w:val="000000" w:themeColor="text1"/>
          <w:sz w:val="24"/>
          <w:szCs w:val="22"/>
        </w:rPr>
        <w:t>`.</w:t>
      </w:r>
    </w:p>
    <w:p w14:paraId="6F92CC9A" w14:textId="77777777" w:rsidR="008A1EF1" w:rsidRPr="008A1EF1" w:rsidRDefault="008A1EF1" w:rsidP="008A1EF1">
      <w:pPr>
        <w:ind w:left="360"/>
        <w:rPr>
          <w:color w:val="000000" w:themeColor="text1"/>
          <w:sz w:val="24"/>
          <w:szCs w:val="22"/>
        </w:rPr>
      </w:pPr>
    </w:p>
    <w:p w14:paraId="6DC0304C" w14:textId="4ADF35E2" w:rsidR="008A1EF1" w:rsidRPr="008A1EF1" w:rsidRDefault="008A1EF1" w:rsidP="008A1EF1">
      <w:pPr>
        <w:ind w:left="360"/>
        <w:rPr>
          <w:color w:val="000000" w:themeColor="text1"/>
          <w:sz w:val="24"/>
          <w:szCs w:val="22"/>
        </w:rPr>
      </w:pPr>
      <w:r w:rsidRPr="008A1EF1">
        <w:rPr>
          <w:color w:val="000000" w:themeColor="text1"/>
          <w:sz w:val="24"/>
          <w:szCs w:val="22"/>
        </w:rPr>
        <w:t>2. Function Prologue:</w:t>
      </w:r>
    </w:p>
    <w:p w14:paraId="0109B34C"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 Inside the called function, a typical sequence of instructions, known as the "function prologue," is used to set up the function's stack frame.</w:t>
      </w:r>
    </w:p>
    <w:p w14:paraId="6C301C6F"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 This often involves saving the values of certain registers, such as `EBP` (Base Pointer), on the stack. `EBP` is commonly used as a reference point for addressing local variables and function parameters.</w:t>
      </w:r>
    </w:p>
    <w:p w14:paraId="0CBFC684"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 The function prologue may also allocate space on the stack for local variables by adjusting the `ESP` (Stack Pointer) register.</w:t>
      </w:r>
    </w:p>
    <w:p w14:paraId="342F5C18" w14:textId="77777777" w:rsidR="008A1EF1" w:rsidRPr="008A1EF1" w:rsidRDefault="008A1EF1" w:rsidP="008A1EF1">
      <w:pPr>
        <w:ind w:left="360"/>
        <w:rPr>
          <w:color w:val="000000" w:themeColor="text1"/>
          <w:sz w:val="24"/>
          <w:szCs w:val="22"/>
        </w:rPr>
      </w:pPr>
    </w:p>
    <w:p w14:paraId="17ECC9A8" w14:textId="6BB1C9A2" w:rsidR="008A1EF1" w:rsidRPr="008A1EF1" w:rsidRDefault="008A1EF1" w:rsidP="008A1EF1">
      <w:pPr>
        <w:ind w:left="360"/>
        <w:rPr>
          <w:color w:val="000000" w:themeColor="text1"/>
          <w:sz w:val="24"/>
          <w:szCs w:val="22"/>
        </w:rPr>
      </w:pPr>
      <w:r w:rsidRPr="008A1EF1">
        <w:rPr>
          <w:color w:val="000000" w:themeColor="text1"/>
          <w:sz w:val="24"/>
          <w:szCs w:val="22"/>
        </w:rPr>
        <w:t>3. Function Body:</w:t>
      </w:r>
    </w:p>
    <w:p w14:paraId="7200E9B3"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 The main body of the function performs its operations, which may include manipulating data, performing calculations, or calling other functions.</w:t>
      </w:r>
    </w:p>
    <w:p w14:paraId="281276A8" w14:textId="77777777" w:rsidR="008A1EF1" w:rsidRPr="008A1EF1" w:rsidRDefault="008A1EF1" w:rsidP="008A1EF1">
      <w:pPr>
        <w:ind w:left="360"/>
        <w:rPr>
          <w:color w:val="000000" w:themeColor="text1"/>
          <w:sz w:val="24"/>
          <w:szCs w:val="22"/>
        </w:rPr>
      </w:pPr>
    </w:p>
    <w:p w14:paraId="675EE3F8" w14:textId="5AD114EF" w:rsidR="008A1EF1" w:rsidRPr="008A1EF1" w:rsidRDefault="008A1EF1" w:rsidP="008A1EF1">
      <w:pPr>
        <w:ind w:left="360"/>
        <w:rPr>
          <w:color w:val="000000" w:themeColor="text1"/>
          <w:sz w:val="24"/>
          <w:szCs w:val="22"/>
        </w:rPr>
      </w:pPr>
      <w:r w:rsidRPr="008A1EF1">
        <w:rPr>
          <w:color w:val="000000" w:themeColor="text1"/>
          <w:sz w:val="24"/>
          <w:szCs w:val="22"/>
        </w:rPr>
        <w:t>4. Function Epilogue:</w:t>
      </w:r>
    </w:p>
    <w:p w14:paraId="3E5C923C"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 After completing its tasks, the function prepares to return to the caller by executing a "function epilogue."</w:t>
      </w:r>
    </w:p>
    <w:p w14:paraId="0062EC48"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 This often involves restoring the values of registers saved in the prologue, deallocating any stack space used for local variables, and cleaning up the stack.</w:t>
      </w:r>
    </w:p>
    <w:p w14:paraId="6E0F2985"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 The `ret` instruction is used to return control to the calling function.</w:t>
      </w:r>
    </w:p>
    <w:p w14:paraId="56B8C954" w14:textId="77777777" w:rsidR="008A1EF1" w:rsidRPr="008A1EF1" w:rsidRDefault="008A1EF1" w:rsidP="008A1EF1">
      <w:pPr>
        <w:ind w:left="360"/>
        <w:rPr>
          <w:color w:val="000000" w:themeColor="text1"/>
          <w:sz w:val="24"/>
          <w:szCs w:val="22"/>
        </w:rPr>
      </w:pPr>
    </w:p>
    <w:p w14:paraId="0A10870B" w14:textId="7C09D7C6" w:rsidR="008A1EF1" w:rsidRPr="008A1EF1" w:rsidRDefault="008A1EF1" w:rsidP="008A1EF1">
      <w:pPr>
        <w:ind w:left="360"/>
        <w:rPr>
          <w:color w:val="000000" w:themeColor="text1"/>
          <w:sz w:val="24"/>
          <w:szCs w:val="22"/>
        </w:rPr>
      </w:pPr>
      <w:r w:rsidRPr="008A1EF1">
        <w:rPr>
          <w:color w:val="000000" w:themeColor="text1"/>
          <w:sz w:val="24"/>
          <w:szCs w:val="22"/>
        </w:rPr>
        <w:t>5. Return Instruction (`ret`):</w:t>
      </w:r>
    </w:p>
    <w:p w14:paraId="37195736"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 The `ret` instruction is used at the end of the called function to return to the caller.</w:t>
      </w:r>
    </w:p>
    <w:p w14:paraId="62337E85"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 When executed, `ret` pops the previously saved value of `EIP` from the stack and transfers control to that address.</w:t>
      </w:r>
    </w:p>
    <w:p w14:paraId="6C898E3A"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 This effectively resumes execution at the instruction immediately following the `call` instruction that initiated the function call.</w:t>
      </w:r>
    </w:p>
    <w:p w14:paraId="74224612" w14:textId="77777777" w:rsidR="008A1EF1" w:rsidRPr="008A1EF1" w:rsidRDefault="008A1EF1" w:rsidP="008A1EF1">
      <w:pPr>
        <w:ind w:left="360"/>
        <w:rPr>
          <w:color w:val="000000" w:themeColor="text1"/>
          <w:sz w:val="24"/>
          <w:szCs w:val="22"/>
        </w:rPr>
      </w:pPr>
    </w:p>
    <w:p w14:paraId="61E71C3E" w14:textId="77777777" w:rsidR="008A1EF1" w:rsidRPr="008A1EF1" w:rsidRDefault="008A1EF1" w:rsidP="008A1EF1">
      <w:pPr>
        <w:ind w:left="360"/>
        <w:rPr>
          <w:color w:val="000000" w:themeColor="text1"/>
          <w:sz w:val="24"/>
          <w:szCs w:val="22"/>
        </w:rPr>
      </w:pPr>
      <w:r w:rsidRPr="008A1EF1">
        <w:rPr>
          <w:color w:val="000000" w:themeColor="text1"/>
          <w:sz w:val="24"/>
          <w:szCs w:val="22"/>
        </w:rPr>
        <w:lastRenderedPageBreak/>
        <w:t>Here's a simplified example in x86 assembly language:</w:t>
      </w:r>
    </w:p>
    <w:p w14:paraId="7A337287" w14:textId="77777777" w:rsidR="008A1EF1" w:rsidRPr="008A1EF1" w:rsidRDefault="008A1EF1" w:rsidP="008A1EF1">
      <w:pPr>
        <w:ind w:left="360"/>
        <w:rPr>
          <w:color w:val="000000" w:themeColor="text1"/>
          <w:sz w:val="24"/>
          <w:szCs w:val="22"/>
        </w:rPr>
      </w:pPr>
    </w:p>
    <w:p w14:paraId="22BD967D" w14:textId="77777777" w:rsidR="008A1EF1" w:rsidRPr="008A1EF1" w:rsidRDefault="008A1EF1" w:rsidP="008A1EF1">
      <w:pPr>
        <w:ind w:left="360"/>
        <w:rPr>
          <w:color w:val="000000" w:themeColor="text1"/>
          <w:sz w:val="24"/>
          <w:szCs w:val="22"/>
        </w:rPr>
      </w:pPr>
      <w:r w:rsidRPr="008A1EF1">
        <w:rPr>
          <w:color w:val="000000" w:themeColor="text1"/>
          <w:sz w:val="24"/>
          <w:szCs w:val="22"/>
        </w:rPr>
        <w:t>```assembly</w:t>
      </w:r>
    </w:p>
    <w:p w14:paraId="5E42ED2F" w14:textId="77777777" w:rsidR="008A1EF1" w:rsidRPr="008A1EF1" w:rsidRDefault="008A1EF1" w:rsidP="008A1EF1">
      <w:pPr>
        <w:ind w:left="360"/>
        <w:rPr>
          <w:color w:val="000000" w:themeColor="text1"/>
          <w:sz w:val="24"/>
          <w:szCs w:val="22"/>
        </w:rPr>
      </w:pPr>
      <w:r w:rsidRPr="008A1EF1">
        <w:rPr>
          <w:color w:val="000000" w:themeColor="text1"/>
          <w:sz w:val="24"/>
          <w:szCs w:val="22"/>
        </w:rPr>
        <w:t>global _start</w:t>
      </w:r>
    </w:p>
    <w:p w14:paraId="4892119F" w14:textId="77777777" w:rsidR="008A1EF1" w:rsidRPr="008A1EF1" w:rsidRDefault="008A1EF1" w:rsidP="008A1EF1">
      <w:pPr>
        <w:ind w:left="360"/>
        <w:rPr>
          <w:color w:val="000000" w:themeColor="text1"/>
          <w:sz w:val="24"/>
          <w:szCs w:val="22"/>
        </w:rPr>
      </w:pPr>
    </w:p>
    <w:p w14:paraId="26BAC9AB" w14:textId="77777777" w:rsidR="008A1EF1" w:rsidRPr="008A1EF1" w:rsidRDefault="008A1EF1" w:rsidP="008A1EF1">
      <w:pPr>
        <w:ind w:left="360"/>
        <w:rPr>
          <w:color w:val="000000" w:themeColor="text1"/>
          <w:sz w:val="24"/>
          <w:szCs w:val="22"/>
        </w:rPr>
      </w:pPr>
      <w:r w:rsidRPr="008A1EF1">
        <w:rPr>
          <w:color w:val="000000" w:themeColor="text1"/>
          <w:sz w:val="24"/>
          <w:szCs w:val="22"/>
        </w:rPr>
        <w:t>section .text</w:t>
      </w:r>
    </w:p>
    <w:p w14:paraId="66D774D8" w14:textId="77777777" w:rsidR="008A1EF1" w:rsidRPr="008A1EF1" w:rsidRDefault="008A1EF1" w:rsidP="008A1EF1">
      <w:pPr>
        <w:ind w:left="360"/>
        <w:rPr>
          <w:color w:val="000000" w:themeColor="text1"/>
          <w:sz w:val="24"/>
          <w:szCs w:val="22"/>
        </w:rPr>
      </w:pPr>
      <w:r w:rsidRPr="008A1EF1">
        <w:rPr>
          <w:color w:val="000000" w:themeColor="text1"/>
          <w:sz w:val="24"/>
          <w:szCs w:val="22"/>
        </w:rPr>
        <w:t>_start:</w:t>
      </w:r>
    </w:p>
    <w:p w14:paraId="72AA667F"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call </w:t>
      </w:r>
      <w:proofErr w:type="spellStart"/>
      <w:r w:rsidRPr="008A1EF1">
        <w:rPr>
          <w:color w:val="000000" w:themeColor="text1"/>
          <w:sz w:val="24"/>
          <w:szCs w:val="22"/>
        </w:rPr>
        <w:t>my_</w:t>
      </w:r>
      <w:proofErr w:type="gramStart"/>
      <w:r w:rsidRPr="008A1EF1">
        <w:rPr>
          <w:color w:val="000000" w:themeColor="text1"/>
          <w:sz w:val="24"/>
          <w:szCs w:val="22"/>
        </w:rPr>
        <w:t>function</w:t>
      </w:r>
      <w:proofErr w:type="spellEnd"/>
      <w:r w:rsidRPr="008A1EF1">
        <w:rPr>
          <w:color w:val="000000" w:themeColor="text1"/>
          <w:sz w:val="24"/>
          <w:szCs w:val="22"/>
        </w:rPr>
        <w:t xml:space="preserve">  ;</w:t>
      </w:r>
      <w:proofErr w:type="gramEnd"/>
      <w:r w:rsidRPr="008A1EF1">
        <w:rPr>
          <w:color w:val="000000" w:themeColor="text1"/>
          <w:sz w:val="24"/>
          <w:szCs w:val="22"/>
        </w:rPr>
        <w:t xml:space="preserve"> Call a function named '</w:t>
      </w:r>
      <w:proofErr w:type="spellStart"/>
      <w:r w:rsidRPr="008A1EF1">
        <w:rPr>
          <w:color w:val="000000" w:themeColor="text1"/>
          <w:sz w:val="24"/>
          <w:szCs w:val="22"/>
        </w:rPr>
        <w:t>my_function</w:t>
      </w:r>
      <w:proofErr w:type="spellEnd"/>
      <w:r w:rsidRPr="008A1EF1">
        <w:rPr>
          <w:color w:val="000000" w:themeColor="text1"/>
          <w:sz w:val="24"/>
          <w:szCs w:val="22"/>
        </w:rPr>
        <w:t>'</w:t>
      </w:r>
    </w:p>
    <w:p w14:paraId="0E2B02C9"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 Continue with the rest of the program</w:t>
      </w:r>
    </w:p>
    <w:p w14:paraId="23169B2F" w14:textId="77777777" w:rsidR="008A1EF1" w:rsidRPr="008A1EF1" w:rsidRDefault="008A1EF1" w:rsidP="008A1EF1">
      <w:pPr>
        <w:ind w:left="360"/>
        <w:rPr>
          <w:color w:val="000000" w:themeColor="text1"/>
          <w:sz w:val="24"/>
          <w:szCs w:val="22"/>
        </w:rPr>
      </w:pPr>
    </w:p>
    <w:p w14:paraId="354C1C76" w14:textId="77777777" w:rsidR="008A1EF1" w:rsidRPr="008A1EF1" w:rsidRDefault="008A1EF1" w:rsidP="008A1EF1">
      <w:pPr>
        <w:ind w:left="360"/>
        <w:rPr>
          <w:color w:val="000000" w:themeColor="text1"/>
          <w:sz w:val="24"/>
          <w:szCs w:val="22"/>
        </w:rPr>
      </w:pPr>
      <w:proofErr w:type="spellStart"/>
      <w:r w:rsidRPr="008A1EF1">
        <w:rPr>
          <w:color w:val="000000" w:themeColor="text1"/>
          <w:sz w:val="24"/>
          <w:szCs w:val="22"/>
        </w:rPr>
        <w:t>my_function</w:t>
      </w:r>
      <w:proofErr w:type="spellEnd"/>
      <w:r w:rsidRPr="008A1EF1">
        <w:rPr>
          <w:color w:val="000000" w:themeColor="text1"/>
          <w:sz w:val="24"/>
          <w:szCs w:val="22"/>
        </w:rPr>
        <w:t>:</w:t>
      </w:r>
    </w:p>
    <w:p w14:paraId="43ECB229"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 Function prologue (save registers, set up stack frame)</w:t>
      </w:r>
    </w:p>
    <w:p w14:paraId="6A7B99D2"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push </w:t>
      </w:r>
      <w:proofErr w:type="spellStart"/>
      <w:r w:rsidRPr="008A1EF1">
        <w:rPr>
          <w:color w:val="000000" w:themeColor="text1"/>
          <w:sz w:val="24"/>
          <w:szCs w:val="22"/>
        </w:rPr>
        <w:t>ebp</w:t>
      </w:r>
      <w:proofErr w:type="spellEnd"/>
    </w:p>
    <w:p w14:paraId="22C8FFB5"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mov </w:t>
      </w:r>
      <w:proofErr w:type="spellStart"/>
      <w:r w:rsidRPr="008A1EF1">
        <w:rPr>
          <w:color w:val="000000" w:themeColor="text1"/>
          <w:sz w:val="24"/>
          <w:szCs w:val="22"/>
        </w:rPr>
        <w:t>ebp</w:t>
      </w:r>
      <w:proofErr w:type="spellEnd"/>
      <w:r w:rsidRPr="008A1EF1">
        <w:rPr>
          <w:color w:val="000000" w:themeColor="text1"/>
          <w:sz w:val="24"/>
          <w:szCs w:val="22"/>
        </w:rPr>
        <w:t xml:space="preserve">, </w:t>
      </w:r>
      <w:proofErr w:type="spellStart"/>
      <w:r w:rsidRPr="008A1EF1">
        <w:rPr>
          <w:color w:val="000000" w:themeColor="text1"/>
          <w:sz w:val="24"/>
          <w:szCs w:val="22"/>
        </w:rPr>
        <w:t>esp</w:t>
      </w:r>
      <w:proofErr w:type="spellEnd"/>
    </w:p>
    <w:p w14:paraId="1406843F" w14:textId="77777777" w:rsidR="008A1EF1" w:rsidRPr="008A1EF1" w:rsidRDefault="008A1EF1" w:rsidP="008A1EF1">
      <w:pPr>
        <w:ind w:left="360"/>
        <w:rPr>
          <w:color w:val="000000" w:themeColor="text1"/>
          <w:sz w:val="24"/>
          <w:szCs w:val="22"/>
        </w:rPr>
      </w:pPr>
    </w:p>
    <w:p w14:paraId="590C0EEC"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 Function body (perform operations)</w:t>
      </w:r>
    </w:p>
    <w:p w14:paraId="3EA549C1"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 ...</w:t>
      </w:r>
    </w:p>
    <w:p w14:paraId="660B38AB" w14:textId="77777777" w:rsidR="008A1EF1" w:rsidRPr="008A1EF1" w:rsidRDefault="008A1EF1" w:rsidP="008A1EF1">
      <w:pPr>
        <w:ind w:left="360"/>
        <w:rPr>
          <w:color w:val="000000" w:themeColor="text1"/>
          <w:sz w:val="24"/>
          <w:szCs w:val="22"/>
        </w:rPr>
      </w:pPr>
    </w:p>
    <w:p w14:paraId="5789E3DE"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 Function epilogue (clean up, return)</w:t>
      </w:r>
    </w:p>
    <w:p w14:paraId="5FF79D21"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mov </w:t>
      </w:r>
      <w:proofErr w:type="spellStart"/>
      <w:r w:rsidRPr="008A1EF1">
        <w:rPr>
          <w:color w:val="000000" w:themeColor="text1"/>
          <w:sz w:val="24"/>
          <w:szCs w:val="22"/>
        </w:rPr>
        <w:t>esp</w:t>
      </w:r>
      <w:proofErr w:type="spellEnd"/>
      <w:r w:rsidRPr="008A1EF1">
        <w:rPr>
          <w:color w:val="000000" w:themeColor="text1"/>
          <w:sz w:val="24"/>
          <w:szCs w:val="22"/>
        </w:rPr>
        <w:t xml:space="preserve">, </w:t>
      </w:r>
      <w:proofErr w:type="spellStart"/>
      <w:r w:rsidRPr="008A1EF1">
        <w:rPr>
          <w:color w:val="000000" w:themeColor="text1"/>
          <w:sz w:val="24"/>
          <w:szCs w:val="22"/>
        </w:rPr>
        <w:t>ebp</w:t>
      </w:r>
      <w:proofErr w:type="spellEnd"/>
    </w:p>
    <w:p w14:paraId="3953E0E4"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pop </w:t>
      </w:r>
      <w:proofErr w:type="spellStart"/>
      <w:r w:rsidRPr="008A1EF1">
        <w:rPr>
          <w:color w:val="000000" w:themeColor="text1"/>
          <w:sz w:val="24"/>
          <w:szCs w:val="22"/>
        </w:rPr>
        <w:t>ebp</w:t>
      </w:r>
      <w:proofErr w:type="spellEnd"/>
    </w:p>
    <w:p w14:paraId="61E765DD" w14:textId="77777777" w:rsidR="008A1EF1" w:rsidRPr="008A1EF1" w:rsidRDefault="008A1EF1" w:rsidP="008A1EF1">
      <w:pPr>
        <w:ind w:left="360"/>
        <w:rPr>
          <w:color w:val="000000" w:themeColor="text1"/>
          <w:sz w:val="24"/>
          <w:szCs w:val="22"/>
        </w:rPr>
      </w:pPr>
      <w:r w:rsidRPr="008A1EF1">
        <w:rPr>
          <w:color w:val="000000" w:themeColor="text1"/>
          <w:sz w:val="24"/>
          <w:szCs w:val="22"/>
        </w:rPr>
        <w:t xml:space="preserve">    ret</w:t>
      </w:r>
    </w:p>
    <w:p w14:paraId="053BC3BA" w14:textId="77777777" w:rsidR="008A1EF1" w:rsidRPr="008A1EF1" w:rsidRDefault="008A1EF1" w:rsidP="008A1EF1">
      <w:pPr>
        <w:ind w:left="360"/>
        <w:rPr>
          <w:color w:val="000000" w:themeColor="text1"/>
          <w:sz w:val="24"/>
          <w:szCs w:val="22"/>
        </w:rPr>
      </w:pPr>
      <w:r w:rsidRPr="008A1EF1">
        <w:rPr>
          <w:color w:val="000000" w:themeColor="text1"/>
          <w:sz w:val="24"/>
          <w:szCs w:val="22"/>
        </w:rPr>
        <w:t>```</w:t>
      </w:r>
    </w:p>
    <w:p w14:paraId="60D07462" w14:textId="77777777" w:rsidR="008A1EF1" w:rsidRPr="008A1EF1" w:rsidRDefault="008A1EF1" w:rsidP="008A1EF1">
      <w:pPr>
        <w:ind w:left="360"/>
        <w:rPr>
          <w:color w:val="000000" w:themeColor="text1"/>
          <w:sz w:val="24"/>
          <w:szCs w:val="22"/>
        </w:rPr>
      </w:pPr>
    </w:p>
    <w:p w14:paraId="0C0A1048" w14:textId="380DCE2F" w:rsidR="008A1EF1" w:rsidRPr="008A1EF1" w:rsidRDefault="008A1EF1" w:rsidP="008A1EF1">
      <w:pPr>
        <w:ind w:left="360"/>
        <w:rPr>
          <w:color w:val="000000" w:themeColor="text1"/>
          <w:sz w:val="24"/>
          <w:szCs w:val="22"/>
        </w:rPr>
      </w:pPr>
      <w:r w:rsidRPr="008A1EF1">
        <w:rPr>
          <w:color w:val="000000" w:themeColor="text1"/>
          <w:sz w:val="24"/>
          <w:szCs w:val="22"/>
        </w:rPr>
        <w:t>In this example, `_start` calls `</w:t>
      </w:r>
      <w:proofErr w:type="spellStart"/>
      <w:r w:rsidRPr="008A1EF1">
        <w:rPr>
          <w:color w:val="000000" w:themeColor="text1"/>
          <w:sz w:val="24"/>
          <w:szCs w:val="22"/>
        </w:rPr>
        <w:t>my_function</w:t>
      </w:r>
      <w:proofErr w:type="spellEnd"/>
      <w:r w:rsidRPr="008A1EF1">
        <w:rPr>
          <w:color w:val="000000" w:themeColor="text1"/>
          <w:sz w:val="24"/>
          <w:szCs w:val="22"/>
        </w:rPr>
        <w:t>` using the `call` instruction, and `</w:t>
      </w:r>
      <w:proofErr w:type="spellStart"/>
      <w:r w:rsidRPr="008A1EF1">
        <w:rPr>
          <w:color w:val="000000" w:themeColor="text1"/>
          <w:sz w:val="24"/>
          <w:szCs w:val="22"/>
        </w:rPr>
        <w:t>my_function</w:t>
      </w:r>
      <w:proofErr w:type="spellEnd"/>
      <w:r w:rsidRPr="008A1EF1">
        <w:rPr>
          <w:color w:val="000000" w:themeColor="text1"/>
          <w:sz w:val="24"/>
          <w:szCs w:val="22"/>
        </w:rPr>
        <w:t>` performs its tasks before returning control to `_start` using the `ret` instruction. The `EBP` register is used to reference the function's stack frame, and `ESP` is adjusted accordingly during setup and cleanup.</w:t>
      </w:r>
    </w:p>
    <w:p w14:paraId="43F191A2" w14:textId="5081E9DF" w:rsidR="00F0444E" w:rsidRDefault="00F0444E" w:rsidP="006E2907">
      <w:pPr>
        <w:ind w:left="360"/>
        <w:rPr>
          <w:color w:val="000000" w:themeColor="text1"/>
          <w:sz w:val="24"/>
          <w:szCs w:val="22"/>
        </w:rPr>
      </w:pPr>
      <w:r>
        <w:rPr>
          <w:noProof/>
        </w:rPr>
        <w:lastRenderedPageBreak/>
        <w:drawing>
          <wp:inline distT="0" distB="0" distL="0" distR="0" wp14:anchorId="7A619E82" wp14:editId="6A463229">
            <wp:extent cx="5731510" cy="6809740"/>
            <wp:effectExtent l="0" t="0" r="2540" b="0"/>
            <wp:docPr id="1909545711" name="Picture 1" descr="x86 - Stack / base pointers in assembl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86 - Stack / base pointers in assembly - Stack Overflo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6809740"/>
                    </a:xfrm>
                    <a:prstGeom prst="rect">
                      <a:avLst/>
                    </a:prstGeom>
                    <a:noFill/>
                    <a:ln>
                      <a:noFill/>
                    </a:ln>
                  </pic:spPr>
                </pic:pic>
              </a:graphicData>
            </a:graphic>
          </wp:inline>
        </w:drawing>
      </w:r>
    </w:p>
    <w:p w14:paraId="452D117C" w14:textId="77777777" w:rsidR="00E04208" w:rsidRDefault="00E04208" w:rsidP="006E2907">
      <w:pPr>
        <w:ind w:left="360"/>
        <w:rPr>
          <w:b/>
          <w:bCs/>
          <w:color w:val="000000" w:themeColor="text1"/>
          <w:sz w:val="24"/>
          <w:szCs w:val="22"/>
        </w:rPr>
      </w:pPr>
    </w:p>
    <w:p w14:paraId="64E8A49E" w14:textId="77777777" w:rsidR="00E04208" w:rsidRDefault="00E04208" w:rsidP="006E2907">
      <w:pPr>
        <w:ind w:left="360"/>
        <w:rPr>
          <w:b/>
          <w:bCs/>
          <w:color w:val="000000" w:themeColor="text1"/>
          <w:sz w:val="24"/>
          <w:szCs w:val="22"/>
        </w:rPr>
      </w:pPr>
    </w:p>
    <w:p w14:paraId="3E5D9F96" w14:textId="77777777" w:rsidR="00E04208" w:rsidRDefault="00E04208" w:rsidP="006E2907">
      <w:pPr>
        <w:ind w:left="360"/>
        <w:rPr>
          <w:b/>
          <w:bCs/>
          <w:color w:val="000000" w:themeColor="text1"/>
          <w:sz w:val="24"/>
          <w:szCs w:val="22"/>
        </w:rPr>
      </w:pPr>
    </w:p>
    <w:p w14:paraId="1EA05A9A" w14:textId="4C0030D1" w:rsidR="00F0444E" w:rsidRDefault="00E04208" w:rsidP="006E2907">
      <w:pPr>
        <w:ind w:left="360"/>
        <w:rPr>
          <w:b/>
          <w:bCs/>
          <w:color w:val="000000" w:themeColor="text1"/>
          <w:sz w:val="24"/>
          <w:szCs w:val="22"/>
        </w:rPr>
      </w:pPr>
      <w:r>
        <w:rPr>
          <w:b/>
          <w:bCs/>
          <w:color w:val="000000" w:themeColor="text1"/>
          <w:sz w:val="24"/>
          <w:szCs w:val="22"/>
        </w:rPr>
        <w:t xml:space="preserve">Stack during function call </w:t>
      </w:r>
    </w:p>
    <w:p w14:paraId="2D95BE56" w14:textId="6816C4BA" w:rsidR="00E04208" w:rsidRDefault="00E04208" w:rsidP="006E2907">
      <w:pPr>
        <w:ind w:left="360"/>
        <w:rPr>
          <w:color w:val="000000" w:themeColor="text1"/>
          <w:sz w:val="24"/>
          <w:szCs w:val="22"/>
        </w:rPr>
      </w:pPr>
      <w:r w:rsidRPr="00E04208">
        <w:rPr>
          <w:color w:val="000000" w:themeColor="text1"/>
          <w:sz w:val="24"/>
          <w:szCs w:val="22"/>
        </w:rPr>
        <w:lastRenderedPageBreak/>
        <w:drawing>
          <wp:inline distT="0" distB="0" distL="0" distR="0" wp14:anchorId="4C86114D" wp14:editId="1CC35A2C">
            <wp:extent cx="5731510" cy="3691890"/>
            <wp:effectExtent l="0" t="0" r="2540" b="3810"/>
            <wp:docPr id="38893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8498" name=""/>
                    <pic:cNvPicPr/>
                  </pic:nvPicPr>
                  <pic:blipFill>
                    <a:blip r:embed="rId15"/>
                    <a:stretch>
                      <a:fillRect/>
                    </a:stretch>
                  </pic:blipFill>
                  <pic:spPr>
                    <a:xfrm>
                      <a:off x="0" y="0"/>
                      <a:ext cx="5731510" cy="3691890"/>
                    </a:xfrm>
                    <a:prstGeom prst="rect">
                      <a:avLst/>
                    </a:prstGeom>
                  </pic:spPr>
                </pic:pic>
              </a:graphicData>
            </a:graphic>
          </wp:inline>
        </w:drawing>
      </w:r>
    </w:p>
    <w:p w14:paraId="6C96A630" w14:textId="77777777" w:rsidR="00E04208" w:rsidRDefault="00E04208" w:rsidP="006E2907">
      <w:pPr>
        <w:ind w:left="360"/>
        <w:rPr>
          <w:color w:val="000000" w:themeColor="text1"/>
          <w:sz w:val="24"/>
          <w:szCs w:val="22"/>
        </w:rPr>
      </w:pPr>
    </w:p>
    <w:p w14:paraId="40F73D9B" w14:textId="77777777" w:rsidR="00E04208" w:rsidRPr="00E04208" w:rsidRDefault="00E04208" w:rsidP="006E2907">
      <w:pPr>
        <w:ind w:left="360"/>
        <w:rPr>
          <w:color w:val="000000" w:themeColor="text1"/>
          <w:sz w:val="24"/>
          <w:szCs w:val="22"/>
        </w:rPr>
      </w:pPr>
    </w:p>
    <w:p w14:paraId="601EEEA1" w14:textId="77777777" w:rsidR="008A1EF1" w:rsidRDefault="008A1EF1" w:rsidP="006E2907">
      <w:pPr>
        <w:ind w:left="360"/>
        <w:rPr>
          <w:color w:val="000000" w:themeColor="text1"/>
          <w:sz w:val="24"/>
          <w:szCs w:val="22"/>
        </w:rPr>
      </w:pPr>
    </w:p>
    <w:p w14:paraId="5B71F0BB" w14:textId="77777777" w:rsidR="00F0444E" w:rsidRDefault="00F0444E" w:rsidP="006E2907">
      <w:pPr>
        <w:ind w:left="360"/>
        <w:rPr>
          <w:color w:val="000000" w:themeColor="text1"/>
          <w:sz w:val="24"/>
          <w:szCs w:val="22"/>
        </w:rPr>
      </w:pPr>
    </w:p>
    <w:p w14:paraId="0E5CF829" w14:textId="77777777" w:rsidR="00F0444E" w:rsidRPr="006E2907" w:rsidRDefault="00F0444E" w:rsidP="006E2907">
      <w:pPr>
        <w:ind w:left="360"/>
        <w:rPr>
          <w:color w:val="000000" w:themeColor="text1"/>
          <w:sz w:val="24"/>
          <w:szCs w:val="22"/>
        </w:rPr>
      </w:pPr>
    </w:p>
    <w:sectPr w:rsidR="00F0444E" w:rsidRPr="006E29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543A7" w14:textId="77777777" w:rsidR="00957161" w:rsidRDefault="00957161" w:rsidP="006505AB">
      <w:pPr>
        <w:spacing w:after="0" w:line="240" w:lineRule="auto"/>
      </w:pPr>
      <w:r>
        <w:separator/>
      </w:r>
    </w:p>
  </w:endnote>
  <w:endnote w:type="continuationSeparator" w:id="0">
    <w:p w14:paraId="6A1377BB" w14:textId="77777777" w:rsidR="00957161" w:rsidRDefault="00957161" w:rsidP="00650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88B17" w14:textId="77777777" w:rsidR="00957161" w:rsidRDefault="00957161" w:rsidP="006505AB">
      <w:pPr>
        <w:spacing w:after="0" w:line="240" w:lineRule="auto"/>
      </w:pPr>
      <w:r>
        <w:separator/>
      </w:r>
    </w:p>
  </w:footnote>
  <w:footnote w:type="continuationSeparator" w:id="0">
    <w:p w14:paraId="4DD865F8" w14:textId="77777777" w:rsidR="00957161" w:rsidRDefault="00957161" w:rsidP="006505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4E6BD2"/>
    <w:multiLevelType w:val="hybridMultilevel"/>
    <w:tmpl w:val="929273EA"/>
    <w:lvl w:ilvl="0" w:tplc="4392B97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BE557C5"/>
    <w:multiLevelType w:val="multilevel"/>
    <w:tmpl w:val="F2E03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5425862">
    <w:abstractNumId w:val="0"/>
  </w:num>
  <w:num w:numId="2" w16cid:durableId="5857260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C0sDA3sjA0MrawNDZV0lEKTi0uzszPAykwqgUARFT4ISwAAAA="/>
  </w:docVars>
  <w:rsids>
    <w:rsidRoot w:val="00DE2CC0"/>
    <w:rsid w:val="001D0073"/>
    <w:rsid w:val="002400B8"/>
    <w:rsid w:val="00490830"/>
    <w:rsid w:val="006505AB"/>
    <w:rsid w:val="006E2907"/>
    <w:rsid w:val="007404F7"/>
    <w:rsid w:val="007646EF"/>
    <w:rsid w:val="00871307"/>
    <w:rsid w:val="008A1EF1"/>
    <w:rsid w:val="008C3E17"/>
    <w:rsid w:val="00957161"/>
    <w:rsid w:val="009C14E0"/>
    <w:rsid w:val="00DE2CC0"/>
    <w:rsid w:val="00E04208"/>
    <w:rsid w:val="00EA7DA7"/>
    <w:rsid w:val="00F0444E"/>
    <w:rsid w:val="00F508D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D5BAB"/>
  <w15:chartTrackingRefBased/>
  <w15:docId w15:val="{187DE614-2AE4-4FEB-9284-E6AEE935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CC0"/>
    <w:pPr>
      <w:ind w:left="720"/>
      <w:contextualSpacing/>
    </w:pPr>
  </w:style>
  <w:style w:type="paragraph" w:styleId="Header">
    <w:name w:val="header"/>
    <w:basedOn w:val="Normal"/>
    <w:link w:val="HeaderChar"/>
    <w:uiPriority w:val="99"/>
    <w:unhideWhenUsed/>
    <w:rsid w:val="006505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05AB"/>
  </w:style>
  <w:style w:type="paragraph" w:styleId="Footer">
    <w:name w:val="footer"/>
    <w:basedOn w:val="Normal"/>
    <w:link w:val="FooterChar"/>
    <w:uiPriority w:val="99"/>
    <w:unhideWhenUsed/>
    <w:rsid w:val="006505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05AB"/>
  </w:style>
  <w:style w:type="paragraph" w:styleId="NormalWeb">
    <w:name w:val="Normal (Web)"/>
    <w:basedOn w:val="Normal"/>
    <w:uiPriority w:val="99"/>
    <w:semiHidden/>
    <w:unhideWhenUsed/>
    <w:rsid w:val="001D0073"/>
    <w:rPr>
      <w:rFonts w:ascii="Times New Roman" w:hAnsi="Times New Roman" w:cs="Mangal"/>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828174">
      <w:bodyDiv w:val="1"/>
      <w:marLeft w:val="0"/>
      <w:marRight w:val="0"/>
      <w:marTop w:val="0"/>
      <w:marBottom w:val="0"/>
      <w:divBdr>
        <w:top w:val="none" w:sz="0" w:space="0" w:color="auto"/>
        <w:left w:val="none" w:sz="0" w:space="0" w:color="auto"/>
        <w:bottom w:val="none" w:sz="0" w:space="0" w:color="auto"/>
        <w:right w:val="none" w:sz="0" w:space="0" w:color="auto"/>
      </w:divBdr>
    </w:div>
    <w:div w:id="460880516">
      <w:bodyDiv w:val="1"/>
      <w:marLeft w:val="0"/>
      <w:marRight w:val="0"/>
      <w:marTop w:val="0"/>
      <w:marBottom w:val="0"/>
      <w:divBdr>
        <w:top w:val="none" w:sz="0" w:space="0" w:color="auto"/>
        <w:left w:val="none" w:sz="0" w:space="0" w:color="auto"/>
        <w:bottom w:val="none" w:sz="0" w:space="0" w:color="auto"/>
        <w:right w:val="none" w:sz="0" w:space="0" w:color="auto"/>
      </w:divBdr>
    </w:div>
    <w:div w:id="1646541840">
      <w:bodyDiv w:val="1"/>
      <w:marLeft w:val="0"/>
      <w:marRight w:val="0"/>
      <w:marTop w:val="0"/>
      <w:marBottom w:val="0"/>
      <w:divBdr>
        <w:top w:val="none" w:sz="0" w:space="0" w:color="auto"/>
        <w:left w:val="none" w:sz="0" w:space="0" w:color="auto"/>
        <w:bottom w:val="none" w:sz="0" w:space="0" w:color="auto"/>
        <w:right w:val="none" w:sz="0" w:space="0" w:color="auto"/>
      </w:divBdr>
    </w:div>
    <w:div w:id="1799226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TotalTime>
  <Pages>11</Pages>
  <Words>1634</Words>
  <Characters>9316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Balbir Prasad</dc:creator>
  <cp:keywords/>
  <dc:description/>
  <cp:lastModifiedBy>Balbir Prasad</cp:lastModifiedBy>
  <cp:revision>3</cp:revision>
  <dcterms:created xsi:type="dcterms:W3CDTF">2023-10-05T14:12:00Z</dcterms:created>
  <dcterms:modified xsi:type="dcterms:W3CDTF">2023-10-06T05:40:00Z</dcterms:modified>
</cp:coreProperties>
</file>