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unordered_map&lt;string,bool&gt; mp;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bool scram(string s1,string s2){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if(s1==s2){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    string key = s1+"$"+s2;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return mp[key] = true;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if(s1.size()&lt;=1 || s2.size()&lt;=1){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string key = s1+"$"+s2;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return mp[key] = false;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int n = s1.size();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string key = s1+"$"+s2;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if(mp.find(key)!=mp.end()){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return mp[key];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for(int i=1;i&lt;n;i++){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if((scram(s1.substr(0,i),s2.substr(0,i))==true &amp;&amp; scram(s1.substr(i,n-i),s2.substr(i,n-i)))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    || scram(s1.substr(0,i),s2.substr(n-i,i))==true &amp;&amp; scram(s1.substr(i,n-i),s2.substr(0,n-i))){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    return mp[key] = true;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return mp[key] = false;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int n;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string s1,s2;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cin&gt;&gt;s1&gt;&gt;s2;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if(s1.size()==0 &amp;&amp; s2.size()==0) cout&lt;&lt;"YES";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if(s1.size()!=s2.size()) cout&lt;&lt;"NO";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if(scram(s1,s2)) cout&lt;&lt;"YES";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else cout&lt;&lt;"NO";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