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//2@2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 1@21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 3@23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// 0@210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 4@234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// 5@2345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6@2346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typedef pair&lt;int,int&gt; pi;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infected(int src, vector&lt;bool&gt; visited, int t){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queue&lt;pi&gt; q;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q.push(make_pair(src,1));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int count = 1;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pair&lt;int,int&gt; temp = q.front();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if(t==temp.second){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return count;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graph[temp.first]){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if(visited[it.first]==false){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q.push(make_pair(it.first,temp.second+1));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visited[it.first] = true;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int src,t;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cin&gt;&gt;src&gt;&gt;t;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visited(v);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cout&lt;&lt;infected(src,visited,t);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