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vector&lt;vector&lt;int&gt; &gt; graph;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vector&lt;int&gt; topo_bfs(vector&lt;int&gt; &amp;indeg){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queue&lt;int&gt; q;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vector&lt;int&gt; res;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for(int i=0;i&lt;indeg.size();i++){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if(indeg[i]==0){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q.push(i);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while(!q.empty()){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int top = q.front();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res.push_back(top);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q.pop();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for(auto x: graph[top]){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indeg[x]--;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if(indeg[x]==0){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q.push(x);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cin&gt;&gt;n&gt;&gt;e;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graph.resize(n);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for(int i=0;i&lt;e;i++){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int x,y;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graph[x].push_back(y);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// vector&lt;bool&gt; visited(n,false);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vector&lt;int&gt; indeg(n,0);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for(int i=0;i&lt;graph.size();i++){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for(auto x: graph[i]){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indeg[x]++;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vector&lt;int&gt; res = topo_bfs(indeg);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for(auto x: res){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cout&lt;&lt;x&lt;&lt;" ";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