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bool canArrange(vector&lt;int&gt;&amp; arr, int k)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unordered_map&lt;int,int&gt; mp;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for(auto it: arr){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mp[it%k]++;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for(auto it: mp){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if(it.first==0){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    if((it.second%2) != 0){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else if(2*(it.first%k) == k){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if(it.second%2 != 0){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if(mp.find(k-it.first)==mp.end()){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if(it.second!=mp[k-it.first]){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cin&gt;&gt;v[i];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int k;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cin&gt;&gt;k;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if(canArrange(v,k)){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cout&lt;&lt;"true";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cout&lt;&lt;"false";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