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solve(string s){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unordered_map&lt;char,int&gt; mp1, mp2;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for(auto it: s){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mp1[it]++;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mtc = 0, rtc = mp1.size();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string ans = "";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i=-1,j=-1;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while(true){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bool f1 = false, f2=false;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n = s.size();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while(i&lt;n-1 &amp;&amp; mtc&lt;rtc){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char ch = s[i];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mp2[ch]++;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if(mp2[ch]==1){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mtc++;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f1 = true;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while(j&lt;i &amp;&amp; mtc==rtc){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string pans = s.substr(j+1,i-j);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if(ans.size()==0 || pans.size()&lt;ans.size()){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ans = pans;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char ch = s[j];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if(mp2[ch]==1){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mp2.erase(ch);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mp2[ch]--;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if(mp2.find(ch)==mp2.end()){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mtc--;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f2 = true;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if(f1==false &amp;&amp; f2==false){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res = ans.size();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cout&lt;&lt;solve(s);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