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prefernces(char ch){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if(ch=='+' || ch=='-'){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if(ch=='*' || ch=='/'){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2;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int operation(int v1, int v2, char op){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if(op=='+'){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v1+v2;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if(op=='-'){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v1-v2;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if(op=='*'){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v1*v2;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v1/v2;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void solve(string s){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stack&lt;int&gt; value;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stack&lt;string&gt; infix;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stack&lt;string&gt; postfix;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i=s.size()-1;i&gt;=0;i--){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char ch = s[i];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if(isdigit(ch)){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str;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value.push(ch-'0');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infix.push(str+ch);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postfix.push(str+ch);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if(ch=='+' || ch=='-' || ch=='*' || ch=='/'){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char op = ch;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v1 = value.top();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value.pop();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v2 = value.top();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value.pop();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res = operation(v1,v2,op);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value.push(res);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inf1 = infix.top();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infix.pop();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inf2 = infix.top();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infix.pop();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inf = '(' + inf1 + op + inf2 + ')' 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infix.push(inf);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pre1 = postfix.top();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postfix.pop();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pre2 = postfix.top();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postfix.pop();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pre = pre1+pre2+op;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postfix.push(pre);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cout&lt;&lt;value.top()&lt;&lt;endl;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cout&lt;&lt;infix.top()&lt;&lt;endl;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cout&lt;&lt;postfix.top()&lt;&lt;endl;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getline(cin,s);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solve(s);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