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8"/>
      </w:tblGrid>
      <w:tr w:rsidR="00786E56" w14:paraId="3BCB57CA" w14:textId="77777777" w:rsidTr="00E41EAB">
        <w:tc>
          <w:tcPr>
            <w:tcW w:w="14168" w:type="dxa"/>
          </w:tcPr>
          <w:bookmarkStart w:id="0" w:name="_Hlk16470537"/>
          <w:p w14:paraId="0532B595" w14:textId="5F2EB164" w:rsidR="00786E56" w:rsidRDefault="00D30C89" w:rsidP="004A4BC8">
            <w:pPr>
              <w:jc w:val="center"/>
              <w:rPr>
                <w:rFonts w:ascii="Arial" w:hAnsi="Arial" w:cs="Arial"/>
                <w:b/>
                <w:bCs/>
                <w:color w:val="373A3C"/>
                <w:sz w:val="32"/>
                <w:szCs w:val="32"/>
                <w:shd w:val="clear" w:color="auto" w:fill="FAFAFA"/>
              </w:rPr>
            </w:pPr>
            <w:r>
              <w:object w:dxaOrig="13320" w:dyaOrig="5925" w14:anchorId="551D4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666pt;height:296.25pt" o:ole="">
                  <v:imagedata r:id="rId5" o:title=""/>
                </v:shape>
                <o:OLEObject Type="Embed" ProgID="PBrush" ShapeID="_x0000_i1037" DrawAspect="Content" ObjectID="_1627083747" r:id="rId6"/>
              </w:object>
            </w:r>
          </w:p>
        </w:tc>
      </w:tr>
      <w:tr w:rsidR="00670B11" w14:paraId="528F6DDF" w14:textId="77777777" w:rsidTr="00E41EAB">
        <w:tc>
          <w:tcPr>
            <w:tcW w:w="14168" w:type="dxa"/>
          </w:tcPr>
          <w:p w14:paraId="0166747C" w14:textId="03F9476E" w:rsidR="00670B11" w:rsidRDefault="00670B11" w:rsidP="00F40974">
            <w:pPr>
              <w:jc w:val="center"/>
              <w:rPr>
                <w:rFonts w:ascii="Arial" w:hAnsi="Arial" w:cs="Arial"/>
                <w:b/>
                <w:bCs/>
                <w:color w:val="373A3C"/>
                <w:sz w:val="32"/>
                <w:szCs w:val="32"/>
                <w:shd w:val="clear" w:color="auto" w:fill="FAFAFA"/>
              </w:rPr>
            </w:pPr>
          </w:p>
        </w:tc>
      </w:tr>
      <w:tr w:rsidR="00670B11" w14:paraId="627D2D94" w14:textId="77777777" w:rsidTr="00E41EAB">
        <w:tc>
          <w:tcPr>
            <w:tcW w:w="14168" w:type="dxa"/>
          </w:tcPr>
          <w:p w14:paraId="24E904A2" w14:textId="77777777" w:rsidR="00670B11" w:rsidRDefault="00670B11" w:rsidP="00670B11">
            <w:pPr>
              <w:jc w:val="center"/>
              <w:rPr>
                <w:rFonts w:ascii="Arial" w:hAnsi="Arial" w:cs="Arial"/>
                <w:b/>
                <w:bCs/>
                <w:color w:val="373A3C"/>
                <w:sz w:val="32"/>
                <w:szCs w:val="32"/>
                <w:shd w:val="clear" w:color="auto" w:fill="FAFAFA"/>
              </w:rPr>
            </w:pPr>
            <w:r w:rsidRPr="006A5BA8">
              <w:rPr>
                <w:rFonts w:ascii="Arial" w:hAnsi="Arial" w:cs="Arial"/>
                <w:b/>
                <w:bCs/>
                <w:color w:val="373A3C"/>
                <w:sz w:val="32"/>
                <w:szCs w:val="32"/>
                <w:shd w:val="clear" w:color="auto" w:fill="FAFAFA"/>
              </w:rPr>
              <w:t>Compare the neighborhoods of two cities of New York and Toronto.</w:t>
            </w:r>
          </w:p>
          <w:p w14:paraId="6376E006" w14:textId="40918A43" w:rsidR="00670B11" w:rsidRDefault="00670B11" w:rsidP="00E41EAB">
            <w:pPr>
              <w:jc w:val="center"/>
            </w:pPr>
            <w:r>
              <w:rPr>
                <w:rFonts w:ascii="Arial" w:hAnsi="Arial" w:cs="Arial"/>
                <w:b/>
                <w:bCs/>
                <w:color w:val="373A3C"/>
                <w:sz w:val="32"/>
                <w:szCs w:val="32"/>
                <w:shd w:val="clear" w:color="auto" w:fill="FAFAFA"/>
              </w:rPr>
              <w:t xml:space="preserve">August </w:t>
            </w:r>
            <w:r w:rsidR="00857BEA">
              <w:rPr>
                <w:rFonts w:ascii="Arial" w:hAnsi="Arial" w:cs="Arial"/>
                <w:b/>
                <w:bCs/>
                <w:color w:val="373A3C"/>
                <w:sz w:val="32"/>
                <w:szCs w:val="32"/>
                <w:shd w:val="clear" w:color="auto" w:fill="FAFAFA"/>
              </w:rPr>
              <w:t>10</w:t>
            </w:r>
            <w:r w:rsidRPr="00B83EC7">
              <w:rPr>
                <w:rFonts w:ascii="Arial" w:hAnsi="Arial" w:cs="Arial"/>
                <w:b/>
                <w:bCs/>
                <w:color w:val="373A3C"/>
                <w:sz w:val="32"/>
                <w:szCs w:val="32"/>
                <w:shd w:val="clear" w:color="auto" w:fill="FAFAFA"/>
                <w:vertAlign w:val="superscript"/>
              </w:rPr>
              <w:t>th</w:t>
            </w:r>
            <w:r>
              <w:rPr>
                <w:rFonts w:ascii="Arial" w:hAnsi="Arial" w:cs="Arial"/>
                <w:b/>
                <w:bCs/>
                <w:color w:val="373A3C"/>
                <w:sz w:val="32"/>
                <w:szCs w:val="32"/>
                <w:shd w:val="clear" w:color="auto" w:fill="FAFAFA"/>
              </w:rPr>
              <w:t xml:space="preserve"> 2019</w:t>
            </w:r>
          </w:p>
        </w:tc>
      </w:tr>
      <w:tr w:rsidR="00670B11" w14:paraId="0B3B7B63" w14:textId="77777777" w:rsidTr="00E41EAB">
        <w:tc>
          <w:tcPr>
            <w:tcW w:w="14168" w:type="dxa"/>
          </w:tcPr>
          <w:p w14:paraId="78B6788C" w14:textId="77777777" w:rsidR="00670B11" w:rsidRDefault="00670B11" w:rsidP="00670B11">
            <w:pPr>
              <w:jc w:val="center"/>
            </w:pPr>
          </w:p>
        </w:tc>
      </w:tr>
      <w:tr w:rsidR="00670B11" w14:paraId="4AB41F7D" w14:textId="77777777" w:rsidTr="00E41EAB">
        <w:tc>
          <w:tcPr>
            <w:tcW w:w="14168" w:type="dxa"/>
          </w:tcPr>
          <w:p w14:paraId="0EFE3E99" w14:textId="77777777" w:rsidR="00670B11" w:rsidRPr="006A5BA8" w:rsidRDefault="00670B11" w:rsidP="00670B11">
            <w:pPr>
              <w:jc w:val="center"/>
              <w:rPr>
                <w:rFonts w:ascii="Arial" w:hAnsi="Arial" w:cs="Arial"/>
                <w:b/>
                <w:bCs/>
                <w:color w:val="373A3C"/>
                <w:sz w:val="32"/>
                <w:szCs w:val="32"/>
                <w:shd w:val="clear" w:color="auto" w:fill="FAFAFA"/>
              </w:rPr>
            </w:pPr>
          </w:p>
        </w:tc>
      </w:tr>
      <w:tr w:rsidR="00670B11" w14:paraId="2277126A" w14:textId="77777777" w:rsidTr="00E41EAB">
        <w:tc>
          <w:tcPr>
            <w:tcW w:w="14168" w:type="dxa"/>
          </w:tcPr>
          <w:p w14:paraId="6B8683B1" w14:textId="77777777" w:rsidR="00670B11" w:rsidRPr="006A5BA8" w:rsidRDefault="00670B11" w:rsidP="00670B11">
            <w:pPr>
              <w:jc w:val="center"/>
              <w:rPr>
                <w:rFonts w:ascii="Arial" w:hAnsi="Arial" w:cs="Arial"/>
                <w:b/>
                <w:bCs/>
                <w:color w:val="373A3C"/>
                <w:sz w:val="32"/>
                <w:szCs w:val="32"/>
                <w:shd w:val="clear" w:color="auto" w:fill="FAFAFA"/>
              </w:rPr>
            </w:pPr>
          </w:p>
        </w:tc>
      </w:tr>
      <w:tr w:rsidR="00670B11" w14:paraId="7508A2FF" w14:textId="77777777" w:rsidTr="00E41EAB">
        <w:tc>
          <w:tcPr>
            <w:tcW w:w="14168" w:type="dxa"/>
          </w:tcPr>
          <w:p w14:paraId="1DAF9C37" w14:textId="77777777" w:rsidR="00670B11" w:rsidRPr="006A5BA8" w:rsidRDefault="00670B11" w:rsidP="00670B11">
            <w:pPr>
              <w:jc w:val="center"/>
              <w:rPr>
                <w:rFonts w:ascii="Arial" w:hAnsi="Arial" w:cs="Arial"/>
                <w:b/>
                <w:bCs/>
                <w:color w:val="373A3C"/>
                <w:sz w:val="32"/>
                <w:szCs w:val="32"/>
                <w:shd w:val="clear" w:color="auto" w:fill="FAFAFA"/>
              </w:rPr>
            </w:pPr>
          </w:p>
        </w:tc>
      </w:tr>
      <w:tr w:rsidR="00670B11" w14:paraId="11D9E5E5" w14:textId="77777777" w:rsidTr="00E41EAB">
        <w:tc>
          <w:tcPr>
            <w:tcW w:w="14168" w:type="dxa"/>
          </w:tcPr>
          <w:p w14:paraId="397D2AA6" w14:textId="77777777" w:rsidR="00670B11" w:rsidRPr="006A5BA8" w:rsidRDefault="00670B11" w:rsidP="00670B11">
            <w:pPr>
              <w:jc w:val="center"/>
              <w:rPr>
                <w:rFonts w:ascii="Arial" w:hAnsi="Arial" w:cs="Arial"/>
                <w:b/>
                <w:bCs/>
                <w:color w:val="373A3C"/>
                <w:sz w:val="32"/>
                <w:szCs w:val="32"/>
                <w:shd w:val="clear" w:color="auto" w:fill="FAFAFA"/>
              </w:rPr>
            </w:pPr>
          </w:p>
        </w:tc>
      </w:tr>
      <w:tr w:rsidR="00670B11" w14:paraId="3762041A" w14:textId="77777777" w:rsidTr="00E41EAB">
        <w:tc>
          <w:tcPr>
            <w:tcW w:w="14168" w:type="dxa"/>
          </w:tcPr>
          <w:p w14:paraId="320CFD66" w14:textId="77777777" w:rsidR="00670B11" w:rsidRPr="006A5BA8" w:rsidRDefault="00670B11" w:rsidP="00670B11">
            <w:pPr>
              <w:jc w:val="center"/>
              <w:rPr>
                <w:rFonts w:ascii="Arial" w:hAnsi="Arial" w:cs="Arial"/>
                <w:b/>
                <w:bCs/>
                <w:color w:val="373A3C"/>
                <w:sz w:val="32"/>
                <w:szCs w:val="32"/>
                <w:shd w:val="clear" w:color="auto" w:fill="FAFAFA"/>
              </w:rPr>
            </w:pPr>
          </w:p>
        </w:tc>
      </w:tr>
      <w:tr w:rsidR="00670B11" w14:paraId="3720C9FC" w14:textId="77777777" w:rsidTr="00E41EAB">
        <w:tc>
          <w:tcPr>
            <w:tcW w:w="14168" w:type="dxa"/>
          </w:tcPr>
          <w:p w14:paraId="40D7F00C" w14:textId="77777777" w:rsidR="00670B11" w:rsidRPr="006A5BA8" w:rsidRDefault="00670B11" w:rsidP="00670B11">
            <w:pPr>
              <w:jc w:val="center"/>
              <w:rPr>
                <w:rFonts w:ascii="Arial" w:hAnsi="Arial" w:cs="Arial"/>
                <w:b/>
                <w:bCs/>
                <w:color w:val="373A3C"/>
                <w:sz w:val="32"/>
                <w:szCs w:val="32"/>
                <w:shd w:val="clear" w:color="auto" w:fill="FAFAFA"/>
              </w:rPr>
            </w:pPr>
          </w:p>
        </w:tc>
      </w:tr>
      <w:tr w:rsidR="00670B11" w14:paraId="679B31B1" w14:textId="77777777" w:rsidTr="00E41EAB">
        <w:tc>
          <w:tcPr>
            <w:tcW w:w="14168" w:type="dxa"/>
          </w:tcPr>
          <w:p w14:paraId="74F7F5BC" w14:textId="77777777" w:rsidR="00670B11" w:rsidRPr="006A5BA8" w:rsidRDefault="00670B11" w:rsidP="00670B11">
            <w:pPr>
              <w:jc w:val="center"/>
              <w:rPr>
                <w:rFonts w:ascii="Arial" w:hAnsi="Arial" w:cs="Arial"/>
                <w:b/>
                <w:bCs/>
                <w:color w:val="373A3C"/>
                <w:sz w:val="32"/>
                <w:szCs w:val="32"/>
                <w:shd w:val="clear" w:color="auto" w:fill="FAFAFA"/>
              </w:rPr>
            </w:pPr>
          </w:p>
        </w:tc>
      </w:tr>
      <w:tr w:rsidR="00670B11" w14:paraId="3F391459" w14:textId="77777777" w:rsidTr="00E41EAB">
        <w:tc>
          <w:tcPr>
            <w:tcW w:w="14168" w:type="dxa"/>
          </w:tcPr>
          <w:p w14:paraId="512CD01F" w14:textId="77777777" w:rsidR="00670B11" w:rsidRPr="006A5BA8" w:rsidRDefault="00670B11" w:rsidP="00670B11">
            <w:pPr>
              <w:jc w:val="center"/>
              <w:rPr>
                <w:rFonts w:ascii="Arial" w:hAnsi="Arial" w:cs="Arial"/>
                <w:b/>
                <w:bCs/>
                <w:color w:val="373A3C"/>
                <w:sz w:val="32"/>
                <w:szCs w:val="32"/>
                <w:shd w:val="clear" w:color="auto" w:fill="FAFAFA"/>
              </w:rPr>
            </w:pPr>
          </w:p>
        </w:tc>
      </w:tr>
      <w:tr w:rsidR="00670B11" w14:paraId="3762C54D" w14:textId="77777777" w:rsidTr="00E41EAB">
        <w:tc>
          <w:tcPr>
            <w:tcW w:w="14168" w:type="dxa"/>
          </w:tcPr>
          <w:p w14:paraId="076E8EA3" w14:textId="2A720DAC" w:rsidR="00670B11" w:rsidRPr="006A5BA8" w:rsidRDefault="00670B11" w:rsidP="00670B11">
            <w:pPr>
              <w:jc w:val="center"/>
              <w:rPr>
                <w:rFonts w:ascii="Arial" w:hAnsi="Arial" w:cs="Arial"/>
                <w:b/>
                <w:bCs/>
                <w:color w:val="373A3C"/>
                <w:sz w:val="32"/>
                <w:szCs w:val="32"/>
                <w:shd w:val="clear" w:color="auto" w:fill="FAFAFA"/>
              </w:rPr>
            </w:pPr>
          </w:p>
        </w:tc>
      </w:tr>
    </w:tbl>
    <w:p w14:paraId="0B2FEC03" w14:textId="0F1E465C" w:rsidR="00B83EC7" w:rsidRPr="006A5BA8" w:rsidRDefault="00B83EC7" w:rsidP="00670B11">
      <w:pPr>
        <w:jc w:val="center"/>
        <w:rPr>
          <w:rFonts w:ascii="Arial" w:hAnsi="Arial" w:cs="Arial"/>
          <w:b/>
          <w:bCs/>
          <w:color w:val="373A3C"/>
          <w:sz w:val="32"/>
          <w:szCs w:val="32"/>
          <w:shd w:val="clear" w:color="auto" w:fill="FAFAFA"/>
        </w:rPr>
      </w:pPr>
    </w:p>
    <w:p w14:paraId="102788CD" w14:textId="44E52701" w:rsidR="00447500" w:rsidRDefault="00447500"/>
    <w:p w14:paraId="2DB0FE6B" w14:textId="60550317" w:rsidR="00B83EC7" w:rsidRPr="00E41EAB" w:rsidRDefault="00C11D58">
      <w:pPr>
        <w:rPr>
          <w:b/>
          <w:bCs/>
        </w:rPr>
      </w:pPr>
      <w:r w:rsidRPr="00E41EAB">
        <w:rPr>
          <w:b/>
          <w:bCs/>
        </w:rPr>
        <w:t>Introduction</w:t>
      </w:r>
    </w:p>
    <w:p w14:paraId="38646A63" w14:textId="74835773" w:rsidR="00C11D58" w:rsidRPr="00E41EAB" w:rsidRDefault="00C11D58" w:rsidP="00C11D58">
      <w:pPr>
        <w:ind w:left="720"/>
        <w:rPr>
          <w:b/>
          <w:bCs/>
        </w:rPr>
      </w:pPr>
      <w:r w:rsidRPr="00E41EAB">
        <w:rPr>
          <w:b/>
          <w:bCs/>
        </w:rPr>
        <w:t>Background</w:t>
      </w:r>
    </w:p>
    <w:p w14:paraId="7CF4E1FE" w14:textId="77777777" w:rsidR="00E41EAB" w:rsidRDefault="00E41EAB" w:rsidP="00E41EAB">
      <w:pPr>
        <w:ind w:left="1440"/>
        <w:rPr>
          <w:rFonts w:ascii="Arial" w:eastAsia="Times New Roman" w:hAnsi="Arial" w:cs="Arial"/>
          <w:color w:val="373A3C"/>
          <w:sz w:val="21"/>
          <w:szCs w:val="21"/>
        </w:rPr>
      </w:pPr>
      <w:r w:rsidRPr="006E70E7">
        <w:rPr>
          <w:rFonts w:ascii="Arial" w:eastAsia="Times New Roman" w:hAnsi="Arial" w:cs="Arial"/>
          <w:color w:val="373A3C"/>
          <w:sz w:val="21"/>
          <w:szCs w:val="21"/>
        </w:rPr>
        <w:t>The City of New York, usually called either New York City (NYC) or simply New York (NY), is the </w:t>
      </w:r>
      <w:hyperlink r:id="rId7" w:tooltip="List of United States cities by population" w:history="1">
        <w:r w:rsidRPr="006E70E7">
          <w:rPr>
            <w:rFonts w:ascii="Arial" w:eastAsia="Times New Roman" w:hAnsi="Arial" w:cs="Arial"/>
            <w:color w:val="373A3C"/>
            <w:sz w:val="21"/>
            <w:szCs w:val="21"/>
          </w:rPr>
          <w:t>most populous city</w:t>
        </w:r>
      </w:hyperlink>
      <w:r w:rsidRPr="006E70E7">
        <w:rPr>
          <w:rFonts w:ascii="Arial" w:eastAsia="Times New Roman" w:hAnsi="Arial" w:cs="Arial"/>
          <w:color w:val="373A3C"/>
          <w:sz w:val="21"/>
          <w:szCs w:val="21"/>
        </w:rPr>
        <w:t> in the </w:t>
      </w:r>
      <w:hyperlink r:id="rId8" w:tooltip="United States" w:history="1">
        <w:r w:rsidRPr="006E70E7">
          <w:rPr>
            <w:rFonts w:ascii="Arial" w:eastAsia="Times New Roman" w:hAnsi="Arial" w:cs="Arial"/>
            <w:color w:val="373A3C"/>
            <w:sz w:val="21"/>
            <w:szCs w:val="21"/>
          </w:rPr>
          <w:t>United States</w:t>
        </w:r>
      </w:hyperlink>
      <w:r w:rsidRPr="006E70E7">
        <w:rPr>
          <w:rFonts w:ascii="Arial" w:eastAsia="Times New Roman" w:hAnsi="Arial" w:cs="Arial"/>
          <w:color w:val="373A3C"/>
          <w:sz w:val="21"/>
          <w:szCs w:val="21"/>
        </w:rPr>
        <w:t>. With an estimated 2018 population of 8,398,748 distributed over a land area of about 302.6 square miles (784 km2), New York is also the </w:t>
      </w:r>
      <w:hyperlink r:id="rId9" w:tooltip="List of United States cities by population density" w:history="1">
        <w:r w:rsidRPr="006E70E7">
          <w:rPr>
            <w:rFonts w:ascii="Arial" w:eastAsia="Times New Roman" w:hAnsi="Arial" w:cs="Arial"/>
            <w:color w:val="373A3C"/>
            <w:sz w:val="21"/>
            <w:szCs w:val="21"/>
          </w:rPr>
          <w:t>most densely populated</w:t>
        </w:r>
      </w:hyperlink>
      <w:r w:rsidRPr="006E70E7">
        <w:rPr>
          <w:rFonts w:ascii="Arial" w:eastAsia="Times New Roman" w:hAnsi="Arial" w:cs="Arial"/>
          <w:color w:val="373A3C"/>
          <w:sz w:val="21"/>
          <w:szCs w:val="21"/>
        </w:rPr>
        <w:t> major city in the United States. A </w:t>
      </w:r>
      <w:hyperlink r:id="rId10" w:tooltip="Global city" w:history="1">
        <w:r w:rsidRPr="006E70E7">
          <w:rPr>
            <w:rFonts w:ascii="Arial" w:eastAsia="Times New Roman" w:hAnsi="Arial" w:cs="Arial"/>
            <w:color w:val="373A3C"/>
            <w:sz w:val="21"/>
            <w:szCs w:val="21"/>
          </w:rPr>
          <w:t>global power city</w:t>
        </w:r>
      </w:hyperlink>
      <w:r w:rsidRPr="006E70E7">
        <w:rPr>
          <w:rFonts w:ascii="Arial" w:eastAsia="Times New Roman" w:hAnsi="Arial" w:cs="Arial"/>
          <w:color w:val="373A3C"/>
          <w:sz w:val="21"/>
          <w:szCs w:val="21"/>
        </w:rPr>
        <w:t>,</w:t>
      </w:r>
      <w:hyperlink r:id="rId11" w:anchor="cite_note-16" w:history="1"/>
      <w:r w:rsidRPr="006E70E7">
        <w:rPr>
          <w:rFonts w:ascii="Arial" w:eastAsia="Times New Roman" w:hAnsi="Arial" w:cs="Arial"/>
          <w:color w:val="373A3C"/>
          <w:sz w:val="21"/>
          <w:szCs w:val="21"/>
        </w:rPr>
        <w:t xml:space="preserve">  New York City has been described as the </w:t>
      </w:r>
      <w:hyperlink r:id="rId12" w:tooltip="Culture of New York City" w:history="1">
        <w:r w:rsidRPr="006E70E7">
          <w:rPr>
            <w:rFonts w:ascii="Arial" w:eastAsia="Times New Roman" w:hAnsi="Arial" w:cs="Arial"/>
            <w:color w:val="373A3C"/>
            <w:sz w:val="21"/>
            <w:szCs w:val="21"/>
          </w:rPr>
          <w:t>cultural</w:t>
        </w:r>
      </w:hyperlink>
      <w:r w:rsidRPr="006E70E7">
        <w:rPr>
          <w:rFonts w:ascii="Arial" w:eastAsia="Times New Roman" w:hAnsi="Arial" w:cs="Arial"/>
          <w:color w:val="373A3C"/>
          <w:sz w:val="21"/>
          <w:szCs w:val="21"/>
        </w:rPr>
        <w:t>, </w:t>
      </w:r>
      <w:hyperlink r:id="rId13" w:tooltip="Wall Street" w:history="1">
        <w:r w:rsidRPr="006E70E7">
          <w:rPr>
            <w:rFonts w:ascii="Arial" w:eastAsia="Times New Roman" w:hAnsi="Arial" w:cs="Arial"/>
            <w:color w:val="373A3C"/>
            <w:sz w:val="21"/>
            <w:szCs w:val="21"/>
          </w:rPr>
          <w:t>financial</w:t>
        </w:r>
      </w:hyperlink>
      <w:r>
        <w:rPr>
          <w:rFonts w:ascii="Arial" w:eastAsia="Times New Roman" w:hAnsi="Arial" w:cs="Arial"/>
          <w:color w:val="373A3C"/>
          <w:sz w:val="21"/>
          <w:szCs w:val="21"/>
        </w:rPr>
        <w:t>,</w:t>
      </w:r>
      <w:r w:rsidRPr="006E70E7">
        <w:rPr>
          <w:rFonts w:ascii="Arial" w:eastAsia="Times New Roman" w:hAnsi="Arial" w:cs="Arial"/>
          <w:color w:val="373A3C"/>
          <w:sz w:val="21"/>
          <w:szCs w:val="21"/>
        </w:rPr>
        <w:t> and </w:t>
      </w:r>
      <w:hyperlink r:id="rId14" w:tooltip="Media in New York City" w:history="1">
        <w:r w:rsidRPr="006E70E7">
          <w:rPr>
            <w:rFonts w:ascii="Arial" w:eastAsia="Times New Roman" w:hAnsi="Arial" w:cs="Arial"/>
            <w:color w:val="373A3C"/>
            <w:sz w:val="21"/>
            <w:szCs w:val="21"/>
          </w:rPr>
          <w:t>media</w:t>
        </w:r>
      </w:hyperlink>
      <w:r w:rsidRPr="006E70E7">
        <w:rPr>
          <w:rFonts w:ascii="Arial" w:eastAsia="Times New Roman" w:hAnsi="Arial" w:cs="Arial"/>
          <w:color w:val="373A3C"/>
          <w:sz w:val="21"/>
          <w:szCs w:val="21"/>
        </w:rPr>
        <w:t> capital of the world, and exerts a significant impact upon commerce, entertainment, research, technology, education, politics, tourism, art, fashion, and sports.</w:t>
      </w:r>
    </w:p>
    <w:p w14:paraId="598ECC47" w14:textId="77777777" w:rsidR="00E41EAB" w:rsidRPr="006E70E7" w:rsidRDefault="00E41EAB" w:rsidP="00E41EAB">
      <w:pPr>
        <w:ind w:left="1440"/>
        <w:rPr>
          <w:rFonts w:ascii="Arial" w:eastAsia="Times New Roman" w:hAnsi="Arial" w:cs="Arial"/>
          <w:color w:val="373A3C"/>
          <w:sz w:val="21"/>
          <w:szCs w:val="21"/>
        </w:rPr>
      </w:pPr>
      <w:r w:rsidRPr="006E70E7">
        <w:rPr>
          <w:rFonts w:ascii="Arial" w:eastAsia="Times New Roman" w:hAnsi="Arial" w:cs="Arial"/>
          <w:color w:val="373A3C"/>
          <w:sz w:val="21"/>
          <w:szCs w:val="21"/>
        </w:rPr>
        <w:t>Toronto is the provincial capital of </w:t>
      </w:r>
      <w:hyperlink r:id="rId15" w:tooltip="Ontario" w:history="1">
        <w:r w:rsidRPr="006E70E7">
          <w:rPr>
            <w:rFonts w:ascii="Arial" w:eastAsia="Times New Roman" w:hAnsi="Arial" w:cs="Arial"/>
            <w:color w:val="373A3C"/>
            <w:sz w:val="21"/>
            <w:szCs w:val="21"/>
          </w:rPr>
          <w:t>Ontario</w:t>
        </w:r>
      </w:hyperlink>
      <w:r w:rsidRPr="006E70E7">
        <w:rPr>
          <w:rFonts w:ascii="Arial" w:eastAsia="Times New Roman" w:hAnsi="Arial" w:cs="Arial"/>
          <w:color w:val="373A3C"/>
          <w:sz w:val="21"/>
          <w:szCs w:val="21"/>
        </w:rPr>
        <w:t> and the </w:t>
      </w:r>
      <w:hyperlink r:id="rId16" w:tooltip="List of the 100 largest municipalities in Canada by population" w:history="1">
        <w:r w:rsidRPr="006E70E7">
          <w:rPr>
            <w:rFonts w:ascii="Arial" w:eastAsia="Times New Roman" w:hAnsi="Arial" w:cs="Arial"/>
            <w:color w:val="373A3C"/>
            <w:sz w:val="21"/>
            <w:szCs w:val="21"/>
          </w:rPr>
          <w:t>most populous city in Canada</w:t>
        </w:r>
      </w:hyperlink>
      <w:r w:rsidRPr="006E70E7">
        <w:rPr>
          <w:rFonts w:ascii="Arial" w:eastAsia="Times New Roman" w:hAnsi="Arial" w:cs="Arial"/>
          <w:color w:val="373A3C"/>
          <w:sz w:val="21"/>
          <w:szCs w:val="21"/>
        </w:rPr>
        <w:t>, with a population of 2,731,571 in 2016. Current to 2016, the Toronto </w:t>
      </w:r>
      <w:hyperlink r:id="rId17" w:tooltip="Census metropolitan area" w:history="1">
        <w:r w:rsidRPr="006E70E7">
          <w:rPr>
            <w:rFonts w:ascii="Arial" w:eastAsia="Times New Roman" w:hAnsi="Arial" w:cs="Arial"/>
            <w:color w:val="373A3C"/>
            <w:sz w:val="21"/>
            <w:szCs w:val="21"/>
          </w:rPr>
          <w:t>census metropolitan area</w:t>
        </w:r>
      </w:hyperlink>
      <w:r w:rsidRPr="006E70E7">
        <w:rPr>
          <w:rFonts w:ascii="Arial" w:eastAsia="Times New Roman" w:hAnsi="Arial" w:cs="Arial"/>
          <w:color w:val="373A3C"/>
          <w:sz w:val="21"/>
          <w:szCs w:val="21"/>
        </w:rPr>
        <w:t> (CMA), of which the majority is within the </w:t>
      </w:r>
      <w:hyperlink r:id="rId18" w:tooltip="Greater Toronto Area" w:history="1">
        <w:r w:rsidRPr="006E70E7">
          <w:rPr>
            <w:rFonts w:ascii="Arial" w:eastAsia="Times New Roman" w:hAnsi="Arial" w:cs="Arial"/>
            <w:color w:val="373A3C"/>
            <w:sz w:val="21"/>
            <w:szCs w:val="21"/>
          </w:rPr>
          <w:t>Greater Toronto Area</w:t>
        </w:r>
      </w:hyperlink>
      <w:r w:rsidRPr="006E70E7">
        <w:rPr>
          <w:rFonts w:ascii="Arial" w:eastAsia="Times New Roman" w:hAnsi="Arial" w:cs="Arial"/>
          <w:color w:val="373A3C"/>
          <w:sz w:val="21"/>
          <w:szCs w:val="21"/>
        </w:rPr>
        <w:t> (GTA), held a population of 5,928,040, making it Canada's </w:t>
      </w:r>
      <w:hyperlink r:id="rId19" w:tooltip="List of census metropolitan areas and agglomerations in Canada" w:history="1">
        <w:r w:rsidRPr="006E70E7">
          <w:rPr>
            <w:rFonts w:ascii="Arial" w:eastAsia="Times New Roman" w:hAnsi="Arial" w:cs="Arial"/>
            <w:color w:val="373A3C"/>
            <w:sz w:val="21"/>
            <w:szCs w:val="21"/>
          </w:rPr>
          <w:t>most populous CMA</w:t>
        </w:r>
      </w:hyperlink>
      <w:r w:rsidRPr="006E70E7">
        <w:rPr>
          <w:rFonts w:ascii="Arial" w:eastAsia="Times New Roman" w:hAnsi="Arial" w:cs="Arial"/>
          <w:color w:val="373A3C"/>
          <w:sz w:val="21"/>
          <w:szCs w:val="21"/>
        </w:rPr>
        <w:t>. Its </w:t>
      </w:r>
      <w:hyperlink r:id="rId20" w:tooltip="Economy of Toronto" w:history="1">
        <w:r w:rsidRPr="006E70E7">
          <w:rPr>
            <w:rFonts w:ascii="Arial" w:eastAsia="Times New Roman" w:hAnsi="Arial" w:cs="Arial"/>
            <w:color w:val="373A3C"/>
            <w:sz w:val="21"/>
            <w:szCs w:val="21"/>
          </w:rPr>
          <w:t>economy</w:t>
        </w:r>
      </w:hyperlink>
      <w:r w:rsidRPr="006E70E7">
        <w:rPr>
          <w:rFonts w:ascii="Arial" w:eastAsia="Times New Roman" w:hAnsi="Arial" w:cs="Arial"/>
          <w:color w:val="373A3C"/>
          <w:sz w:val="21"/>
          <w:szCs w:val="21"/>
        </w:rPr>
        <w:t xml:space="preserve"> is highly diversified with strengths in technology, design, financial services, life sciences, education, arts, fashion, business services, environmental innovation, food services, and tourism. </w:t>
      </w:r>
    </w:p>
    <w:p w14:paraId="6DBEBA0E" w14:textId="77777777" w:rsidR="00E41EAB" w:rsidRDefault="00E41EAB" w:rsidP="00C11D58">
      <w:pPr>
        <w:ind w:left="720"/>
      </w:pPr>
    </w:p>
    <w:p w14:paraId="7E5E09F8" w14:textId="738DF5A0" w:rsidR="00C11D58" w:rsidRPr="00E41EAB" w:rsidRDefault="00C11D58" w:rsidP="00C11D58">
      <w:pPr>
        <w:ind w:left="720"/>
        <w:rPr>
          <w:b/>
          <w:bCs/>
        </w:rPr>
      </w:pPr>
      <w:r w:rsidRPr="00E41EAB">
        <w:rPr>
          <w:b/>
          <w:bCs/>
        </w:rPr>
        <w:t>Problem</w:t>
      </w:r>
    </w:p>
    <w:p w14:paraId="43F098BD" w14:textId="6DE27FDE" w:rsidR="00C11D58" w:rsidRDefault="00E41EAB" w:rsidP="00E41EAB">
      <w:pPr>
        <w:ind w:left="1440"/>
      </w:pPr>
      <w:r w:rsidRPr="005D0D28">
        <w:rPr>
          <w:rFonts w:ascii="Arial" w:eastAsia="Times New Roman" w:hAnsi="Arial" w:cs="Arial"/>
          <w:color w:val="373A3C"/>
          <w:sz w:val="21"/>
          <w:szCs w:val="21"/>
        </w:rPr>
        <w:t>New York City and the city of Toronto</w:t>
      </w:r>
      <w:r>
        <w:rPr>
          <w:rFonts w:ascii="Arial" w:eastAsia="Times New Roman" w:hAnsi="Arial" w:cs="Arial"/>
          <w:color w:val="373A3C"/>
          <w:sz w:val="21"/>
          <w:szCs w:val="21"/>
        </w:rPr>
        <w:t xml:space="preserve"> are financial capitals of their respective countries of USA and Canada. Both of the city host multi-cultural environments.</w:t>
      </w:r>
      <w:r>
        <w:rPr>
          <w:rFonts w:ascii="Arial" w:eastAsia="Times New Roman" w:hAnsi="Arial" w:cs="Arial"/>
          <w:color w:val="373A3C"/>
          <w:sz w:val="21"/>
          <w:szCs w:val="21"/>
        </w:rPr>
        <w:t xml:space="preserve"> </w:t>
      </w:r>
      <w:r>
        <w:rPr>
          <w:rFonts w:ascii="Arial" w:eastAsia="Times New Roman" w:hAnsi="Arial" w:cs="Arial"/>
          <w:color w:val="373A3C"/>
          <w:sz w:val="21"/>
          <w:szCs w:val="21"/>
        </w:rPr>
        <w:t>New York and Toronto are huge cities. We are going to use data to find out how similar or dissimilar they are to each other. This information is going to be useful for anyone who plans on visiting in these cities.</w:t>
      </w:r>
    </w:p>
    <w:p w14:paraId="4CE70FD7" w14:textId="5757779B" w:rsidR="00C11D58" w:rsidRDefault="00C11D58"/>
    <w:p w14:paraId="5194609B" w14:textId="3A8EA79F" w:rsidR="00C11D58" w:rsidRPr="00E41EAB" w:rsidRDefault="00C11D58">
      <w:pPr>
        <w:rPr>
          <w:b/>
          <w:bCs/>
        </w:rPr>
      </w:pPr>
      <w:r w:rsidRPr="00E41EAB">
        <w:rPr>
          <w:b/>
          <w:bCs/>
        </w:rPr>
        <w:t>Data acquisition and cleaning</w:t>
      </w:r>
    </w:p>
    <w:p w14:paraId="4747DAD4" w14:textId="77777777" w:rsidR="00E41EAB" w:rsidRDefault="00E41EAB" w:rsidP="00E41EAB">
      <w:pPr>
        <w:rPr>
          <w:rFonts w:ascii="Arial" w:hAnsi="Arial" w:cs="Arial"/>
          <w:b/>
          <w:bCs/>
          <w:color w:val="373A3C"/>
          <w:sz w:val="20"/>
          <w:szCs w:val="20"/>
          <w:shd w:val="clear" w:color="auto" w:fill="FAFAFA"/>
        </w:rPr>
      </w:pPr>
      <w:r w:rsidRPr="000F3A17">
        <w:rPr>
          <w:rFonts w:ascii="Arial" w:hAnsi="Arial" w:cs="Arial"/>
          <w:b/>
          <w:bCs/>
          <w:color w:val="373A3C"/>
          <w:sz w:val="20"/>
          <w:szCs w:val="20"/>
          <w:shd w:val="clear" w:color="auto" w:fill="FAFAFA"/>
        </w:rPr>
        <w:t>Data Sources</w:t>
      </w:r>
    </w:p>
    <w:p w14:paraId="2AA2DF9E" w14:textId="77777777" w:rsidR="00E41EAB" w:rsidRDefault="00E41EAB" w:rsidP="00E41EAB">
      <w:pPr>
        <w:rPr>
          <w:rFonts w:ascii="Arial" w:eastAsia="Times New Roman" w:hAnsi="Arial" w:cs="Arial"/>
          <w:color w:val="373A3C"/>
          <w:sz w:val="21"/>
          <w:szCs w:val="21"/>
        </w:rPr>
      </w:pPr>
      <w:r w:rsidRPr="00CE6295">
        <w:rPr>
          <w:rFonts w:ascii="Arial" w:eastAsia="Times New Roman" w:hAnsi="Arial" w:cs="Arial"/>
          <w:color w:val="373A3C"/>
          <w:sz w:val="21"/>
          <w:szCs w:val="21"/>
        </w:rPr>
        <w:t xml:space="preserve">These two cities are </w:t>
      </w:r>
      <w:r>
        <w:rPr>
          <w:rFonts w:ascii="Arial" w:eastAsia="Times New Roman" w:hAnsi="Arial" w:cs="Arial"/>
          <w:color w:val="373A3C"/>
          <w:sz w:val="21"/>
          <w:szCs w:val="21"/>
        </w:rPr>
        <w:t xml:space="preserve">huge and the number of factors/features that can be compared between them are too many. We are going to limit the number of data point that we are going to use. We will use sources like rent jungle to scrap of average rental information in these two cities. </w:t>
      </w:r>
      <w:r>
        <w:rPr>
          <w:rFonts w:ascii="Arial" w:eastAsia="Times New Roman" w:hAnsi="Arial" w:cs="Arial"/>
          <w:color w:val="373A3C"/>
          <w:sz w:val="21"/>
          <w:szCs w:val="21"/>
        </w:rPr>
        <w:br/>
        <w:t>But we will be primarily using Foursquare for getting the location information of venues (features).</w:t>
      </w:r>
      <w:r>
        <w:rPr>
          <w:rFonts w:ascii="Arial" w:eastAsia="Times New Roman" w:hAnsi="Arial" w:cs="Arial"/>
          <w:color w:val="373A3C"/>
          <w:sz w:val="21"/>
          <w:szCs w:val="21"/>
        </w:rPr>
        <w:br/>
        <w:t xml:space="preserve">We will use some or all of these features. The features we are shortlisting are </w:t>
      </w:r>
    </w:p>
    <w:p w14:paraId="456979C1" w14:textId="77777777" w:rsidR="00E41EAB" w:rsidRDefault="00E41EAB" w:rsidP="00E41EAB">
      <w:pPr>
        <w:pStyle w:val="ListParagraph"/>
        <w:numPr>
          <w:ilvl w:val="0"/>
          <w:numId w:val="2"/>
        </w:numPr>
        <w:rPr>
          <w:rFonts w:ascii="Arial" w:eastAsia="Times New Roman" w:hAnsi="Arial" w:cs="Arial"/>
          <w:color w:val="373A3C"/>
          <w:sz w:val="21"/>
          <w:szCs w:val="21"/>
        </w:rPr>
      </w:pPr>
      <w:r w:rsidRPr="00126863">
        <w:rPr>
          <w:rFonts w:ascii="Arial" w:eastAsia="Times New Roman" w:hAnsi="Arial" w:cs="Arial"/>
          <w:color w:val="373A3C"/>
          <w:sz w:val="21"/>
          <w:szCs w:val="21"/>
        </w:rPr>
        <w:t>Monument</w:t>
      </w:r>
      <w:r>
        <w:rPr>
          <w:rFonts w:ascii="Arial" w:eastAsia="Times New Roman" w:hAnsi="Arial" w:cs="Arial"/>
          <w:color w:val="373A3C"/>
          <w:sz w:val="21"/>
          <w:szCs w:val="21"/>
        </w:rPr>
        <w:t xml:space="preserve"> / Landmark</w:t>
      </w:r>
    </w:p>
    <w:p w14:paraId="7A70B448" w14:textId="77777777" w:rsidR="00E41EAB" w:rsidRDefault="00E41EAB" w:rsidP="00E41EAB">
      <w:pPr>
        <w:pStyle w:val="ListParagraph"/>
        <w:numPr>
          <w:ilvl w:val="0"/>
          <w:numId w:val="2"/>
        </w:numPr>
        <w:rPr>
          <w:rFonts w:ascii="Arial" w:eastAsia="Times New Roman" w:hAnsi="Arial" w:cs="Arial"/>
          <w:color w:val="373A3C"/>
          <w:sz w:val="21"/>
          <w:szCs w:val="21"/>
        </w:rPr>
      </w:pPr>
      <w:r>
        <w:rPr>
          <w:rFonts w:ascii="Arial" w:eastAsia="Times New Roman" w:hAnsi="Arial" w:cs="Arial"/>
          <w:color w:val="373A3C"/>
          <w:sz w:val="21"/>
          <w:szCs w:val="21"/>
        </w:rPr>
        <w:t>Theaters / art galleries</w:t>
      </w:r>
    </w:p>
    <w:p w14:paraId="50C11FD2" w14:textId="77777777" w:rsidR="00E41EAB" w:rsidRDefault="00E41EAB" w:rsidP="00E41EAB">
      <w:pPr>
        <w:pStyle w:val="ListParagraph"/>
        <w:numPr>
          <w:ilvl w:val="0"/>
          <w:numId w:val="2"/>
        </w:numPr>
        <w:rPr>
          <w:rFonts w:ascii="Arial" w:eastAsia="Times New Roman" w:hAnsi="Arial" w:cs="Arial"/>
          <w:color w:val="373A3C"/>
          <w:sz w:val="21"/>
          <w:szCs w:val="21"/>
        </w:rPr>
      </w:pPr>
      <w:r>
        <w:rPr>
          <w:rFonts w:ascii="Arial" w:eastAsia="Times New Roman" w:hAnsi="Arial" w:cs="Arial"/>
          <w:color w:val="373A3C"/>
          <w:sz w:val="21"/>
          <w:szCs w:val="21"/>
        </w:rPr>
        <w:t>Coffee</w:t>
      </w:r>
    </w:p>
    <w:p w14:paraId="1BEEAA43" w14:textId="77777777" w:rsidR="00E41EAB" w:rsidRDefault="00E41EAB" w:rsidP="00E41EAB">
      <w:pPr>
        <w:pStyle w:val="ListParagraph"/>
        <w:numPr>
          <w:ilvl w:val="0"/>
          <w:numId w:val="2"/>
        </w:numPr>
        <w:rPr>
          <w:rFonts w:ascii="Arial" w:eastAsia="Times New Roman" w:hAnsi="Arial" w:cs="Arial"/>
          <w:color w:val="373A3C"/>
          <w:sz w:val="21"/>
          <w:szCs w:val="21"/>
        </w:rPr>
      </w:pPr>
      <w:r>
        <w:rPr>
          <w:rFonts w:ascii="Arial" w:eastAsia="Times New Roman" w:hAnsi="Arial" w:cs="Arial"/>
          <w:color w:val="373A3C"/>
          <w:sz w:val="21"/>
          <w:szCs w:val="21"/>
        </w:rPr>
        <w:t>Food</w:t>
      </w:r>
    </w:p>
    <w:p w14:paraId="2E068031" w14:textId="77777777" w:rsidR="00E41EAB" w:rsidRDefault="00E41EAB" w:rsidP="00E41EAB">
      <w:pPr>
        <w:pStyle w:val="ListParagraph"/>
        <w:numPr>
          <w:ilvl w:val="0"/>
          <w:numId w:val="2"/>
        </w:numPr>
        <w:rPr>
          <w:rFonts w:ascii="Arial" w:eastAsia="Times New Roman" w:hAnsi="Arial" w:cs="Arial"/>
          <w:color w:val="373A3C"/>
          <w:sz w:val="21"/>
          <w:szCs w:val="21"/>
        </w:rPr>
      </w:pPr>
      <w:r>
        <w:rPr>
          <w:rFonts w:ascii="Arial" w:eastAsia="Times New Roman" w:hAnsi="Arial" w:cs="Arial"/>
          <w:color w:val="373A3C"/>
          <w:sz w:val="21"/>
          <w:szCs w:val="21"/>
        </w:rPr>
        <w:t>Parks / Trails</w:t>
      </w:r>
    </w:p>
    <w:p w14:paraId="4A70A5F3" w14:textId="77777777" w:rsidR="00E41EAB" w:rsidRDefault="00E41EAB" w:rsidP="00E41EAB">
      <w:pPr>
        <w:pStyle w:val="ListParagraph"/>
        <w:numPr>
          <w:ilvl w:val="0"/>
          <w:numId w:val="2"/>
        </w:numPr>
        <w:rPr>
          <w:rFonts w:ascii="Arial" w:eastAsia="Times New Roman" w:hAnsi="Arial" w:cs="Arial"/>
          <w:color w:val="373A3C"/>
          <w:sz w:val="21"/>
          <w:szCs w:val="21"/>
        </w:rPr>
      </w:pPr>
      <w:r>
        <w:rPr>
          <w:rFonts w:ascii="Arial" w:eastAsia="Times New Roman" w:hAnsi="Arial" w:cs="Arial"/>
          <w:color w:val="373A3C"/>
          <w:sz w:val="21"/>
          <w:szCs w:val="21"/>
        </w:rPr>
        <w:t>Nightlife</w:t>
      </w:r>
    </w:p>
    <w:p w14:paraId="5E9B466C" w14:textId="77777777" w:rsidR="00E41EAB" w:rsidRDefault="00E41EAB" w:rsidP="00E41EAB">
      <w:pPr>
        <w:pStyle w:val="ListParagraph"/>
        <w:numPr>
          <w:ilvl w:val="0"/>
          <w:numId w:val="2"/>
        </w:numPr>
        <w:rPr>
          <w:rFonts w:ascii="Arial" w:eastAsia="Times New Roman" w:hAnsi="Arial" w:cs="Arial"/>
          <w:color w:val="373A3C"/>
          <w:sz w:val="21"/>
          <w:szCs w:val="21"/>
        </w:rPr>
      </w:pPr>
      <w:r w:rsidRPr="0091179D">
        <w:rPr>
          <w:rFonts w:ascii="Arial" w:eastAsia="Times New Roman" w:hAnsi="Arial" w:cs="Arial"/>
          <w:color w:val="373A3C"/>
          <w:sz w:val="21"/>
          <w:szCs w:val="21"/>
        </w:rPr>
        <w:lastRenderedPageBreak/>
        <w:t>self defense</w:t>
      </w:r>
    </w:p>
    <w:p w14:paraId="05E993B3" w14:textId="77777777" w:rsidR="00E41EAB" w:rsidRPr="00126863" w:rsidRDefault="00E41EAB" w:rsidP="00E41EAB">
      <w:pPr>
        <w:pStyle w:val="ListParagraph"/>
        <w:numPr>
          <w:ilvl w:val="0"/>
          <w:numId w:val="2"/>
        </w:numPr>
        <w:rPr>
          <w:rFonts w:ascii="Arial" w:eastAsia="Times New Roman" w:hAnsi="Arial" w:cs="Arial"/>
          <w:color w:val="373A3C"/>
          <w:sz w:val="21"/>
          <w:szCs w:val="21"/>
        </w:rPr>
      </w:pPr>
      <w:r>
        <w:rPr>
          <w:rFonts w:ascii="Arial" w:eastAsia="Times New Roman" w:hAnsi="Arial" w:cs="Arial"/>
          <w:color w:val="373A3C"/>
          <w:sz w:val="21"/>
          <w:szCs w:val="21"/>
        </w:rPr>
        <w:t>Robbery/Assault</w:t>
      </w:r>
    </w:p>
    <w:p w14:paraId="6CD3F42B" w14:textId="77777777" w:rsidR="00E41EAB" w:rsidRDefault="00E41EAB" w:rsidP="00E41EAB">
      <w:pPr>
        <w:rPr>
          <w:rFonts w:ascii="Arial" w:eastAsia="Times New Roman" w:hAnsi="Arial" w:cs="Arial"/>
          <w:color w:val="373A3C"/>
          <w:sz w:val="21"/>
          <w:szCs w:val="21"/>
        </w:rPr>
      </w:pPr>
      <w:r>
        <w:rPr>
          <w:rFonts w:ascii="Arial" w:eastAsia="Times New Roman" w:hAnsi="Arial" w:cs="Arial"/>
          <w:color w:val="373A3C"/>
          <w:sz w:val="21"/>
          <w:szCs w:val="21"/>
        </w:rPr>
        <w:br/>
        <w:t>Here are the data and its sources that would be used in this solution.</w:t>
      </w:r>
    </w:p>
    <w:p w14:paraId="1A4B1407" w14:textId="77777777" w:rsidR="00E41EAB" w:rsidRPr="00671805" w:rsidRDefault="00E41EAB" w:rsidP="00E41EAB">
      <w:pPr>
        <w:pStyle w:val="ListParagraph"/>
        <w:numPr>
          <w:ilvl w:val="0"/>
          <w:numId w:val="1"/>
        </w:numPr>
        <w:rPr>
          <w:rFonts w:ascii="Arial" w:eastAsia="Times New Roman" w:hAnsi="Arial" w:cs="Arial"/>
          <w:color w:val="373A3C"/>
          <w:sz w:val="21"/>
          <w:szCs w:val="21"/>
        </w:rPr>
      </w:pPr>
      <w:r w:rsidRPr="00573D5A">
        <w:rPr>
          <w:rFonts w:ascii="Arial" w:eastAsia="Times New Roman" w:hAnsi="Arial" w:cs="Arial"/>
          <w:b/>
          <w:bCs/>
          <w:color w:val="373A3C"/>
          <w:sz w:val="21"/>
          <w:szCs w:val="21"/>
        </w:rPr>
        <w:t>Neighborhood information</w:t>
      </w:r>
      <w:r>
        <w:rPr>
          <w:rFonts w:ascii="Arial" w:eastAsia="Times New Roman" w:hAnsi="Arial" w:cs="Arial"/>
          <w:b/>
          <w:bCs/>
          <w:color w:val="373A3C"/>
          <w:sz w:val="21"/>
          <w:szCs w:val="21"/>
        </w:rPr>
        <w:t xml:space="preserve">: </w:t>
      </w:r>
      <w:r w:rsidRPr="00671805">
        <w:rPr>
          <w:rFonts w:ascii="Arial" w:eastAsia="Times New Roman" w:hAnsi="Arial" w:cs="Arial"/>
          <w:color w:val="373A3C"/>
          <w:sz w:val="21"/>
          <w:szCs w:val="21"/>
        </w:rPr>
        <w:t>For base map and location.</w:t>
      </w:r>
      <w:r>
        <w:rPr>
          <w:rFonts w:ascii="Arial" w:eastAsia="Times New Roman" w:hAnsi="Arial" w:cs="Arial"/>
          <w:color w:val="373A3C"/>
          <w:sz w:val="21"/>
          <w:szCs w:val="21"/>
        </w:rPr>
        <w:br/>
      </w:r>
    </w:p>
    <w:p w14:paraId="4D4C1481" w14:textId="77777777" w:rsidR="00E41EAB" w:rsidRDefault="00E41EAB" w:rsidP="00E41EAB">
      <w:pPr>
        <w:pStyle w:val="ListParagraph"/>
        <w:numPr>
          <w:ilvl w:val="1"/>
          <w:numId w:val="1"/>
        </w:numPr>
        <w:rPr>
          <w:rFonts w:ascii="Arial" w:eastAsia="Times New Roman" w:hAnsi="Arial" w:cs="Arial"/>
          <w:color w:val="373A3C"/>
          <w:sz w:val="21"/>
          <w:szCs w:val="21"/>
        </w:rPr>
      </w:pPr>
      <w:r w:rsidRPr="00C53E8D">
        <w:rPr>
          <w:rFonts w:ascii="Arial" w:eastAsia="Times New Roman" w:hAnsi="Arial" w:cs="Arial"/>
          <w:b/>
          <w:bCs/>
          <w:color w:val="373A3C"/>
          <w:sz w:val="23"/>
          <w:szCs w:val="23"/>
        </w:rPr>
        <w:t>Toronto</w:t>
      </w:r>
      <w:r>
        <w:rPr>
          <w:rFonts w:ascii="Arial" w:eastAsia="Times New Roman" w:hAnsi="Arial" w:cs="Arial"/>
          <w:color w:val="373A3C"/>
          <w:sz w:val="21"/>
          <w:szCs w:val="21"/>
        </w:rPr>
        <w:br/>
      </w:r>
      <w:r w:rsidRPr="00FB2E94">
        <w:rPr>
          <w:rFonts w:ascii="Arial" w:eastAsia="Times New Roman" w:hAnsi="Arial" w:cs="Arial"/>
          <w:b/>
          <w:bCs/>
          <w:color w:val="373A3C"/>
          <w:sz w:val="21"/>
          <w:szCs w:val="21"/>
        </w:rPr>
        <w:t>Source</w:t>
      </w:r>
      <w:r>
        <w:rPr>
          <w:rFonts w:ascii="Arial" w:eastAsia="Times New Roman" w:hAnsi="Arial" w:cs="Arial"/>
          <w:color w:val="373A3C"/>
          <w:sz w:val="21"/>
          <w:szCs w:val="21"/>
        </w:rPr>
        <w:t xml:space="preserve">: </w:t>
      </w:r>
      <w:r w:rsidRPr="00573D5A">
        <w:rPr>
          <w:rFonts w:ascii="Arial" w:eastAsia="Times New Roman" w:hAnsi="Arial" w:cs="Arial"/>
          <w:color w:val="373A3C"/>
          <w:sz w:val="21"/>
          <w:szCs w:val="21"/>
        </w:rPr>
        <w:t>For the Toronto neighborhood data, a Wikipedia page exists that has all the information we need to explore and cluster the neighborhoods in Toronto. We will scrape the Wikipedia page and wrangle the data, clean it, and then read it into a pandas dataframe</w:t>
      </w:r>
      <w:r>
        <w:rPr>
          <w:rFonts w:ascii="Arial" w:eastAsia="Times New Roman" w:hAnsi="Arial" w:cs="Arial"/>
          <w:color w:val="373A3C"/>
          <w:sz w:val="21"/>
          <w:szCs w:val="21"/>
        </w:rPr>
        <w:t>.</w:t>
      </w:r>
      <w:r>
        <w:rPr>
          <w:rFonts w:ascii="Arial" w:eastAsia="Times New Roman" w:hAnsi="Arial" w:cs="Arial"/>
          <w:color w:val="373A3C"/>
          <w:sz w:val="21"/>
          <w:szCs w:val="21"/>
        </w:rPr>
        <w:br/>
        <w:t>The below diagram shows Neighborhood data and coordinates information merged together.</w:t>
      </w:r>
      <w:r>
        <w:rPr>
          <w:rFonts w:ascii="Arial" w:eastAsia="Times New Roman" w:hAnsi="Arial" w:cs="Arial"/>
          <w:color w:val="373A3C"/>
          <w:sz w:val="21"/>
          <w:szCs w:val="21"/>
        </w:rPr>
        <w:br/>
      </w:r>
      <w:r>
        <w:rPr>
          <w:noProof/>
        </w:rPr>
        <w:drawing>
          <wp:inline distT="0" distB="0" distL="0" distR="0" wp14:anchorId="24C65689" wp14:editId="67F28CB9">
            <wp:extent cx="5505450" cy="159949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6839" cy="1605711"/>
                    </a:xfrm>
                    <a:prstGeom prst="rect">
                      <a:avLst/>
                    </a:prstGeom>
                  </pic:spPr>
                </pic:pic>
              </a:graphicData>
            </a:graphic>
          </wp:inline>
        </w:drawing>
      </w:r>
      <w:r>
        <w:rPr>
          <w:noProof/>
        </w:rPr>
        <w:t xml:space="preserve"> </w:t>
      </w:r>
      <w:r>
        <w:rPr>
          <w:rFonts w:ascii="Arial" w:eastAsia="Times New Roman" w:hAnsi="Arial" w:cs="Arial"/>
          <w:color w:val="373A3C"/>
          <w:sz w:val="21"/>
          <w:szCs w:val="21"/>
        </w:rPr>
        <w:br/>
        <w:t>(sample data)</w:t>
      </w:r>
      <w:r>
        <w:rPr>
          <w:rFonts w:ascii="Arial" w:eastAsia="Times New Roman" w:hAnsi="Arial" w:cs="Arial"/>
          <w:color w:val="373A3C"/>
          <w:sz w:val="21"/>
          <w:szCs w:val="21"/>
        </w:rPr>
        <w:br/>
      </w:r>
    </w:p>
    <w:p w14:paraId="7ABB6909" w14:textId="77777777" w:rsidR="00E41EAB" w:rsidRPr="000A6710" w:rsidRDefault="00E41EAB" w:rsidP="00E41EAB">
      <w:pPr>
        <w:pStyle w:val="ListParagraph"/>
        <w:numPr>
          <w:ilvl w:val="1"/>
          <w:numId w:val="1"/>
        </w:numPr>
        <w:rPr>
          <w:rFonts w:ascii="Arial" w:eastAsia="Times New Roman" w:hAnsi="Arial" w:cs="Arial"/>
          <w:b/>
          <w:bCs/>
          <w:color w:val="373A3C"/>
          <w:sz w:val="21"/>
          <w:szCs w:val="21"/>
        </w:rPr>
      </w:pPr>
      <w:r w:rsidRPr="00C53E8D">
        <w:rPr>
          <w:rFonts w:ascii="Arial" w:eastAsia="Times New Roman" w:hAnsi="Arial" w:cs="Arial"/>
          <w:b/>
          <w:bCs/>
          <w:color w:val="373A3C"/>
          <w:sz w:val="23"/>
          <w:szCs w:val="23"/>
        </w:rPr>
        <w:t>New York city</w:t>
      </w:r>
      <w:r>
        <w:rPr>
          <w:rFonts w:ascii="Arial" w:eastAsia="Times New Roman" w:hAnsi="Arial" w:cs="Arial"/>
          <w:b/>
          <w:bCs/>
          <w:color w:val="373A3C"/>
          <w:sz w:val="21"/>
          <w:szCs w:val="21"/>
        </w:rPr>
        <w:br/>
        <w:t xml:space="preserve">Source: </w:t>
      </w:r>
      <w:r>
        <w:rPr>
          <w:rFonts w:ascii="Arial" w:eastAsia="Times New Roman" w:hAnsi="Arial" w:cs="Arial"/>
          <w:color w:val="373A3C"/>
          <w:sz w:val="21"/>
          <w:szCs w:val="21"/>
        </w:rPr>
        <w:t>T</w:t>
      </w:r>
      <w:r w:rsidRPr="00573D5A">
        <w:rPr>
          <w:rFonts w:ascii="Arial" w:eastAsia="Times New Roman" w:hAnsi="Arial" w:cs="Arial"/>
          <w:color w:val="373A3C"/>
          <w:sz w:val="21"/>
          <w:szCs w:val="21"/>
        </w:rPr>
        <w:t>he 5 boroughs and the neighborhoods that exist in each borough as well as the latitude and longitude coordinates of each neighborhood.</w:t>
      </w:r>
      <w:r w:rsidRPr="00573D5A">
        <w:rPr>
          <w:rFonts w:ascii="Arial" w:eastAsia="Times New Roman" w:hAnsi="Arial" w:cs="Arial"/>
          <w:color w:val="373A3C"/>
          <w:sz w:val="21"/>
          <w:szCs w:val="21"/>
        </w:rPr>
        <w:br/>
      </w:r>
      <w:r>
        <w:rPr>
          <w:rFonts w:ascii="Arial" w:eastAsia="Times New Roman" w:hAnsi="Arial" w:cs="Arial"/>
          <w:color w:val="373A3C"/>
          <w:sz w:val="21"/>
          <w:szCs w:val="21"/>
        </w:rPr>
        <w:t>T</w:t>
      </w:r>
      <w:r w:rsidRPr="00573D5A">
        <w:rPr>
          <w:rFonts w:ascii="Arial" w:eastAsia="Times New Roman" w:hAnsi="Arial" w:cs="Arial"/>
          <w:color w:val="373A3C"/>
          <w:sz w:val="21"/>
          <w:szCs w:val="21"/>
        </w:rPr>
        <w:t xml:space="preserve">his dataset exists for free on the web. here is the link to the dataset: </w:t>
      </w:r>
      <w:hyperlink r:id="rId22" w:history="1">
        <w:r w:rsidRPr="00573D5A">
          <w:rPr>
            <w:rStyle w:val="Hyperlink"/>
            <w:rFonts w:ascii="Arial" w:eastAsia="Times New Roman" w:hAnsi="Arial" w:cs="Arial"/>
            <w:sz w:val="21"/>
            <w:szCs w:val="21"/>
          </w:rPr>
          <w:t>https://geo.nyu.edu/catalog/nyu_2451_34572</w:t>
        </w:r>
      </w:hyperlink>
      <w:r>
        <w:rPr>
          <w:rFonts w:ascii="Arial" w:eastAsia="Times New Roman" w:hAnsi="Arial" w:cs="Arial"/>
          <w:b/>
          <w:bCs/>
          <w:color w:val="373A3C"/>
          <w:sz w:val="21"/>
          <w:szCs w:val="21"/>
        </w:rPr>
        <w:br/>
      </w:r>
      <w:r>
        <w:rPr>
          <w:noProof/>
        </w:rPr>
        <w:drawing>
          <wp:inline distT="0" distB="0" distL="0" distR="0" wp14:anchorId="5F0D95EF" wp14:editId="273DCDEA">
            <wp:extent cx="3381375" cy="177165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1375" cy="1771650"/>
                    </a:xfrm>
                    <a:prstGeom prst="rect">
                      <a:avLst/>
                    </a:prstGeom>
                    <a:ln w="15875">
                      <a:solidFill>
                        <a:schemeClr val="accent1"/>
                      </a:solidFill>
                    </a:ln>
                  </pic:spPr>
                </pic:pic>
              </a:graphicData>
            </a:graphic>
          </wp:inline>
        </w:drawing>
      </w:r>
      <w:r>
        <w:rPr>
          <w:rFonts w:ascii="Arial" w:eastAsia="Times New Roman" w:hAnsi="Arial" w:cs="Arial"/>
          <w:color w:val="373A3C"/>
          <w:sz w:val="21"/>
          <w:szCs w:val="21"/>
        </w:rPr>
        <w:br/>
      </w:r>
      <w:r w:rsidRPr="00573D5A">
        <w:rPr>
          <w:rFonts w:ascii="Arial" w:eastAsia="Times New Roman" w:hAnsi="Arial" w:cs="Arial"/>
          <w:color w:val="373A3C"/>
          <w:sz w:val="21"/>
          <w:szCs w:val="21"/>
        </w:rPr>
        <w:t>(sample data)</w:t>
      </w:r>
      <w:r>
        <w:rPr>
          <w:rFonts w:ascii="Arial" w:eastAsia="Times New Roman" w:hAnsi="Arial" w:cs="Arial"/>
          <w:color w:val="373A3C"/>
          <w:sz w:val="21"/>
          <w:szCs w:val="21"/>
        </w:rPr>
        <w:br/>
      </w:r>
      <w:r>
        <w:rPr>
          <w:rFonts w:ascii="Arial" w:eastAsia="Times New Roman" w:hAnsi="Arial" w:cs="Arial"/>
          <w:color w:val="373A3C"/>
          <w:sz w:val="21"/>
          <w:szCs w:val="21"/>
        </w:rPr>
        <w:br/>
      </w:r>
    </w:p>
    <w:p w14:paraId="02B965C0" w14:textId="77777777" w:rsidR="00E41EAB" w:rsidRPr="00016460" w:rsidRDefault="00E41EAB" w:rsidP="00E41EAB">
      <w:pPr>
        <w:pStyle w:val="ListParagraph"/>
        <w:numPr>
          <w:ilvl w:val="0"/>
          <w:numId w:val="1"/>
        </w:numPr>
        <w:rPr>
          <w:rFonts w:ascii="Arial" w:eastAsia="Times New Roman" w:hAnsi="Arial" w:cs="Arial"/>
          <w:color w:val="373A3C"/>
          <w:sz w:val="21"/>
          <w:szCs w:val="21"/>
        </w:rPr>
      </w:pPr>
      <w:r>
        <w:rPr>
          <w:rFonts w:ascii="Arial" w:eastAsia="Times New Roman" w:hAnsi="Arial" w:cs="Arial"/>
          <w:b/>
          <w:bCs/>
          <w:color w:val="373A3C"/>
          <w:sz w:val="21"/>
          <w:szCs w:val="21"/>
        </w:rPr>
        <w:lastRenderedPageBreak/>
        <w:t>Foursquare</w:t>
      </w:r>
      <w:r w:rsidRPr="00016460">
        <w:rPr>
          <w:rFonts w:ascii="Arial" w:eastAsia="Times New Roman" w:hAnsi="Arial" w:cs="Arial"/>
          <w:b/>
          <w:bCs/>
          <w:color w:val="373A3C"/>
          <w:sz w:val="21"/>
          <w:szCs w:val="21"/>
        </w:rPr>
        <w:t xml:space="preserve"> Data:</w:t>
      </w:r>
      <w:r>
        <w:rPr>
          <w:rFonts w:ascii="Arial" w:eastAsia="Times New Roman" w:hAnsi="Arial" w:cs="Arial"/>
          <w:b/>
          <w:bCs/>
          <w:color w:val="373A3C"/>
          <w:sz w:val="21"/>
          <w:szCs w:val="21"/>
        </w:rPr>
        <w:br/>
      </w:r>
      <w:r w:rsidRPr="009276D0">
        <w:rPr>
          <w:rFonts w:ascii="Arial" w:eastAsia="Times New Roman" w:hAnsi="Arial" w:cs="Arial"/>
          <w:color w:val="373A3C"/>
          <w:sz w:val="21"/>
          <w:szCs w:val="21"/>
        </w:rPr>
        <w:t>We make calls to the Foursquare API for this purpose</w:t>
      </w:r>
      <w:r>
        <w:rPr>
          <w:rFonts w:ascii="Arial" w:eastAsia="Times New Roman" w:hAnsi="Arial" w:cs="Arial"/>
          <w:color w:val="373A3C"/>
          <w:sz w:val="21"/>
          <w:szCs w:val="21"/>
        </w:rPr>
        <w:t xml:space="preserve"> of getting feature information</w:t>
      </w:r>
      <w:r w:rsidRPr="009276D0">
        <w:rPr>
          <w:rFonts w:ascii="Arial" w:eastAsia="Times New Roman" w:hAnsi="Arial" w:cs="Arial"/>
          <w:color w:val="373A3C"/>
          <w:sz w:val="21"/>
          <w:szCs w:val="21"/>
        </w:rPr>
        <w:t xml:space="preserve">. </w:t>
      </w:r>
      <w:r>
        <w:rPr>
          <w:rFonts w:ascii="Arial" w:eastAsia="Times New Roman" w:hAnsi="Arial" w:cs="Arial"/>
          <w:color w:val="373A3C"/>
          <w:sz w:val="21"/>
          <w:szCs w:val="21"/>
        </w:rPr>
        <w:t>We</w:t>
      </w:r>
      <w:r w:rsidRPr="009276D0">
        <w:rPr>
          <w:rFonts w:ascii="Arial" w:eastAsia="Times New Roman" w:hAnsi="Arial" w:cs="Arial"/>
          <w:color w:val="373A3C"/>
          <w:sz w:val="21"/>
          <w:szCs w:val="21"/>
        </w:rPr>
        <w:t xml:space="preserve"> will URL to send a request to the API to search for a specific type of venues like, to explore </w:t>
      </w:r>
      <w:r>
        <w:rPr>
          <w:rFonts w:ascii="Arial" w:eastAsia="Times New Roman" w:hAnsi="Arial" w:cs="Arial"/>
          <w:color w:val="373A3C"/>
          <w:sz w:val="21"/>
          <w:szCs w:val="21"/>
        </w:rPr>
        <w:t>each</w:t>
      </w:r>
      <w:r w:rsidRPr="009276D0">
        <w:rPr>
          <w:rFonts w:ascii="Arial" w:eastAsia="Times New Roman" w:hAnsi="Arial" w:cs="Arial"/>
          <w:color w:val="373A3C"/>
          <w:sz w:val="21"/>
          <w:szCs w:val="21"/>
        </w:rPr>
        <w:t xml:space="preserve"> particular venue</w:t>
      </w:r>
      <w:r>
        <w:rPr>
          <w:rFonts w:ascii="Arial" w:eastAsia="Times New Roman" w:hAnsi="Arial" w:cs="Arial"/>
          <w:color w:val="373A3C"/>
          <w:sz w:val="21"/>
          <w:szCs w:val="21"/>
        </w:rPr>
        <w:t xml:space="preserve"> (</w:t>
      </w:r>
      <w:r w:rsidRPr="00D07EF0">
        <w:rPr>
          <w:rFonts w:ascii="Arial" w:eastAsia="Times New Roman" w:hAnsi="Arial" w:cs="Arial"/>
          <w:color w:val="373A3C"/>
          <w:sz w:val="21"/>
          <w:szCs w:val="21"/>
        </w:rPr>
        <w:t>Monument / Landmark, Theaters / art galleries, Coffee, Food</w:t>
      </w:r>
      <w:r>
        <w:rPr>
          <w:rFonts w:ascii="Arial" w:eastAsia="Times New Roman" w:hAnsi="Arial" w:cs="Arial"/>
          <w:color w:val="373A3C"/>
          <w:sz w:val="21"/>
          <w:szCs w:val="21"/>
        </w:rPr>
        <w:t>, Parks / Trails</w:t>
      </w:r>
      <w:r w:rsidRPr="00D07EF0">
        <w:rPr>
          <w:rFonts w:ascii="Arial" w:eastAsia="Times New Roman" w:hAnsi="Arial" w:cs="Arial"/>
          <w:color w:val="373A3C"/>
          <w:sz w:val="21"/>
          <w:szCs w:val="21"/>
        </w:rPr>
        <w:t xml:space="preserve"> and Nightlife</w:t>
      </w:r>
      <w:r w:rsidRPr="009276D0">
        <w:rPr>
          <w:rFonts w:ascii="Arial" w:eastAsia="Times New Roman" w:hAnsi="Arial" w:cs="Arial"/>
          <w:color w:val="373A3C"/>
          <w:sz w:val="21"/>
          <w:szCs w:val="21"/>
        </w:rPr>
        <w:t xml:space="preserve">. Also, </w:t>
      </w:r>
      <w:r>
        <w:rPr>
          <w:rFonts w:ascii="Arial" w:eastAsia="Times New Roman" w:hAnsi="Arial" w:cs="Arial"/>
          <w:color w:val="373A3C"/>
          <w:sz w:val="21"/>
          <w:szCs w:val="21"/>
        </w:rPr>
        <w:t>we</w:t>
      </w:r>
      <w:r w:rsidRPr="009276D0">
        <w:rPr>
          <w:rFonts w:ascii="Arial" w:eastAsia="Times New Roman" w:hAnsi="Arial" w:cs="Arial"/>
          <w:color w:val="373A3C"/>
          <w:sz w:val="21"/>
          <w:szCs w:val="21"/>
        </w:rPr>
        <w:t xml:space="preserve"> will use the visualization library, Folium, to visualize the results.</w:t>
      </w:r>
      <w:r>
        <w:rPr>
          <w:rFonts w:ascii="Arial" w:eastAsia="Times New Roman" w:hAnsi="Arial" w:cs="Arial"/>
          <w:color w:val="373A3C"/>
          <w:sz w:val="21"/>
          <w:szCs w:val="21"/>
        </w:rPr>
        <w:br/>
        <w:t>For example:</w:t>
      </w:r>
      <w:r>
        <w:rPr>
          <w:rFonts w:ascii="Arial" w:eastAsia="Times New Roman" w:hAnsi="Arial" w:cs="Arial"/>
          <w:color w:val="373A3C"/>
          <w:sz w:val="21"/>
          <w:szCs w:val="21"/>
        </w:rPr>
        <w:br/>
        <w:t xml:space="preserve">    Shown below is the sample dataset for venue of Monument / Landmark for both New       York and Toronto respectively.</w:t>
      </w:r>
    </w:p>
    <w:p w14:paraId="1D812462" w14:textId="77777777" w:rsidR="00E41EAB" w:rsidRDefault="00E41EAB" w:rsidP="00E41EAB">
      <w:pPr>
        <w:pStyle w:val="ListParagraph"/>
        <w:numPr>
          <w:ilvl w:val="1"/>
          <w:numId w:val="1"/>
        </w:numPr>
        <w:rPr>
          <w:rFonts w:ascii="Arial" w:eastAsia="Times New Roman" w:hAnsi="Arial" w:cs="Arial"/>
          <w:color w:val="373A3C"/>
          <w:sz w:val="21"/>
          <w:szCs w:val="21"/>
        </w:rPr>
      </w:pPr>
      <w:r w:rsidRPr="00BE45F7">
        <w:rPr>
          <w:rFonts w:ascii="Arial" w:eastAsia="Times New Roman" w:hAnsi="Arial" w:cs="Arial"/>
          <w:b/>
          <w:bCs/>
          <w:color w:val="373A3C"/>
          <w:sz w:val="21"/>
          <w:szCs w:val="21"/>
        </w:rPr>
        <w:t>New York</w:t>
      </w:r>
      <w:r>
        <w:rPr>
          <w:rFonts w:ascii="Arial" w:eastAsia="Times New Roman" w:hAnsi="Arial" w:cs="Arial"/>
          <w:color w:val="373A3C"/>
          <w:sz w:val="21"/>
          <w:szCs w:val="21"/>
        </w:rPr>
        <w:br/>
      </w:r>
      <w:r>
        <w:rPr>
          <w:noProof/>
        </w:rPr>
        <w:drawing>
          <wp:inline distT="0" distB="0" distL="0" distR="0" wp14:anchorId="0911468E" wp14:editId="76CC6011">
            <wp:extent cx="5753100" cy="1574800"/>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3100" cy="1574800"/>
                    </a:xfrm>
                    <a:prstGeom prst="rect">
                      <a:avLst/>
                    </a:prstGeom>
                    <a:ln>
                      <a:solidFill>
                        <a:schemeClr val="accent1"/>
                      </a:solidFill>
                    </a:ln>
                  </pic:spPr>
                </pic:pic>
              </a:graphicData>
            </a:graphic>
          </wp:inline>
        </w:drawing>
      </w:r>
      <w:r>
        <w:rPr>
          <w:noProof/>
        </w:rPr>
        <w:br/>
      </w:r>
      <w:r w:rsidRPr="00573D5A">
        <w:rPr>
          <w:rFonts w:ascii="Arial" w:eastAsia="Times New Roman" w:hAnsi="Arial" w:cs="Arial"/>
          <w:color w:val="373A3C"/>
          <w:sz w:val="21"/>
          <w:szCs w:val="21"/>
        </w:rPr>
        <w:t>(sample data)</w:t>
      </w:r>
      <w:r>
        <w:rPr>
          <w:rFonts w:ascii="Arial" w:eastAsia="Times New Roman" w:hAnsi="Arial" w:cs="Arial"/>
          <w:color w:val="373A3C"/>
          <w:sz w:val="21"/>
          <w:szCs w:val="21"/>
        </w:rPr>
        <w:br/>
      </w:r>
    </w:p>
    <w:p w14:paraId="7E5D8ED4" w14:textId="77777777" w:rsidR="00E41EAB" w:rsidRDefault="00E41EAB" w:rsidP="00E41EAB">
      <w:pPr>
        <w:pStyle w:val="ListParagraph"/>
        <w:numPr>
          <w:ilvl w:val="1"/>
          <w:numId w:val="1"/>
        </w:numPr>
        <w:rPr>
          <w:rFonts w:ascii="Arial" w:eastAsia="Times New Roman" w:hAnsi="Arial" w:cs="Arial"/>
          <w:color w:val="373A3C"/>
          <w:sz w:val="21"/>
          <w:szCs w:val="21"/>
        </w:rPr>
      </w:pPr>
      <w:r w:rsidRPr="00BE45F7">
        <w:rPr>
          <w:rFonts w:ascii="Arial" w:eastAsia="Times New Roman" w:hAnsi="Arial" w:cs="Arial"/>
          <w:b/>
          <w:bCs/>
          <w:color w:val="373A3C"/>
          <w:sz w:val="21"/>
          <w:szCs w:val="21"/>
        </w:rPr>
        <w:t>Toronto city</w:t>
      </w:r>
      <w:r>
        <w:rPr>
          <w:rFonts w:ascii="Arial" w:eastAsia="Times New Roman" w:hAnsi="Arial" w:cs="Arial"/>
          <w:color w:val="373A3C"/>
          <w:sz w:val="21"/>
          <w:szCs w:val="21"/>
        </w:rPr>
        <w:br/>
      </w:r>
      <w:r>
        <w:rPr>
          <w:noProof/>
        </w:rPr>
        <w:drawing>
          <wp:inline distT="0" distB="0" distL="0" distR="0" wp14:anchorId="198E6C02" wp14:editId="07D237B6">
            <wp:extent cx="5743575" cy="1242695"/>
            <wp:effectExtent l="19050" t="19050" r="2857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3575" cy="1242695"/>
                    </a:xfrm>
                    <a:prstGeom prst="rect">
                      <a:avLst/>
                    </a:prstGeom>
                    <a:ln>
                      <a:solidFill>
                        <a:schemeClr val="accent1"/>
                      </a:solidFill>
                    </a:ln>
                  </pic:spPr>
                </pic:pic>
              </a:graphicData>
            </a:graphic>
          </wp:inline>
        </w:drawing>
      </w:r>
      <w:r>
        <w:rPr>
          <w:rFonts w:ascii="Arial" w:eastAsia="Times New Roman" w:hAnsi="Arial" w:cs="Arial"/>
          <w:color w:val="373A3C"/>
          <w:sz w:val="21"/>
          <w:szCs w:val="21"/>
        </w:rPr>
        <w:br/>
      </w:r>
      <w:r w:rsidRPr="00573D5A">
        <w:rPr>
          <w:rFonts w:ascii="Arial" w:eastAsia="Times New Roman" w:hAnsi="Arial" w:cs="Arial"/>
          <w:color w:val="373A3C"/>
          <w:sz w:val="21"/>
          <w:szCs w:val="21"/>
        </w:rPr>
        <w:t>(sample data)</w:t>
      </w:r>
      <w:r>
        <w:rPr>
          <w:rFonts w:ascii="Arial" w:eastAsia="Times New Roman" w:hAnsi="Arial" w:cs="Arial"/>
          <w:color w:val="373A3C"/>
          <w:sz w:val="21"/>
          <w:szCs w:val="21"/>
        </w:rPr>
        <w:br/>
      </w:r>
    </w:p>
    <w:p w14:paraId="663D59F1" w14:textId="77777777" w:rsidR="00E41EAB" w:rsidRDefault="00E41EAB" w:rsidP="00E41EAB">
      <w:pPr>
        <w:pStyle w:val="ListParagraph"/>
        <w:numPr>
          <w:ilvl w:val="0"/>
          <w:numId w:val="1"/>
        </w:numPr>
        <w:rPr>
          <w:rFonts w:ascii="Arial" w:eastAsia="Times New Roman" w:hAnsi="Arial" w:cs="Arial"/>
          <w:color w:val="373A3C"/>
          <w:sz w:val="21"/>
          <w:szCs w:val="21"/>
        </w:rPr>
      </w:pPr>
      <w:r w:rsidRPr="008C4266">
        <w:rPr>
          <w:rFonts w:ascii="Arial" w:eastAsia="Times New Roman" w:hAnsi="Arial" w:cs="Arial"/>
          <w:b/>
          <w:bCs/>
          <w:color w:val="373A3C"/>
          <w:sz w:val="21"/>
          <w:szCs w:val="21"/>
        </w:rPr>
        <w:t xml:space="preserve">Average rental information: </w:t>
      </w:r>
      <w:r w:rsidRPr="008C4266">
        <w:rPr>
          <w:rFonts w:ascii="Arial" w:eastAsia="Times New Roman" w:hAnsi="Arial" w:cs="Arial"/>
          <w:b/>
          <w:bCs/>
          <w:color w:val="373A3C"/>
          <w:sz w:val="21"/>
          <w:szCs w:val="21"/>
        </w:rPr>
        <w:br/>
        <w:t xml:space="preserve">Source: </w:t>
      </w:r>
      <w:r w:rsidRPr="008C4266">
        <w:rPr>
          <w:rFonts w:ascii="Arial" w:eastAsia="Times New Roman" w:hAnsi="Arial" w:cs="Arial"/>
          <w:color w:val="373A3C"/>
          <w:sz w:val="21"/>
          <w:szCs w:val="21"/>
        </w:rPr>
        <w:t>The data for rents of 1bedroom, 2 bedroom and 3-bedroom averages are available on rentjungle.com. The data for Toronto is limited to few years when compared with New York city. So we will only use data for year that are available for both cities.</w:t>
      </w:r>
      <w:r w:rsidRPr="008C4266">
        <w:rPr>
          <w:rFonts w:ascii="Arial" w:eastAsia="Times New Roman" w:hAnsi="Arial" w:cs="Arial"/>
          <w:b/>
          <w:bCs/>
          <w:color w:val="373A3C"/>
          <w:sz w:val="21"/>
          <w:szCs w:val="21"/>
        </w:rPr>
        <w:br/>
      </w:r>
      <w:hyperlink r:id="rId26" w:history="1">
        <w:r w:rsidRPr="008C4266">
          <w:rPr>
            <w:rStyle w:val="Hyperlink"/>
            <w:rFonts w:ascii="Arial" w:eastAsia="Times New Roman" w:hAnsi="Arial" w:cs="Arial"/>
            <w:sz w:val="21"/>
            <w:szCs w:val="21"/>
          </w:rPr>
          <w:t>https://www.rentjungle.com/average-rent-in-toronto-rent-trends/</w:t>
        </w:r>
      </w:hyperlink>
      <w:r>
        <w:rPr>
          <w:rFonts w:ascii="Arial" w:eastAsia="Times New Roman" w:hAnsi="Arial" w:cs="Arial"/>
          <w:color w:val="373A3C"/>
          <w:sz w:val="21"/>
          <w:szCs w:val="21"/>
        </w:rPr>
        <w:br/>
      </w:r>
      <w:hyperlink r:id="rId27" w:history="1">
        <w:r w:rsidRPr="00E35A47">
          <w:rPr>
            <w:rStyle w:val="Hyperlink"/>
            <w:rFonts w:ascii="Arial" w:eastAsia="Times New Roman" w:hAnsi="Arial" w:cs="Arial"/>
            <w:sz w:val="21"/>
            <w:szCs w:val="21"/>
          </w:rPr>
          <w:t>https://www.rentjungle.com/average-rent-in-new-york-rent-trends/</w:t>
        </w:r>
      </w:hyperlink>
    </w:p>
    <w:p w14:paraId="5AB0675D" w14:textId="77777777" w:rsidR="00E41EAB" w:rsidRDefault="00E41EAB" w:rsidP="00E41EAB">
      <w:pPr>
        <w:pStyle w:val="ListParagraph"/>
        <w:rPr>
          <w:rFonts w:ascii="Arial" w:eastAsia="Times New Roman" w:hAnsi="Arial" w:cs="Arial"/>
          <w:color w:val="373A3C"/>
          <w:sz w:val="21"/>
          <w:szCs w:val="21"/>
        </w:rPr>
      </w:pPr>
    </w:p>
    <w:tbl>
      <w:tblPr>
        <w:tblStyle w:val="TableGrid"/>
        <w:tblW w:w="0" w:type="auto"/>
        <w:tblInd w:w="720" w:type="dxa"/>
        <w:tblLook w:val="04A0" w:firstRow="1" w:lastRow="0" w:firstColumn="1" w:lastColumn="0" w:noHBand="0" w:noVBand="1"/>
      </w:tblPr>
      <w:tblGrid>
        <w:gridCol w:w="4675"/>
        <w:gridCol w:w="4675"/>
      </w:tblGrid>
      <w:tr w:rsidR="00E41EAB" w14:paraId="2109A28D" w14:textId="77777777" w:rsidTr="00F40974">
        <w:tc>
          <w:tcPr>
            <w:tcW w:w="4675" w:type="dxa"/>
          </w:tcPr>
          <w:p w14:paraId="3C7A3B71" w14:textId="77777777" w:rsidR="00E41EAB" w:rsidRPr="008C4266" w:rsidRDefault="00E41EAB" w:rsidP="00F40974">
            <w:pPr>
              <w:pStyle w:val="ListParagraph"/>
              <w:ind w:left="0"/>
              <w:rPr>
                <w:rFonts w:ascii="Arial" w:eastAsia="Times New Roman" w:hAnsi="Arial" w:cs="Arial"/>
                <w:b/>
                <w:bCs/>
                <w:color w:val="373A3C"/>
                <w:sz w:val="21"/>
                <w:szCs w:val="21"/>
              </w:rPr>
            </w:pPr>
            <w:r w:rsidRPr="008C4266">
              <w:rPr>
                <w:rFonts w:ascii="Arial" w:eastAsia="Times New Roman" w:hAnsi="Arial" w:cs="Arial"/>
                <w:b/>
                <w:bCs/>
                <w:color w:val="373A3C"/>
                <w:sz w:val="21"/>
                <w:szCs w:val="21"/>
              </w:rPr>
              <w:t>Toronto</w:t>
            </w:r>
          </w:p>
        </w:tc>
        <w:tc>
          <w:tcPr>
            <w:tcW w:w="4675" w:type="dxa"/>
          </w:tcPr>
          <w:p w14:paraId="38474407" w14:textId="77777777" w:rsidR="00E41EAB" w:rsidRPr="008C4266" w:rsidRDefault="00E41EAB" w:rsidP="00F40974">
            <w:pPr>
              <w:pStyle w:val="ListParagraph"/>
              <w:ind w:left="0"/>
              <w:rPr>
                <w:rFonts w:ascii="Arial" w:eastAsia="Times New Roman" w:hAnsi="Arial" w:cs="Arial"/>
                <w:b/>
                <w:bCs/>
                <w:color w:val="373A3C"/>
                <w:sz w:val="21"/>
                <w:szCs w:val="21"/>
              </w:rPr>
            </w:pPr>
            <w:r w:rsidRPr="008C4266">
              <w:rPr>
                <w:rFonts w:ascii="Arial" w:eastAsia="Times New Roman" w:hAnsi="Arial" w:cs="Arial"/>
                <w:b/>
                <w:bCs/>
                <w:color w:val="373A3C"/>
                <w:sz w:val="21"/>
                <w:szCs w:val="21"/>
              </w:rPr>
              <w:t>New York City</w:t>
            </w:r>
          </w:p>
        </w:tc>
      </w:tr>
      <w:tr w:rsidR="00E41EAB" w14:paraId="3A3DF59E" w14:textId="77777777" w:rsidTr="00F40974">
        <w:tc>
          <w:tcPr>
            <w:tcW w:w="4675" w:type="dxa"/>
          </w:tcPr>
          <w:p w14:paraId="09ADC52E" w14:textId="77777777" w:rsidR="00E41EAB" w:rsidRDefault="00E41EAB" w:rsidP="00F40974">
            <w:pPr>
              <w:pStyle w:val="ListParagraph"/>
              <w:ind w:left="0"/>
              <w:rPr>
                <w:rFonts w:ascii="Arial" w:eastAsia="Times New Roman" w:hAnsi="Arial" w:cs="Arial"/>
                <w:color w:val="373A3C"/>
                <w:sz w:val="21"/>
                <w:szCs w:val="21"/>
              </w:rPr>
            </w:pPr>
            <w:r>
              <w:rPr>
                <w:noProof/>
              </w:rPr>
              <w:lastRenderedPageBreak/>
              <w:drawing>
                <wp:inline distT="0" distB="0" distL="0" distR="0" wp14:anchorId="26AFF053" wp14:editId="46A36443">
                  <wp:extent cx="2305050" cy="3438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050" cy="3438525"/>
                          </a:xfrm>
                          <a:prstGeom prst="rect">
                            <a:avLst/>
                          </a:prstGeom>
                        </pic:spPr>
                      </pic:pic>
                    </a:graphicData>
                  </a:graphic>
                </wp:inline>
              </w:drawing>
            </w:r>
          </w:p>
        </w:tc>
        <w:tc>
          <w:tcPr>
            <w:tcW w:w="4675" w:type="dxa"/>
          </w:tcPr>
          <w:p w14:paraId="6A7233E6" w14:textId="77777777" w:rsidR="00E41EAB" w:rsidRDefault="00E41EAB" w:rsidP="00F40974">
            <w:pPr>
              <w:pStyle w:val="ListParagraph"/>
              <w:ind w:left="0"/>
              <w:rPr>
                <w:rFonts w:ascii="Arial" w:eastAsia="Times New Roman" w:hAnsi="Arial" w:cs="Arial"/>
                <w:color w:val="373A3C"/>
                <w:sz w:val="21"/>
                <w:szCs w:val="21"/>
              </w:rPr>
            </w:pPr>
            <w:r>
              <w:object w:dxaOrig="3600" w:dyaOrig="5520" w14:anchorId="31D158C9">
                <v:shape id="_x0000_i1051" type="#_x0000_t75" style="width:180pt;height:276pt" o:ole="">
                  <v:imagedata r:id="rId29" o:title=""/>
                </v:shape>
                <o:OLEObject Type="Embed" ProgID="PBrush" ShapeID="_x0000_i1051" DrawAspect="Content" ObjectID="_1627083748" r:id="rId30"/>
              </w:object>
            </w:r>
          </w:p>
        </w:tc>
      </w:tr>
    </w:tbl>
    <w:p w14:paraId="3EE83914" w14:textId="7FC414E3" w:rsidR="00E41EAB" w:rsidRDefault="00E41EAB" w:rsidP="00E41EAB">
      <w:pPr>
        <w:pStyle w:val="ListParagraph"/>
      </w:pPr>
      <w:r>
        <w:rPr>
          <w:rFonts w:ascii="Arial" w:eastAsia="Times New Roman" w:hAnsi="Arial" w:cs="Arial"/>
          <w:color w:val="373A3C"/>
          <w:sz w:val="21"/>
          <w:szCs w:val="21"/>
        </w:rPr>
        <w:t>(sample data)</w:t>
      </w:r>
      <w:r>
        <w:rPr>
          <w:rFonts w:ascii="Arial" w:eastAsia="Times New Roman" w:hAnsi="Arial" w:cs="Arial"/>
          <w:color w:val="373A3C"/>
          <w:sz w:val="21"/>
          <w:szCs w:val="21"/>
        </w:rPr>
        <w:br/>
      </w:r>
    </w:p>
    <w:p w14:paraId="5FD4D8F4" w14:textId="7D377695" w:rsidR="00C11D58" w:rsidRDefault="00C11D58" w:rsidP="00C11D58">
      <w:pPr>
        <w:rPr>
          <w:b/>
          <w:bCs/>
        </w:rPr>
      </w:pPr>
      <w:r w:rsidRPr="00E41EAB">
        <w:rPr>
          <w:b/>
          <w:bCs/>
        </w:rPr>
        <w:t>Data Analysis</w:t>
      </w:r>
    </w:p>
    <w:p w14:paraId="7396705E" w14:textId="6D1E941B" w:rsidR="009E411C" w:rsidRDefault="00C11D58" w:rsidP="00C11D58">
      <w:r>
        <w:tab/>
      </w:r>
      <w:r w:rsidR="009E411C">
        <w:t xml:space="preserve">Due to limitation of how many calls Four square allows, the </w:t>
      </w:r>
      <w:r w:rsidR="000314AF">
        <w:t>problem was</w:t>
      </w:r>
      <w:r w:rsidR="009E411C">
        <w:t xml:space="preserve"> converted to selecting top 10 venues in each of the cities.</w:t>
      </w:r>
    </w:p>
    <w:p w14:paraId="4924C931" w14:textId="2C14A9E5" w:rsidR="000314AF" w:rsidRDefault="000314AF" w:rsidP="00C11D58">
      <w:r>
        <w:tab/>
        <w:t>These are not the same as we had set out in the beginning.</w:t>
      </w:r>
      <w:bookmarkStart w:id="1" w:name="_GoBack"/>
      <w:bookmarkEnd w:id="1"/>
    </w:p>
    <w:p w14:paraId="72DB4FF8" w14:textId="1A7723E0" w:rsidR="000314AF" w:rsidRDefault="000314AF" w:rsidP="00C11D58">
      <w:r>
        <w:rPr>
          <w:noProof/>
        </w:rPr>
        <w:drawing>
          <wp:inline distT="0" distB="0" distL="0" distR="0" wp14:anchorId="01F4B098" wp14:editId="0896C102">
            <wp:extent cx="9144000" cy="1534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44000" cy="1534795"/>
                    </a:xfrm>
                    <a:prstGeom prst="rect">
                      <a:avLst/>
                    </a:prstGeom>
                  </pic:spPr>
                </pic:pic>
              </a:graphicData>
            </a:graphic>
          </wp:inline>
        </w:drawing>
      </w:r>
    </w:p>
    <w:p w14:paraId="67A7FA0D" w14:textId="77777777" w:rsidR="000314AF" w:rsidRDefault="000314AF" w:rsidP="00C11D58"/>
    <w:p w14:paraId="1A1797E9" w14:textId="0FF970D2" w:rsidR="000314AF" w:rsidRDefault="000314AF" w:rsidP="00C11D58">
      <w:pPr>
        <w:rPr>
          <w:b/>
          <w:bCs/>
        </w:rPr>
      </w:pPr>
    </w:p>
    <w:p w14:paraId="59E1ACD8" w14:textId="77777777" w:rsidR="000314AF" w:rsidRPr="000314AF" w:rsidRDefault="000314AF" w:rsidP="000314AF">
      <w:pPr>
        <w:pStyle w:val="Heading4"/>
        <w:shd w:val="clear" w:color="auto" w:fill="FFFFFF"/>
        <w:rPr>
          <w:rFonts w:asciiTheme="minorHAnsi" w:eastAsiaTheme="minorHAnsi" w:hAnsiTheme="minorHAnsi" w:cstheme="minorBidi"/>
          <w:i w:val="0"/>
          <w:iCs w:val="0"/>
          <w:color w:val="auto"/>
        </w:rPr>
      </w:pPr>
      <w:r w:rsidRPr="000314AF">
        <w:rPr>
          <w:rFonts w:asciiTheme="minorHAnsi" w:eastAsiaTheme="minorHAnsi" w:hAnsiTheme="minorHAnsi" w:cstheme="minorBidi"/>
          <w:i w:val="0"/>
          <w:iCs w:val="0"/>
          <w:color w:val="auto"/>
        </w:rPr>
        <w:t>From the Foursquare lab in the previous module, we know that all the information is in the items key. Before we proceed, let's borrow the get_category_type function from the Foursquare lab.</w:t>
      </w:r>
    </w:p>
    <w:p w14:paraId="10C16092" w14:textId="24CBB45D" w:rsidR="000314AF" w:rsidRPr="000314AF" w:rsidRDefault="000314AF" w:rsidP="00C11D58">
      <w:r>
        <w:t>The clusters reveal a very diverse set of venues that do not match the ones we had set out in the beginning.</w:t>
      </w:r>
    </w:p>
    <w:p w14:paraId="6F69F011" w14:textId="7A57AE29" w:rsidR="000314AF" w:rsidRDefault="000314AF" w:rsidP="00C11D58">
      <w:pPr>
        <w:rPr>
          <w:b/>
          <w:bCs/>
        </w:rPr>
      </w:pPr>
      <w:r>
        <w:rPr>
          <w:noProof/>
        </w:rPr>
        <w:drawing>
          <wp:inline distT="0" distB="0" distL="0" distR="0" wp14:anchorId="18742524" wp14:editId="51AD2455">
            <wp:extent cx="9144000" cy="5053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44000" cy="5053965"/>
                    </a:xfrm>
                    <a:prstGeom prst="rect">
                      <a:avLst/>
                    </a:prstGeom>
                  </pic:spPr>
                </pic:pic>
              </a:graphicData>
            </a:graphic>
          </wp:inline>
        </w:drawing>
      </w:r>
    </w:p>
    <w:p w14:paraId="4E22E598" w14:textId="5A200974" w:rsidR="00A23935" w:rsidRPr="00E41EAB" w:rsidRDefault="00A23935" w:rsidP="00C11D58">
      <w:pPr>
        <w:rPr>
          <w:b/>
          <w:bCs/>
        </w:rPr>
      </w:pPr>
      <w:r w:rsidRPr="00E41EAB">
        <w:rPr>
          <w:b/>
          <w:bCs/>
        </w:rPr>
        <w:t>Solution to the problem</w:t>
      </w:r>
    </w:p>
    <w:p w14:paraId="2BCA6881" w14:textId="2CB400A2" w:rsidR="00A23935" w:rsidRDefault="000314AF" w:rsidP="00C11D58">
      <w:r>
        <w:lastRenderedPageBreak/>
        <w:tab/>
        <w:t>These two cities are similar in weather and the kind of venues that are available to both the cities. New york being the larger of the two there are more options available. But having said that Toronto is not far lagging being and has higher percentage of tourism revenue compare the city that is half the size of New York city</w:t>
      </w:r>
    </w:p>
    <w:p w14:paraId="4549ED2A" w14:textId="77777777" w:rsidR="00A23935" w:rsidRDefault="00A23935" w:rsidP="00C11D58"/>
    <w:p w14:paraId="0493A6C9" w14:textId="77777777" w:rsidR="00C11D58" w:rsidRDefault="00C11D58" w:rsidP="00C11D58"/>
    <w:bookmarkEnd w:id="0"/>
    <w:p w14:paraId="51A9AB91" w14:textId="77777777" w:rsidR="00C11D58" w:rsidRDefault="00C11D58"/>
    <w:sectPr w:rsidR="00C11D58" w:rsidSect="00B72C6D">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F50AA"/>
    <w:multiLevelType w:val="hybridMultilevel"/>
    <w:tmpl w:val="908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8532AF"/>
    <w:multiLevelType w:val="hybridMultilevel"/>
    <w:tmpl w:val="D2E88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FD9"/>
    <w:rsid w:val="000314AF"/>
    <w:rsid w:val="000A17B9"/>
    <w:rsid w:val="000F3A17"/>
    <w:rsid w:val="001C05FD"/>
    <w:rsid w:val="002103C8"/>
    <w:rsid w:val="0023357F"/>
    <w:rsid w:val="00351239"/>
    <w:rsid w:val="003C72C4"/>
    <w:rsid w:val="00447500"/>
    <w:rsid w:val="004A4BC8"/>
    <w:rsid w:val="004F785F"/>
    <w:rsid w:val="00670B11"/>
    <w:rsid w:val="006A5BA8"/>
    <w:rsid w:val="006E70E7"/>
    <w:rsid w:val="00786E56"/>
    <w:rsid w:val="008273D0"/>
    <w:rsid w:val="00857BEA"/>
    <w:rsid w:val="00981FD9"/>
    <w:rsid w:val="009E411C"/>
    <w:rsid w:val="00A23935"/>
    <w:rsid w:val="00A41B3F"/>
    <w:rsid w:val="00AC02C5"/>
    <w:rsid w:val="00B43510"/>
    <w:rsid w:val="00B72C6D"/>
    <w:rsid w:val="00B83EC7"/>
    <w:rsid w:val="00C11D58"/>
    <w:rsid w:val="00CC3FF7"/>
    <w:rsid w:val="00CD12DE"/>
    <w:rsid w:val="00CE6295"/>
    <w:rsid w:val="00D30C89"/>
    <w:rsid w:val="00E02E9F"/>
    <w:rsid w:val="00E41EAB"/>
    <w:rsid w:val="00F27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E483"/>
  <w15:chartTrackingRefBased/>
  <w15:docId w15:val="{D3A4CA6C-99F9-4507-9A0C-02903AF4D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500"/>
  </w:style>
  <w:style w:type="paragraph" w:styleId="Heading1">
    <w:name w:val="heading 1"/>
    <w:basedOn w:val="Normal"/>
    <w:link w:val="Heading1Char"/>
    <w:uiPriority w:val="9"/>
    <w:qFormat/>
    <w:rsid w:val="00E02E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0314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70E7"/>
    <w:rPr>
      <w:color w:val="0000FF"/>
      <w:u w:val="single"/>
    </w:rPr>
  </w:style>
  <w:style w:type="character" w:styleId="UnresolvedMention">
    <w:name w:val="Unresolved Mention"/>
    <w:basedOn w:val="DefaultParagraphFont"/>
    <w:uiPriority w:val="99"/>
    <w:semiHidden/>
    <w:unhideWhenUsed/>
    <w:rsid w:val="00CD12DE"/>
    <w:rPr>
      <w:color w:val="605E5C"/>
      <w:shd w:val="clear" w:color="auto" w:fill="E1DFDD"/>
    </w:rPr>
  </w:style>
  <w:style w:type="table" w:styleId="TableGrid">
    <w:name w:val="Table Grid"/>
    <w:basedOn w:val="TableNormal"/>
    <w:uiPriority w:val="39"/>
    <w:rsid w:val="00447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2E9F"/>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1EAB"/>
    <w:pPr>
      <w:ind w:left="720"/>
      <w:contextualSpacing/>
    </w:pPr>
  </w:style>
  <w:style w:type="character" w:customStyle="1" w:styleId="Heading4Char">
    <w:name w:val="Heading 4 Char"/>
    <w:basedOn w:val="DefaultParagraphFont"/>
    <w:link w:val="Heading4"/>
    <w:uiPriority w:val="9"/>
    <w:semiHidden/>
    <w:rsid w:val="000314A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3306324">
      <w:bodyDiv w:val="1"/>
      <w:marLeft w:val="0"/>
      <w:marRight w:val="0"/>
      <w:marTop w:val="0"/>
      <w:marBottom w:val="0"/>
      <w:divBdr>
        <w:top w:val="none" w:sz="0" w:space="0" w:color="auto"/>
        <w:left w:val="none" w:sz="0" w:space="0" w:color="auto"/>
        <w:bottom w:val="none" w:sz="0" w:space="0" w:color="auto"/>
        <w:right w:val="none" w:sz="0" w:space="0" w:color="auto"/>
      </w:divBdr>
    </w:div>
    <w:div w:id="201137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nited_States" TargetMode="External"/><Relationship Id="rId13" Type="http://schemas.openxmlformats.org/officeDocument/2006/relationships/hyperlink" Target="https://en.wikipedia.org/wiki/Wall_Street" TargetMode="External"/><Relationship Id="rId18" Type="http://schemas.openxmlformats.org/officeDocument/2006/relationships/hyperlink" Target="https://en.wikipedia.org/wiki/Greater_Toronto_Area" TargetMode="External"/><Relationship Id="rId26" Type="http://schemas.openxmlformats.org/officeDocument/2006/relationships/hyperlink" Target="https://www.rentjungle.com/average-rent-in-toronto-rent-trends/" TargetMode="External"/><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hyperlink" Target="https://en.wikipedia.org/wiki/List_of_United_States_cities_by_population" TargetMode="External"/><Relationship Id="rId12" Type="http://schemas.openxmlformats.org/officeDocument/2006/relationships/hyperlink" Target="https://en.wikipedia.org/wiki/Culture_of_New_York_City" TargetMode="External"/><Relationship Id="rId17" Type="http://schemas.openxmlformats.org/officeDocument/2006/relationships/hyperlink" Target="https://en.wikipedia.org/wiki/Census_metropolitan_area"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List_of_the_100_largest_municipalities_in_Canada_by_population" TargetMode="External"/><Relationship Id="rId20" Type="http://schemas.openxmlformats.org/officeDocument/2006/relationships/hyperlink" Target="https://en.wikipedia.org/wiki/Economy_of_Toronto"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en.wikipedia.org/wiki/New_York_City" TargetMode="External"/><Relationship Id="rId24" Type="http://schemas.openxmlformats.org/officeDocument/2006/relationships/image" Target="media/image4.png"/><Relationship Id="rId32" Type="http://schemas.openxmlformats.org/officeDocument/2006/relationships/image" Target="media/image9.png"/><Relationship Id="rId5" Type="http://schemas.openxmlformats.org/officeDocument/2006/relationships/image" Target="media/image1.png"/><Relationship Id="rId15" Type="http://schemas.openxmlformats.org/officeDocument/2006/relationships/hyperlink" Target="https://en.wikipedia.org/wiki/Ontario" TargetMode="External"/><Relationship Id="rId23" Type="http://schemas.openxmlformats.org/officeDocument/2006/relationships/image" Target="media/image3.png"/><Relationship Id="rId28" Type="http://schemas.openxmlformats.org/officeDocument/2006/relationships/image" Target="media/image6.png"/><Relationship Id="rId10" Type="http://schemas.openxmlformats.org/officeDocument/2006/relationships/hyperlink" Target="https://en.wikipedia.org/wiki/Global_city" TargetMode="External"/><Relationship Id="rId19" Type="http://schemas.openxmlformats.org/officeDocument/2006/relationships/hyperlink" Target="https://en.wikipedia.org/wiki/List_of_census_metropolitan_areas_and_agglomerations_in_Canada"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List_of_United_States_cities_by_population_density" TargetMode="External"/><Relationship Id="rId14" Type="http://schemas.openxmlformats.org/officeDocument/2006/relationships/hyperlink" Target="https://en.wikipedia.org/wiki/Media_in_New_York_City" TargetMode="External"/><Relationship Id="rId22" Type="http://schemas.openxmlformats.org/officeDocument/2006/relationships/hyperlink" Target="https://geo.nyu.edu/catalog/nyu_2451_34572" TargetMode="External"/><Relationship Id="rId27" Type="http://schemas.openxmlformats.org/officeDocument/2006/relationships/hyperlink" Target="https://www.rentjungle.com/average-rent-in-new-york-rent-trends/" TargetMode="External"/><Relationship Id="rId30"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TotalTime>
  <Pages>7</Pages>
  <Words>1000</Words>
  <Characters>5703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hka</dc:creator>
  <cp:keywords/>
  <dc:description/>
  <cp:lastModifiedBy>hka</cp:lastModifiedBy>
  <cp:revision>17</cp:revision>
  <cp:lastPrinted>2019-08-05T07:01:00Z</cp:lastPrinted>
  <dcterms:created xsi:type="dcterms:W3CDTF">2019-08-09T03:25:00Z</dcterms:created>
  <dcterms:modified xsi:type="dcterms:W3CDTF">2019-08-12T06:56:00Z</dcterms:modified>
</cp:coreProperties>
</file>