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B0" w:rsidRPr="00864406" w:rsidRDefault="00437BB0" w:rsidP="00437BB0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864406">
        <w:rPr>
          <w:rFonts w:ascii="Tahoma" w:hAnsi="Tahoma" w:cs="Tahoma"/>
          <w:b/>
          <w:sz w:val="26"/>
          <w:szCs w:val="26"/>
        </w:rPr>
        <w:t>Department of Demography, University of Kerala</w:t>
      </w:r>
    </w:p>
    <w:p w:rsidR="00437BB0" w:rsidRPr="00864406" w:rsidRDefault="00437BB0" w:rsidP="00437BB0">
      <w:pPr>
        <w:spacing w:after="0" w:line="240" w:lineRule="auto"/>
        <w:jc w:val="center"/>
        <w:rPr>
          <w:rFonts w:ascii="Agency FB" w:hAnsi="Agency FB" w:cs="Tahoma"/>
          <w:b/>
          <w:sz w:val="32"/>
          <w:szCs w:val="24"/>
        </w:rPr>
      </w:pPr>
      <w:r w:rsidRPr="00864406">
        <w:rPr>
          <w:rFonts w:ascii="Agency FB" w:hAnsi="Agency FB" w:cs="Tahoma"/>
          <w:b/>
          <w:sz w:val="32"/>
          <w:szCs w:val="24"/>
        </w:rPr>
        <w:t xml:space="preserve">National Seminar on “Recent Findings from 2011 Census and SRS in India” </w:t>
      </w:r>
    </w:p>
    <w:p w:rsidR="00437BB0" w:rsidRPr="00864406" w:rsidRDefault="00437BB0" w:rsidP="00437BB0">
      <w:pPr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864406">
        <w:rPr>
          <w:rFonts w:ascii="Tahoma" w:hAnsi="Tahoma" w:cs="Tahoma"/>
          <w:sz w:val="24"/>
          <w:szCs w:val="24"/>
        </w:rPr>
        <w:t xml:space="preserve">16-18 February 2017 at </w:t>
      </w:r>
      <w:proofErr w:type="spellStart"/>
      <w:r w:rsidRPr="00864406">
        <w:rPr>
          <w:rFonts w:ascii="Tahoma" w:hAnsi="Tahoma" w:cs="Tahoma"/>
          <w:sz w:val="24"/>
          <w:szCs w:val="24"/>
        </w:rPr>
        <w:t>Kariavattom</w:t>
      </w:r>
      <w:proofErr w:type="spellEnd"/>
      <w:r w:rsidRPr="00864406">
        <w:rPr>
          <w:rFonts w:ascii="Tahoma" w:hAnsi="Tahoma" w:cs="Tahoma"/>
          <w:sz w:val="24"/>
          <w:szCs w:val="24"/>
        </w:rPr>
        <w:t>, Trivandrum</w:t>
      </w:r>
    </w:p>
    <w:p w:rsidR="00437BB0" w:rsidRPr="00D86F6D" w:rsidRDefault="00437BB0" w:rsidP="00437BB0">
      <w:pPr>
        <w:spacing w:after="0"/>
        <w:jc w:val="center"/>
        <w:rPr>
          <w:b/>
          <w:caps/>
          <w:sz w:val="24"/>
          <w:szCs w:val="24"/>
        </w:rPr>
      </w:pPr>
      <w:r w:rsidRPr="00D86F6D">
        <w:rPr>
          <w:b/>
          <w:caps/>
          <w:sz w:val="24"/>
          <w:szCs w:val="24"/>
        </w:rPr>
        <w:t>Registration Form</w:t>
      </w:r>
    </w:p>
    <w:p w:rsidR="00437BB0" w:rsidRPr="00D86F6D" w:rsidRDefault="00437BB0" w:rsidP="00437BB0">
      <w:pPr>
        <w:spacing w:after="0"/>
        <w:jc w:val="center"/>
        <w:rPr>
          <w:spacing w:val="12"/>
          <w:sz w:val="24"/>
          <w:szCs w:val="24"/>
        </w:rPr>
      </w:pPr>
    </w:p>
    <w:tbl>
      <w:tblPr>
        <w:tblW w:w="10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688"/>
        <w:gridCol w:w="733"/>
        <w:gridCol w:w="2158"/>
        <w:gridCol w:w="471"/>
        <w:gridCol w:w="301"/>
        <w:gridCol w:w="1144"/>
        <w:gridCol w:w="1519"/>
      </w:tblGrid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Name</w:t>
            </w:r>
            <w:r w:rsidRPr="00D57124">
              <w:rPr>
                <w:sz w:val="24"/>
                <w:szCs w:val="24"/>
              </w:rPr>
              <w:t>: Prof/</w:t>
            </w:r>
            <w:proofErr w:type="spellStart"/>
            <w:r w:rsidRPr="00D57124">
              <w:rPr>
                <w:sz w:val="24"/>
                <w:szCs w:val="24"/>
              </w:rPr>
              <w:t>Dr</w:t>
            </w:r>
            <w:proofErr w:type="spellEnd"/>
            <w:r w:rsidRPr="00D57124">
              <w:rPr>
                <w:sz w:val="24"/>
                <w:szCs w:val="24"/>
              </w:rPr>
              <w:t>/</w:t>
            </w:r>
            <w:proofErr w:type="spellStart"/>
            <w:r w:rsidRPr="00D57124">
              <w:rPr>
                <w:sz w:val="24"/>
                <w:szCs w:val="24"/>
              </w:rPr>
              <w:t>Mr</w:t>
            </w:r>
            <w:proofErr w:type="spellEnd"/>
            <w:r w:rsidRPr="00D57124">
              <w:rPr>
                <w:sz w:val="24"/>
                <w:szCs w:val="24"/>
              </w:rPr>
              <w:t>/Ms.</w:t>
            </w:r>
          </w:p>
        </w:tc>
        <w:tc>
          <w:tcPr>
            <w:tcW w:w="3761" w:type="dxa"/>
            <w:gridSpan w:val="4"/>
            <w:shd w:val="clear" w:color="auto" w:fill="auto"/>
          </w:tcPr>
          <w:p w:rsidR="00BE21EC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NARENDRA KUMAR</w:t>
            </w:r>
          </w:p>
        </w:tc>
        <w:tc>
          <w:tcPr>
            <w:tcW w:w="1179" w:type="dxa"/>
            <w:shd w:val="clear" w:color="auto" w:fill="auto"/>
          </w:tcPr>
          <w:p w:rsidR="00437BB0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Age :</w:t>
            </w:r>
          </w:p>
          <w:p w:rsidR="00BE21EC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555" w:type="dxa"/>
            <w:shd w:val="clear" w:color="auto" w:fill="auto"/>
          </w:tcPr>
          <w:p w:rsidR="00437BB0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Gender :</w:t>
            </w:r>
          </w:p>
          <w:p w:rsidR="00BE21EC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Designation: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BE21EC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SCHOLAR</w:t>
            </w:r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Title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437BB0" w:rsidRPr="009F7EBF" w:rsidRDefault="00BE21EC" w:rsidP="009F7EB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E21E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SPATIO-TEMPORAL DYNAMICS OF POPULATION GROWTH, DENSITY IN HARDOI DISTRICT OF UTTAR PRADESH</w:t>
            </w:r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Default="00437BB0" w:rsidP="00CF3E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Authors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437BB0" w:rsidRDefault="00F63B27" w:rsidP="00BE21E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NARENDRA KUMAR</w:t>
            </w:r>
          </w:p>
          <w:p w:rsidR="00F63B27" w:rsidRPr="0037098B" w:rsidRDefault="00F63B27" w:rsidP="00BE21E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L.P. LAKHERA</w:t>
            </w:r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Default="00437BB0" w:rsidP="00CF3E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Presenting Author’s name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437BB0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NARENDRA KUMAR</w:t>
            </w:r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Presenting Author’s </w:t>
            </w:r>
            <w:r w:rsidRPr="0037098B">
              <w:rPr>
                <w:sz w:val="24"/>
                <w:szCs w:val="24"/>
              </w:rPr>
              <w:t>Organization: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437BB0" w:rsidRPr="00BE21EC" w:rsidRDefault="009F7EBF" w:rsidP="009F7E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H.N.B. </w:t>
            </w:r>
            <w:proofErr w:type="spellStart"/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Garhwal</w:t>
            </w:r>
            <w:proofErr w:type="spellEnd"/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iversity (A Central University), </w:t>
            </w:r>
            <w:bookmarkStart w:id="0" w:name="_GoBack"/>
            <w:bookmarkEnd w:id="0"/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Srinagar </w:t>
            </w:r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  <w:vAlign w:val="center"/>
          </w:tcPr>
          <w:p w:rsidR="00437BB0" w:rsidRPr="0037098B" w:rsidRDefault="00437BB0" w:rsidP="00CF3E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Presenting Author’s </w:t>
            </w:r>
            <w:r w:rsidRPr="0037098B">
              <w:rPr>
                <w:sz w:val="24"/>
                <w:szCs w:val="24"/>
              </w:rPr>
              <w:t>Address: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9F7EBF" w:rsidRPr="000919D2" w:rsidRDefault="009F7EBF" w:rsidP="009F7EBF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Department of Geography,</w:t>
            </w:r>
          </w:p>
          <w:p w:rsidR="00437BB0" w:rsidRPr="009F7EBF" w:rsidRDefault="009F7EBF" w:rsidP="009F7EBF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H.N.B. </w:t>
            </w:r>
            <w:proofErr w:type="spellStart"/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Garhwal</w:t>
            </w:r>
            <w:proofErr w:type="spellEnd"/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University (A Central University) Srinagar </w:t>
            </w:r>
            <w:proofErr w:type="spellStart"/>
            <w:r w:rsidRPr="000919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Uttrakhand</w:t>
            </w:r>
            <w:proofErr w:type="spellEnd"/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ind w:right="601"/>
              <w:jc w:val="right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Mobile</w:t>
            </w:r>
            <w:r>
              <w:rPr>
                <w:sz w:val="24"/>
                <w:szCs w:val="24"/>
              </w:rPr>
              <w:t xml:space="preserve"> No :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437BB0" w:rsidRPr="0037098B" w:rsidRDefault="009F7EBF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09454821304</w:t>
            </w:r>
          </w:p>
        </w:tc>
      </w:tr>
      <w:tr w:rsidR="00437BB0" w:rsidRPr="0037098B" w:rsidTr="00CF3E86">
        <w:trPr>
          <w:trHeight w:val="576"/>
        </w:trPr>
        <w:tc>
          <w:tcPr>
            <w:tcW w:w="3652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ind w:right="601"/>
              <w:jc w:val="right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Email ID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495" w:type="dxa"/>
            <w:gridSpan w:val="6"/>
            <w:shd w:val="clear" w:color="auto" w:fill="auto"/>
          </w:tcPr>
          <w:p w:rsidR="00437BB0" w:rsidRPr="0037098B" w:rsidRDefault="009F7EBF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63B27">
              <w:rPr>
                <w:sz w:val="24"/>
                <w:szCs w:val="24"/>
              </w:rPr>
              <w:t>r.naren87jrf@</w:t>
            </w:r>
            <w:r w:rsidR="00BE21EC">
              <w:rPr>
                <w:sz w:val="24"/>
                <w:szCs w:val="24"/>
              </w:rPr>
              <w:t>gmail.com</w:t>
            </w:r>
          </w:p>
        </w:tc>
      </w:tr>
      <w:tr w:rsidR="00437BB0" w:rsidRPr="0037098B" w:rsidTr="00CF3E86">
        <w:trPr>
          <w:trHeight w:val="296"/>
        </w:trPr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BB0" w:rsidRPr="0037098B" w:rsidRDefault="00437BB0" w:rsidP="00CF3E86">
            <w:pPr>
              <w:spacing w:after="0" w:line="240" w:lineRule="auto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Travel Plans</w:t>
            </w:r>
          </w:p>
        </w:tc>
        <w:tc>
          <w:tcPr>
            <w:tcW w:w="4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at Trivandrum- date, time and mode</w:t>
            </w: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 xml:space="preserve">Departure from </w:t>
            </w:r>
            <w:r>
              <w:rPr>
                <w:sz w:val="24"/>
                <w:szCs w:val="24"/>
              </w:rPr>
              <w:t>Trivandrum- date and time</w:t>
            </w:r>
          </w:p>
        </w:tc>
      </w:tr>
      <w:tr w:rsidR="00437BB0" w:rsidRPr="0037098B" w:rsidTr="00CF3E86">
        <w:trPr>
          <w:trHeight w:val="576"/>
        </w:trPr>
        <w:tc>
          <w:tcPr>
            <w:tcW w:w="19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9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BB0" w:rsidRPr="0037098B" w:rsidRDefault="00BE21EC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16/02/2017  4.55 PM TVC by  Train</w:t>
            </w: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BB0" w:rsidRPr="0037098B" w:rsidRDefault="00BE21EC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20/02/2017 Afternoon </w:t>
            </w:r>
          </w:p>
        </w:tc>
      </w:tr>
      <w:tr w:rsidR="00437BB0" w:rsidRPr="0037098B" w:rsidTr="00CF3E86">
        <w:trPr>
          <w:trHeight w:val="576"/>
        </w:trPr>
        <w:tc>
          <w:tcPr>
            <w:tcW w:w="1926" w:type="dxa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 xml:space="preserve">Accommodation </w:t>
            </w:r>
          </w:p>
        </w:tc>
        <w:tc>
          <w:tcPr>
            <w:tcW w:w="2488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 xml:space="preserve">From </w:t>
            </w:r>
            <w:r w:rsidR="00BE21EC">
              <w:rPr>
                <w:sz w:val="24"/>
                <w:szCs w:val="24"/>
              </w:rPr>
              <w:t xml:space="preserve"> 16/02/2017  </w:t>
            </w:r>
          </w:p>
        </w:tc>
        <w:tc>
          <w:tcPr>
            <w:tcW w:w="2207" w:type="dxa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2" w:type="dxa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To</w:t>
            </w:r>
          </w:p>
        </w:tc>
        <w:tc>
          <w:tcPr>
            <w:tcW w:w="3054" w:type="dxa"/>
            <w:gridSpan w:val="3"/>
            <w:shd w:val="clear" w:color="auto" w:fill="auto"/>
          </w:tcPr>
          <w:p w:rsidR="00437BB0" w:rsidRPr="0037098B" w:rsidRDefault="00BE21EC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20/02/2017</w:t>
            </w:r>
          </w:p>
        </w:tc>
      </w:tr>
      <w:tr w:rsidR="00437BB0" w:rsidRPr="0037098B" w:rsidTr="00CF3E86">
        <w:trPr>
          <w:trHeight w:val="576"/>
        </w:trPr>
        <w:tc>
          <w:tcPr>
            <w:tcW w:w="10147" w:type="dxa"/>
            <w:gridSpan w:val="8"/>
            <w:shd w:val="clear" w:color="auto" w:fill="auto"/>
          </w:tcPr>
          <w:p w:rsidR="00437BB0" w:rsidRPr="00BC14FD" w:rsidRDefault="00437BB0" w:rsidP="00CF3E86">
            <w:pPr>
              <w:tabs>
                <w:tab w:val="center" w:pos="4965"/>
                <w:tab w:val="left" w:pos="7755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 w:rsidRPr="00BC14FD">
              <w:rPr>
                <w:b/>
                <w:sz w:val="24"/>
                <w:szCs w:val="24"/>
              </w:rPr>
              <w:t>Details of Registration fee paid</w:t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437BB0" w:rsidRPr="0037098B" w:rsidTr="00CF3E86">
        <w:trPr>
          <w:trHeight w:val="323"/>
        </w:trPr>
        <w:tc>
          <w:tcPr>
            <w:tcW w:w="1926" w:type="dxa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DD</w:t>
            </w:r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Cheque</w:t>
            </w:r>
            <w:proofErr w:type="spellEnd"/>
            <w:r w:rsidRPr="0037098B">
              <w:rPr>
                <w:sz w:val="24"/>
                <w:szCs w:val="24"/>
              </w:rPr>
              <w:t xml:space="preserve"> No</w:t>
            </w:r>
            <w:r>
              <w:rPr>
                <w:sz w:val="24"/>
                <w:szCs w:val="24"/>
              </w:rPr>
              <w:t>/NEFT Transaction No.</w:t>
            </w:r>
          </w:p>
        </w:tc>
        <w:tc>
          <w:tcPr>
            <w:tcW w:w="2488" w:type="dxa"/>
            <w:gridSpan w:val="2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Amount</w:t>
            </w:r>
          </w:p>
        </w:tc>
        <w:tc>
          <w:tcPr>
            <w:tcW w:w="2207" w:type="dxa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Issue Date</w:t>
            </w:r>
          </w:p>
        </w:tc>
        <w:tc>
          <w:tcPr>
            <w:tcW w:w="3526" w:type="dxa"/>
            <w:gridSpan w:val="4"/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Issuing Bank</w:t>
            </w:r>
          </w:p>
        </w:tc>
      </w:tr>
      <w:tr w:rsidR="00437BB0" w:rsidRPr="0037098B" w:rsidTr="00CF3E86">
        <w:trPr>
          <w:trHeight w:val="576"/>
        </w:trPr>
        <w:tc>
          <w:tcPr>
            <w:tcW w:w="1926" w:type="dxa"/>
            <w:shd w:val="clear" w:color="auto" w:fill="auto"/>
          </w:tcPr>
          <w:p w:rsidR="00437BB0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SBIN617040928051</w:t>
            </w:r>
          </w:p>
        </w:tc>
        <w:tc>
          <w:tcPr>
            <w:tcW w:w="2488" w:type="dxa"/>
            <w:gridSpan w:val="2"/>
            <w:shd w:val="clear" w:color="auto" w:fill="auto"/>
          </w:tcPr>
          <w:p w:rsidR="00437BB0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207" w:type="dxa"/>
            <w:shd w:val="clear" w:color="auto" w:fill="auto"/>
          </w:tcPr>
          <w:p w:rsidR="00437BB0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09/02/2017</w:t>
            </w:r>
          </w:p>
        </w:tc>
        <w:tc>
          <w:tcPr>
            <w:tcW w:w="3526" w:type="dxa"/>
            <w:gridSpan w:val="4"/>
            <w:shd w:val="clear" w:color="auto" w:fill="auto"/>
          </w:tcPr>
          <w:p w:rsidR="00437BB0" w:rsidRPr="0037098B" w:rsidRDefault="00F63B27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SBI THAPLI TEHRI GARHWAL</w:t>
            </w:r>
          </w:p>
        </w:tc>
      </w:tr>
      <w:tr w:rsidR="00437BB0" w:rsidRPr="0037098B" w:rsidTr="00CF3E86">
        <w:trPr>
          <w:trHeight w:val="576"/>
        </w:trPr>
        <w:tc>
          <w:tcPr>
            <w:tcW w:w="6621" w:type="dxa"/>
            <w:gridSpan w:val="4"/>
            <w:tcBorders>
              <w:right w:val="nil"/>
            </w:tcBorders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Signature of delegate:</w:t>
            </w:r>
            <w:r w:rsidR="00F63B27">
              <w:rPr>
                <w:sz w:val="24"/>
                <w:szCs w:val="24"/>
              </w:rPr>
              <w:t xml:space="preserve"> </w:t>
            </w:r>
            <w:r w:rsidR="00F63B27">
              <w:object w:dxaOrig="3750" w:dyaOrig="2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55pt;height:16.3pt" o:ole="">
                  <v:imagedata r:id="rId7" o:title=""/>
                </v:shape>
                <o:OLEObject Type="Embed" ProgID="PBrush" ShapeID="_x0000_i1025" DrawAspect="Content" ObjectID="_1548154629" r:id="rId8"/>
              </w:object>
            </w:r>
          </w:p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526" w:type="dxa"/>
            <w:gridSpan w:val="4"/>
            <w:tcBorders>
              <w:left w:val="nil"/>
            </w:tcBorders>
            <w:shd w:val="clear" w:color="auto" w:fill="auto"/>
          </w:tcPr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437BB0" w:rsidRPr="0037098B" w:rsidRDefault="00437BB0" w:rsidP="00CF3E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37098B">
              <w:rPr>
                <w:sz w:val="24"/>
                <w:szCs w:val="24"/>
              </w:rPr>
              <w:t>Date:</w:t>
            </w:r>
            <w:r w:rsidR="00F63B27">
              <w:rPr>
                <w:sz w:val="24"/>
                <w:szCs w:val="24"/>
              </w:rPr>
              <w:t>09/02/2017</w:t>
            </w:r>
          </w:p>
        </w:tc>
      </w:tr>
    </w:tbl>
    <w:p w:rsidR="00437BB0" w:rsidRDefault="00437BB0" w:rsidP="00437BB0">
      <w:pPr>
        <w:spacing w:after="0"/>
        <w:jc w:val="both"/>
        <w:rPr>
          <w:sz w:val="24"/>
          <w:szCs w:val="24"/>
        </w:rPr>
      </w:pPr>
    </w:p>
    <w:tbl>
      <w:tblPr>
        <w:tblW w:w="10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47"/>
      </w:tblGrid>
      <w:tr w:rsidR="00437BB0" w:rsidRPr="0037098B" w:rsidTr="00CF3E86">
        <w:trPr>
          <w:trHeight w:val="576"/>
        </w:trPr>
        <w:tc>
          <w:tcPr>
            <w:tcW w:w="10147" w:type="dxa"/>
            <w:shd w:val="clear" w:color="auto" w:fill="auto"/>
          </w:tcPr>
          <w:p w:rsidR="00437BB0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  <w:r w:rsidRPr="0037098B">
              <w:rPr>
                <w:sz w:val="20"/>
                <w:szCs w:val="24"/>
              </w:rPr>
              <w:t xml:space="preserve">Registration fee </w:t>
            </w:r>
            <w:r>
              <w:rPr>
                <w:sz w:val="20"/>
                <w:szCs w:val="24"/>
              </w:rPr>
              <w:t xml:space="preserve">as per details given below </w:t>
            </w:r>
            <w:r w:rsidRPr="0037098B">
              <w:rPr>
                <w:sz w:val="20"/>
                <w:szCs w:val="24"/>
              </w:rPr>
              <w:t>is to be paid by Demand Draft</w:t>
            </w:r>
            <w:r>
              <w:rPr>
                <w:sz w:val="20"/>
                <w:szCs w:val="24"/>
              </w:rPr>
              <w:t xml:space="preserve">/Multicity </w:t>
            </w:r>
            <w:proofErr w:type="spellStart"/>
            <w:r>
              <w:rPr>
                <w:sz w:val="20"/>
                <w:szCs w:val="24"/>
              </w:rPr>
              <w:t>Cheque</w:t>
            </w:r>
            <w:proofErr w:type="spellEnd"/>
            <w:r>
              <w:rPr>
                <w:sz w:val="20"/>
                <w:szCs w:val="24"/>
              </w:rPr>
              <w:t>/NEFT</w:t>
            </w:r>
            <w:r w:rsidRPr="0037098B">
              <w:rPr>
                <w:sz w:val="20"/>
                <w:szCs w:val="24"/>
              </w:rPr>
              <w:t xml:space="preserve"> in </w:t>
            </w:r>
            <w:r>
              <w:rPr>
                <w:sz w:val="20"/>
                <w:szCs w:val="24"/>
              </w:rPr>
              <w:t>favor of “The Head, Department of Demography, University of Kerala</w:t>
            </w:r>
            <w:r w:rsidRPr="0037098B">
              <w:rPr>
                <w:sz w:val="20"/>
                <w:szCs w:val="24"/>
              </w:rPr>
              <w:t xml:space="preserve">” payable at </w:t>
            </w:r>
            <w:r>
              <w:rPr>
                <w:sz w:val="20"/>
                <w:szCs w:val="24"/>
              </w:rPr>
              <w:t>Trivandrum. Details of account to which the registration fee has to be sent through NEFT is given below</w:t>
            </w:r>
          </w:p>
          <w:p w:rsidR="00437BB0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</w:p>
          <w:p w:rsidR="00437BB0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Name of account holder:</w:t>
            </w:r>
          </w:p>
          <w:p w:rsidR="00437BB0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SB Account Number:  57007266586</w:t>
            </w:r>
          </w:p>
          <w:p w:rsidR="00437BB0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Bank: State Bank of Travancore</w:t>
            </w:r>
          </w:p>
          <w:p w:rsidR="00437BB0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Branch: </w:t>
            </w:r>
            <w:proofErr w:type="spellStart"/>
            <w:r>
              <w:rPr>
                <w:sz w:val="20"/>
                <w:szCs w:val="24"/>
              </w:rPr>
              <w:t>Kariavattom</w:t>
            </w:r>
            <w:proofErr w:type="spellEnd"/>
            <w:r>
              <w:rPr>
                <w:sz w:val="20"/>
                <w:szCs w:val="24"/>
              </w:rPr>
              <w:t>, Trivandrum</w:t>
            </w:r>
          </w:p>
          <w:p w:rsidR="00437BB0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IFSC Code: SBTR0000043</w:t>
            </w:r>
          </w:p>
          <w:p w:rsidR="00437BB0" w:rsidRPr="0037098B" w:rsidRDefault="00437BB0" w:rsidP="00CF3E86">
            <w:pPr>
              <w:spacing w:after="0" w:line="200" w:lineRule="exact"/>
              <w:jc w:val="both"/>
              <w:rPr>
                <w:sz w:val="20"/>
                <w:szCs w:val="24"/>
              </w:rPr>
            </w:pPr>
          </w:p>
        </w:tc>
      </w:tr>
    </w:tbl>
    <w:p w:rsidR="00437BB0" w:rsidRDefault="00437BB0" w:rsidP="00437BB0"/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2693"/>
      </w:tblGrid>
      <w:tr w:rsidR="00437BB0" w:rsidRPr="00662164" w:rsidTr="00CF3E86">
        <w:tc>
          <w:tcPr>
            <w:tcW w:w="8188" w:type="dxa"/>
            <w:gridSpan w:val="2"/>
            <w:shd w:val="clear" w:color="auto" w:fill="auto"/>
          </w:tcPr>
          <w:p w:rsidR="00437BB0" w:rsidRPr="00662164" w:rsidRDefault="00437BB0" w:rsidP="00CF3E86">
            <w:pPr>
              <w:spacing w:before="120" w:after="12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Registration fee</w:t>
            </w:r>
          </w:p>
        </w:tc>
      </w:tr>
      <w:tr w:rsidR="00437BB0" w:rsidRPr="00662164" w:rsidTr="00CF3E86">
        <w:tc>
          <w:tcPr>
            <w:tcW w:w="5495" w:type="dxa"/>
            <w:shd w:val="clear" w:color="auto" w:fill="auto"/>
          </w:tcPr>
          <w:p w:rsidR="00437BB0" w:rsidRPr="00662164" w:rsidRDefault="00437BB0" w:rsidP="00CF3E86">
            <w:pPr>
              <w:spacing w:before="120" w:after="120"/>
              <w:jc w:val="both"/>
              <w:rPr>
                <w:rFonts w:ascii="Tahoma" w:hAnsi="Tahoma" w:cs="Tahoma"/>
              </w:rPr>
            </w:pPr>
            <w:r w:rsidRPr="00662164">
              <w:rPr>
                <w:rFonts w:ascii="Tahoma" w:hAnsi="Tahoma" w:cs="Tahoma"/>
              </w:rPr>
              <w:t xml:space="preserve">Students </w:t>
            </w:r>
          </w:p>
        </w:tc>
        <w:tc>
          <w:tcPr>
            <w:tcW w:w="2693" w:type="dxa"/>
            <w:shd w:val="clear" w:color="auto" w:fill="auto"/>
          </w:tcPr>
          <w:p w:rsidR="00437BB0" w:rsidRPr="00662164" w:rsidRDefault="00437BB0" w:rsidP="00CF3E86">
            <w:pPr>
              <w:spacing w:before="120" w:after="120"/>
              <w:jc w:val="both"/>
              <w:rPr>
                <w:rFonts w:ascii="Tahoma" w:hAnsi="Tahoma" w:cs="Tahoma"/>
              </w:rPr>
            </w:pPr>
            <w:proofErr w:type="spellStart"/>
            <w:r w:rsidRPr="00662164">
              <w:rPr>
                <w:rFonts w:ascii="Tahoma" w:hAnsi="Tahoma" w:cs="Tahoma"/>
              </w:rPr>
              <w:t>Rs</w:t>
            </w:r>
            <w:proofErr w:type="spellEnd"/>
            <w:r w:rsidRPr="00662164">
              <w:rPr>
                <w:rFonts w:ascii="Tahoma" w:hAnsi="Tahoma" w:cs="Tahoma"/>
              </w:rPr>
              <w:t>. 500</w:t>
            </w:r>
          </w:p>
        </w:tc>
      </w:tr>
      <w:tr w:rsidR="00437BB0" w:rsidRPr="00662164" w:rsidTr="00CF3E86">
        <w:tc>
          <w:tcPr>
            <w:tcW w:w="5495" w:type="dxa"/>
            <w:shd w:val="clear" w:color="auto" w:fill="auto"/>
          </w:tcPr>
          <w:p w:rsidR="00437BB0" w:rsidRPr="00662164" w:rsidRDefault="00437BB0" w:rsidP="00CF3E86">
            <w:pPr>
              <w:spacing w:before="120" w:after="120"/>
              <w:jc w:val="both"/>
              <w:rPr>
                <w:rFonts w:ascii="Tahoma" w:hAnsi="Tahoma" w:cs="Tahoma"/>
              </w:rPr>
            </w:pPr>
            <w:r w:rsidRPr="00662164">
              <w:rPr>
                <w:rFonts w:ascii="Tahoma" w:hAnsi="Tahoma" w:cs="Tahoma"/>
              </w:rPr>
              <w:t>Others including research scholars and faculty</w:t>
            </w:r>
          </w:p>
        </w:tc>
        <w:tc>
          <w:tcPr>
            <w:tcW w:w="2693" w:type="dxa"/>
            <w:shd w:val="clear" w:color="auto" w:fill="auto"/>
          </w:tcPr>
          <w:p w:rsidR="00437BB0" w:rsidRPr="00662164" w:rsidRDefault="00437BB0" w:rsidP="00CF3E86">
            <w:pPr>
              <w:spacing w:before="120" w:after="120"/>
              <w:jc w:val="both"/>
              <w:rPr>
                <w:rFonts w:ascii="Tahoma" w:hAnsi="Tahoma" w:cs="Tahoma"/>
              </w:rPr>
            </w:pPr>
            <w:proofErr w:type="spellStart"/>
            <w:r w:rsidRPr="00662164">
              <w:rPr>
                <w:rFonts w:ascii="Tahoma" w:hAnsi="Tahoma" w:cs="Tahoma"/>
              </w:rPr>
              <w:t>Rs</w:t>
            </w:r>
            <w:proofErr w:type="spellEnd"/>
            <w:r w:rsidRPr="00662164">
              <w:rPr>
                <w:rFonts w:ascii="Tahoma" w:hAnsi="Tahoma" w:cs="Tahoma"/>
              </w:rPr>
              <w:t>. 1000/-</w:t>
            </w:r>
          </w:p>
        </w:tc>
      </w:tr>
    </w:tbl>
    <w:p w:rsidR="00437BB0" w:rsidRPr="00004DB9" w:rsidRDefault="00437BB0" w:rsidP="00437BB0">
      <w:pPr>
        <w:spacing w:after="0" w:line="240" w:lineRule="auto"/>
        <w:jc w:val="both"/>
        <w:rPr>
          <w:szCs w:val="24"/>
        </w:rPr>
      </w:pPr>
    </w:p>
    <w:p w:rsidR="00437BB0" w:rsidRDefault="00437BB0" w:rsidP="00437BB0">
      <w:proofErr w:type="gramStart"/>
      <w:r>
        <w:t>Looking  forward</w:t>
      </w:r>
      <w:proofErr w:type="gramEnd"/>
      <w:r>
        <w:t xml:space="preserve"> to meet you at the Seminar.</w:t>
      </w:r>
    </w:p>
    <w:p w:rsidR="00437BB0" w:rsidRDefault="00437BB0" w:rsidP="00437BB0">
      <w:r>
        <w:t>Thanking you</w:t>
      </w:r>
    </w:p>
    <w:p w:rsidR="00437BB0" w:rsidRDefault="00437BB0" w:rsidP="00437BB0">
      <w:r>
        <w:t>Organizing Committee,</w:t>
      </w:r>
    </w:p>
    <w:p w:rsidR="00437BB0" w:rsidRDefault="00437BB0" w:rsidP="00437BB0">
      <w:r>
        <w:t>Dept. of Demography</w:t>
      </w:r>
      <w:proofErr w:type="gramStart"/>
      <w:r>
        <w:t>,  University</w:t>
      </w:r>
      <w:proofErr w:type="gramEnd"/>
      <w:r>
        <w:t xml:space="preserve"> of Kerala.  </w:t>
      </w:r>
    </w:p>
    <w:p w:rsidR="00437BB0" w:rsidRDefault="00437BB0" w:rsidP="00437BB0">
      <w:pPr>
        <w:pBdr>
          <w:bottom w:val="single" w:sz="12" w:space="1" w:color="auto"/>
        </w:pBdr>
      </w:pPr>
    </w:p>
    <w:p w:rsidR="00437BB0" w:rsidRDefault="00437BB0" w:rsidP="00437BB0"/>
    <w:p w:rsidR="00437BB0" w:rsidRPr="006C085A" w:rsidRDefault="00437BB0" w:rsidP="006C085A">
      <w:pPr>
        <w:pStyle w:val="ListParagraph"/>
        <w:tabs>
          <w:tab w:val="left" w:pos="1209"/>
          <w:tab w:val="left" w:pos="6765"/>
        </w:tabs>
        <w:ind w:left="1575"/>
      </w:pPr>
    </w:p>
    <w:sectPr w:rsidR="00437BB0" w:rsidRPr="006C085A" w:rsidSect="0088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10E91"/>
    <w:multiLevelType w:val="hybridMultilevel"/>
    <w:tmpl w:val="2C668C70"/>
    <w:lvl w:ilvl="0" w:tplc="579C80FE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>
    <w:nsid w:val="254F0AFD"/>
    <w:multiLevelType w:val="hybridMultilevel"/>
    <w:tmpl w:val="1BB8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8244B"/>
    <w:multiLevelType w:val="hybridMultilevel"/>
    <w:tmpl w:val="B1083444"/>
    <w:lvl w:ilvl="0" w:tplc="D19C02A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2DDA427A"/>
    <w:multiLevelType w:val="hybridMultilevel"/>
    <w:tmpl w:val="04F6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7711B"/>
    <w:multiLevelType w:val="hybridMultilevel"/>
    <w:tmpl w:val="C0DE8C6E"/>
    <w:lvl w:ilvl="0" w:tplc="DC6A636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6C9025E2"/>
    <w:multiLevelType w:val="hybridMultilevel"/>
    <w:tmpl w:val="F104B346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C5547"/>
    <w:multiLevelType w:val="hybridMultilevel"/>
    <w:tmpl w:val="04F6C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C4"/>
    <w:rsid w:val="000F7F86"/>
    <w:rsid w:val="0022520C"/>
    <w:rsid w:val="003745F6"/>
    <w:rsid w:val="003F0550"/>
    <w:rsid w:val="00437BB0"/>
    <w:rsid w:val="0049076B"/>
    <w:rsid w:val="006C085A"/>
    <w:rsid w:val="00711871"/>
    <w:rsid w:val="00736E1B"/>
    <w:rsid w:val="00885875"/>
    <w:rsid w:val="0089081D"/>
    <w:rsid w:val="00896CC4"/>
    <w:rsid w:val="0094493F"/>
    <w:rsid w:val="009F49C5"/>
    <w:rsid w:val="009F7EBF"/>
    <w:rsid w:val="00B00BE3"/>
    <w:rsid w:val="00BC7AE9"/>
    <w:rsid w:val="00BE21EC"/>
    <w:rsid w:val="00C43800"/>
    <w:rsid w:val="00C52FAB"/>
    <w:rsid w:val="00C80D04"/>
    <w:rsid w:val="00CD3048"/>
    <w:rsid w:val="00D96C89"/>
    <w:rsid w:val="00F50760"/>
    <w:rsid w:val="00F63B27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F9EAB-04E5-44FD-98A5-9F411ADA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HOD-Demo</dc:creator>
  <cp:lastModifiedBy>GEOGRAPHY</cp:lastModifiedBy>
  <cp:revision>7</cp:revision>
  <cp:lastPrinted>2017-02-09T08:41:00Z</cp:lastPrinted>
  <dcterms:created xsi:type="dcterms:W3CDTF">2017-02-07T11:41:00Z</dcterms:created>
  <dcterms:modified xsi:type="dcterms:W3CDTF">2017-02-09T08:41:00Z</dcterms:modified>
</cp:coreProperties>
</file>