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8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SWTID1741283645153278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A Cryptocurrency Dashboard</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Members</w:t>
            </w:r>
          </w:p>
        </w:tc>
        <w:tc>
          <w:tcPr/>
          <w:p w:rsidR="00000000" w:rsidDel="00000000" w:rsidP="00000000" w:rsidRDefault="00000000" w:rsidRPr="00000000" w14:paraId="0000000E">
            <w:pPr>
              <w:rPr/>
            </w:pPr>
            <w:r w:rsidDel="00000000" w:rsidR="00000000" w:rsidRPr="00000000">
              <w:rPr>
                <w:rtl w:val="0"/>
              </w:rPr>
              <w:t xml:space="preserve">KUMARAVEL D, V M ADITHYA, SURESH KUMAR K, RANJITH KUMAR G, HEMANATH S</w:t>
            </w:r>
          </w:p>
        </w:tc>
      </w:tr>
    </w:tbl>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6">
      <w:pPr>
        <w:rPr>
          <w:sz w:val="24"/>
          <w:szCs w:val="24"/>
        </w:rPr>
      </w:pPr>
      <w:r w:rsidDel="00000000" w:rsidR="00000000" w:rsidRPr="00000000">
        <w:rPr>
          <w:sz w:val="24"/>
          <w:szCs w:val="24"/>
        </w:rPr>
        <w:drawing>
          <wp:inline distB="0" distT="0" distL="0" distR="0">
            <wp:extent cx="5982960" cy="167902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72"/>
        <w:gridCol w:w="1342"/>
        <w:gridCol w:w="1875"/>
        <w:gridCol w:w="1371"/>
        <w:gridCol w:w="1537"/>
        <w:gridCol w:w="1619"/>
        <w:tblGridChange w:id="0">
          <w:tblGrid>
            <w:gridCol w:w="1272"/>
            <w:gridCol w:w="1342"/>
            <w:gridCol w:w="1875"/>
            <w:gridCol w:w="1371"/>
            <w:gridCol w:w="1537"/>
            <w:gridCol w:w="1619"/>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OCe9yRwiSvzr6eZVGqRWKniXw==">CgMxLjA4AHIhMVRpQnBqQXM1VXJobWVua2xsR052SVUwYTBvMU5hd0tj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