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LAPP Products Used in Equipment</w:t>
      </w:r>
    </w:p>
    <w:p>
      <w:pPr>
        <w:pStyle w:val="Heading1"/>
      </w:pPr>
      <w:r>
        <w:t>1. Drag Chains</w:t>
      </w:r>
    </w:p>
    <w:p>
      <w:r>
        <w:rPr>
          <w:b/>
        </w:rPr>
        <w:t xml:space="preserve">Matching LAPP Products: </w:t>
      </w:r>
      <w:r>
        <w:t>LAPP SILVYN® CHAIN</w:t>
      </w:r>
    </w:p>
    <w:p>
      <w:r>
        <w:t>LAPP's SILVYN® CHAIN systems are designed for cable protection and management in dynamic applications.</w:t>
      </w:r>
    </w:p>
    <w:p/>
    <w:p>
      <w:pPr>
        <w:pStyle w:val="Heading1"/>
      </w:pPr>
      <w:r>
        <w:t>2. Continuous Movement Cables</w:t>
      </w:r>
    </w:p>
    <w:p>
      <w:r>
        <w:rPr>
          <w:b/>
        </w:rPr>
        <w:t xml:space="preserve">Matching LAPP Products: </w:t>
      </w:r>
      <w:r>
        <w:t>LAPP ÖLFLEX® SERVO FD</w:t>
      </w:r>
    </w:p>
    <w:p>
      <w:r>
        <w:t>ÖLFLEX® FD cables are highly flexible cables specifically engineered for continuous movement within drag chains. Suitable for applications due to their high flexibility and durability in constantly moving parts.</w:t>
      </w:r>
    </w:p>
    <w:p/>
    <w:p>
      <w:pPr>
        <w:pStyle w:val="Heading1"/>
      </w:pPr>
      <w:r>
        <w:t>3. Control Cabinet and Cable Glands</w:t>
      </w:r>
    </w:p>
    <w:p>
      <w:r>
        <w:rPr>
          <w:b/>
        </w:rPr>
        <w:t xml:space="preserve">Matching LAPP Products: </w:t>
      </w:r>
      <w:r>
        <w:t>LAPP SKINTOP® Cable Gland</w:t>
      </w:r>
    </w:p>
    <w:p>
      <w:r>
        <w:t>SKINTOP® cable glands provide secure, strain-relieved, and often liquid-tight cable entry into control cabinets.</w:t>
      </w:r>
    </w:p>
    <w:p/>
    <w:p>
      <w:pPr>
        <w:pStyle w:val="Heading1"/>
      </w:pPr>
      <w:r>
        <w:t>4. Control Cabinet Wiring</w:t>
      </w:r>
    </w:p>
    <w:p>
      <w:r>
        <w:rPr>
          <w:b/>
        </w:rPr>
        <w:t xml:space="preserve">Matching LAPP Products: </w:t>
      </w:r>
      <w:r>
        <w:t>LAPP ÖLFLEX® UNIPLUS</w:t>
      </w:r>
    </w:p>
    <w:p>
      <w:r>
        <w:t>ÖLFLEX® UNIPLUS single-core cables are ideal for internal wiring of devices and control cabinets.</w:t>
      </w:r>
    </w:p>
    <w:p/>
    <w:p>
      <w:pPr>
        <w:pStyle w:val="Heading1"/>
      </w:pPr>
      <w:r>
        <w:t>5. Cable Bundling</w:t>
      </w:r>
    </w:p>
    <w:p>
      <w:r>
        <w:rPr>
          <w:b/>
        </w:rPr>
        <w:t xml:space="preserve">Matching LAPP Products: </w:t>
      </w:r>
      <w:r>
        <w:t>LAPP KW Plastic Coil</w:t>
      </w:r>
    </w:p>
    <w:p>
      <w:r>
        <w:t>KW plastic coils are used for easy and quick bundling of cables, providing mechanical protection and organization.</w:t>
      </w:r>
    </w:p>
    <w:p/>
    <w:p>
      <w:pPr>
        <w:pStyle w:val="Heading1"/>
      </w:pPr>
      <w:r>
        <w:t>6. Circular Connectors</w:t>
      </w:r>
    </w:p>
    <w:p>
      <w:r>
        <w:rPr>
          <w:b/>
        </w:rPr>
        <w:t xml:space="preserve">Matching LAPP Products: </w:t>
      </w:r>
      <w:r>
        <w:t>LAPP EPIC® M12</w:t>
      </w:r>
    </w:p>
    <w:p>
      <w:r>
        <w:t>EPIC® circular connectors, such as M12 connectors, are suitable for robust data, signal, and power connections in industrial applications, offering vibration protection and easy assembly.</w:t>
      </w:r>
    </w:p>
    <w:p/>
    <w:p>
      <w:pPr>
        <w:pStyle w:val="Heading1"/>
      </w:pPr>
      <w:r>
        <w:t>7. Laptop Connection and Data Cables</w:t>
      </w:r>
    </w:p>
    <w:p>
      <w:r>
        <w:rPr>
          <w:b/>
        </w:rPr>
        <w:t xml:space="preserve">Matching LAPP Products: </w:t>
      </w:r>
      <w:r>
        <w:t>UNITRONIC® &amp; ETHERLINE®</w:t>
      </w:r>
    </w:p>
    <w:p>
      <w:r>
        <w:t>UNITRONIC® (Data &amp; Communication Cables) and ETHERLINE® (Industrial Ethernet Cables) are used for reliable data transmission and network connectivity.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