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F50D" w14:textId="18A652E5" w:rsidR="00B229F8" w:rsidRPr="005C0D95" w:rsidRDefault="00B229F8" w:rsidP="004919CB">
      <w:pPr>
        <w:jc w:val="center"/>
        <w:rPr>
          <w:rFonts w:ascii="Times New Roman" w:hAnsi="Times New Roman" w:cs="Times New Roman"/>
          <w:b/>
          <w:sz w:val="28"/>
          <w:szCs w:val="28"/>
        </w:rPr>
      </w:pPr>
      <w:r w:rsidRPr="005C0D95">
        <w:rPr>
          <w:rFonts w:ascii="Times New Roman" w:hAnsi="Times New Roman" w:cs="Times New Roman"/>
          <w:b/>
          <w:sz w:val="28"/>
          <w:szCs w:val="28"/>
        </w:rPr>
        <w:t>Chapter 1</w:t>
      </w:r>
    </w:p>
    <w:p w14:paraId="511FC877" w14:textId="77777777" w:rsidR="00B229F8" w:rsidRPr="005C0D95" w:rsidRDefault="00B229F8" w:rsidP="00B229F8">
      <w:pPr>
        <w:jc w:val="center"/>
        <w:rPr>
          <w:rFonts w:ascii="Times New Roman" w:hAnsi="Times New Roman" w:cs="Times New Roman"/>
          <w:b/>
          <w:sz w:val="28"/>
          <w:szCs w:val="28"/>
        </w:rPr>
      </w:pPr>
      <w:r w:rsidRPr="005C0D95">
        <w:rPr>
          <w:rFonts w:ascii="Times New Roman" w:hAnsi="Times New Roman" w:cs="Times New Roman"/>
          <w:b/>
          <w:sz w:val="28"/>
          <w:szCs w:val="28"/>
        </w:rPr>
        <w:t>INTRODUCTION</w:t>
      </w:r>
    </w:p>
    <w:p w14:paraId="4B5A67C7" w14:textId="77777777" w:rsidR="005C0D95" w:rsidRPr="005C0D95" w:rsidRDefault="00B229F8" w:rsidP="005C0D95">
      <w:pPr>
        <w:pStyle w:val="ListParagraph"/>
        <w:numPr>
          <w:ilvl w:val="1"/>
          <w:numId w:val="1"/>
        </w:numPr>
        <w:ind w:left="360"/>
        <w:rPr>
          <w:rFonts w:ascii="Times New Roman" w:hAnsi="Times New Roman" w:cs="Times New Roman"/>
          <w:sz w:val="28"/>
          <w:szCs w:val="28"/>
        </w:rPr>
      </w:pPr>
      <w:r w:rsidRPr="005C0D95">
        <w:rPr>
          <w:rFonts w:ascii="Times New Roman" w:hAnsi="Times New Roman" w:cs="Times New Roman"/>
          <w:b/>
          <w:sz w:val="28"/>
          <w:szCs w:val="28"/>
        </w:rPr>
        <w:t>Introduction</w:t>
      </w:r>
    </w:p>
    <w:p w14:paraId="664C225F" w14:textId="77777777" w:rsidR="005C0D95" w:rsidRPr="005C0D95" w:rsidRDefault="005C0D95" w:rsidP="005C0D95">
      <w:pPr>
        <w:pStyle w:val="ListParagraph"/>
        <w:spacing w:after="0"/>
        <w:ind w:left="360"/>
        <w:rPr>
          <w:rFonts w:ascii="Times New Roman" w:hAnsi="Times New Roman" w:cs="Times New Roman"/>
          <w:sz w:val="28"/>
          <w:szCs w:val="28"/>
        </w:rPr>
      </w:pPr>
    </w:p>
    <w:p w14:paraId="5E46DC2B" w14:textId="580BA371" w:rsidR="00B229F8" w:rsidRPr="001811E2" w:rsidRDefault="00B229F8" w:rsidP="001811E2">
      <w:pPr>
        <w:pStyle w:val="ListParagraph"/>
        <w:spacing w:before="360" w:after="0"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With the rapid integration of technology into education, teaching has become more engaging through tools like projectors, online tutorials, and animated video lessons. However, while instructional methods have evolved, the evaluation of descriptive answer sheets remains largely manual. Faculty members still evaluate exam papers by hand, which is time-consuming, inconsistent, and susceptible to human error. Subjectivity and emotional variation during manual correction can also lead to unfair grading.</w:t>
      </w:r>
    </w:p>
    <w:p w14:paraId="494010CE" w14:textId="4C6B32E6"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address these challenges, the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project proposes an automated evaluation system that utilizes Optical Character Recognition (OCR) and Natural Language Processing (NLP) to streamline and standardize answer sheet correction. By replacing the traditional manual evaluation process with AI-driven mechanisms, we can ensure faster, more consistent, and transparent grading.</w:t>
      </w:r>
    </w:p>
    <w:p w14:paraId="36DF81BC" w14:textId="73C2B025"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This system uses Tesseract OCR to extract handwritten or printed text from scanned answer sheets. The extracted text is then preprocessed and evaluated using </w:t>
      </w:r>
      <w:proofErr w:type="spellStart"/>
      <w:r w:rsidRPr="001811E2">
        <w:rPr>
          <w:rFonts w:ascii="Times New Roman" w:hAnsi="Times New Roman" w:cs="Times New Roman"/>
          <w:sz w:val="28"/>
          <w:szCs w:val="24"/>
        </w:rPr>
        <w:t>Ollama</w:t>
      </w:r>
      <w:proofErr w:type="spellEnd"/>
      <w:r w:rsidRPr="001811E2">
        <w:rPr>
          <w:rFonts w:ascii="Times New Roman" w:hAnsi="Times New Roman" w:cs="Times New Roman"/>
          <w:sz w:val="28"/>
          <w:szCs w:val="24"/>
        </w:rPr>
        <w:t xml:space="preserve"> language models, which analyze the content against provided answer keys and question papers. This unified evaluation logic ensures fairness and eliminates personal bias.</w:t>
      </w:r>
    </w:p>
    <w:p w14:paraId="3780E3A9" w14:textId="2C42CABA" w:rsidR="00275585"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The project also features a user-friendly interface where teachers can upload answer sheets, organize evaluations by exam type (e.g., CAT 1, Term 1), and access results in real-time. All evaluated data is stored in a structured database and can be exported in CSV format </w:t>
      </w:r>
      <w:r w:rsidR="00275585" w:rsidRPr="001811E2">
        <w:rPr>
          <w:rFonts w:ascii="Times New Roman" w:hAnsi="Times New Roman" w:cs="Times New Roman"/>
          <w:sz w:val="28"/>
          <w:szCs w:val="24"/>
        </w:rPr>
        <w:t xml:space="preserve">or PDF format </w:t>
      </w:r>
      <w:r w:rsidRPr="001811E2">
        <w:rPr>
          <w:rFonts w:ascii="Times New Roman" w:hAnsi="Times New Roman" w:cs="Times New Roman"/>
          <w:sz w:val="28"/>
          <w:szCs w:val="24"/>
        </w:rPr>
        <w:t>for reporting or record-keeping.</w:t>
      </w:r>
    </w:p>
    <w:p w14:paraId="19680456" w14:textId="77777777" w:rsidR="001811E2" w:rsidRPr="001811E2" w:rsidRDefault="001811E2" w:rsidP="001811E2">
      <w:pPr>
        <w:pStyle w:val="ListParagraph"/>
        <w:spacing w:line="360" w:lineRule="auto"/>
        <w:ind w:left="-360" w:firstLine="720"/>
        <w:jc w:val="both"/>
        <w:rPr>
          <w:rFonts w:ascii="Times New Roman" w:hAnsi="Times New Roman" w:cs="Times New Roman"/>
          <w:sz w:val="28"/>
          <w:szCs w:val="24"/>
        </w:rPr>
      </w:pPr>
    </w:p>
    <w:p w14:paraId="66AAA67B" w14:textId="77777777" w:rsidR="00275585" w:rsidRDefault="00275585" w:rsidP="00275585">
      <w:pPr>
        <w:pStyle w:val="ListParagraph"/>
        <w:ind w:left="-360" w:firstLine="720"/>
        <w:jc w:val="both"/>
        <w:rPr>
          <w:rFonts w:ascii="Times New Roman" w:hAnsi="Times New Roman" w:cs="Times New Roman"/>
          <w:sz w:val="28"/>
          <w:szCs w:val="28"/>
        </w:rPr>
      </w:pPr>
    </w:p>
    <w:p w14:paraId="3BC19F97" w14:textId="77777777" w:rsidR="00275585" w:rsidRDefault="00275585" w:rsidP="005C0D9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Problem Statement</w:t>
      </w:r>
    </w:p>
    <w:p w14:paraId="0E1434B5" w14:textId="77777777" w:rsidR="005C0D95" w:rsidRPr="005C0D95" w:rsidRDefault="005C0D95" w:rsidP="005C0D95">
      <w:pPr>
        <w:pStyle w:val="ListParagraph"/>
        <w:ind w:left="360"/>
        <w:rPr>
          <w:rFonts w:ascii="Times New Roman" w:hAnsi="Times New Roman" w:cs="Times New Roman"/>
          <w:b/>
          <w:sz w:val="28"/>
          <w:szCs w:val="28"/>
        </w:rPr>
      </w:pPr>
    </w:p>
    <w:p w14:paraId="3836B6DB"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Despite advancements in teaching technologies, most educational institutions still rely on traditional, manual methods for evaluating exam papers. This manual evaluation process is labor-intensive, time-consuming, and prone to inconsistency due to individual differences among evaluators. Additionally, the lack of standardization in marking schemes can lead to unfair assessments.</w:t>
      </w:r>
    </w:p>
    <w:p w14:paraId="2611C4C1"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p>
    <w:p w14:paraId="12B5E7BF"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overcome these issues,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introduces an AI-based automated evaluation system. This solution reduces correction time, eliminates evaluator bias, and ensures a consistent and objective grading process. The system also provides quick and accessible results, improving the overall efficiency of academic evaluations.</w:t>
      </w:r>
    </w:p>
    <w:p w14:paraId="678856BD" w14:textId="77777777" w:rsidR="00275585" w:rsidRDefault="00275585" w:rsidP="00275585">
      <w:pPr>
        <w:pStyle w:val="ListParagraph"/>
        <w:ind w:left="-360" w:firstLine="720"/>
        <w:jc w:val="both"/>
        <w:rPr>
          <w:rFonts w:ascii="Times New Roman" w:hAnsi="Times New Roman" w:cs="Times New Roman"/>
          <w:sz w:val="28"/>
          <w:szCs w:val="28"/>
        </w:rPr>
      </w:pPr>
    </w:p>
    <w:p w14:paraId="74746E05"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Objectives</w:t>
      </w:r>
    </w:p>
    <w:p w14:paraId="31AD9C18" w14:textId="77777777" w:rsidR="00275585" w:rsidRPr="001811E2" w:rsidRDefault="00275585" w:rsidP="00275585">
      <w:pPr>
        <w:spacing w:before="100" w:beforeAutospacing="1" w:after="100" w:afterAutospacing="1" w:line="240" w:lineRule="auto"/>
        <w:ind w:left="-270"/>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 xml:space="preserve">The objectives of the </w:t>
      </w:r>
      <w:proofErr w:type="spellStart"/>
      <w:r w:rsidRPr="001811E2">
        <w:rPr>
          <w:rFonts w:ascii="Times New Roman" w:eastAsia="Times New Roman" w:hAnsi="Times New Roman" w:cs="Times New Roman"/>
          <w:sz w:val="28"/>
          <w:szCs w:val="24"/>
        </w:rPr>
        <w:t>Gradex</w:t>
      </w:r>
      <w:proofErr w:type="spellEnd"/>
      <w:r w:rsidRPr="001811E2">
        <w:rPr>
          <w:rFonts w:ascii="Times New Roman" w:eastAsia="Times New Roman" w:hAnsi="Times New Roman" w:cs="Times New Roman"/>
          <w:sz w:val="28"/>
          <w:szCs w:val="24"/>
        </w:rPr>
        <w:t xml:space="preserve"> system are:</w:t>
      </w:r>
    </w:p>
    <w:p w14:paraId="6C4A1C4F"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automate the evaluation of internal exam papers and reduce the time and manual effort required.</w:t>
      </w:r>
    </w:p>
    <w:p w14:paraId="722CE980"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ensure consistency in marking by applying a common evaluation standard powered by AI.</w:t>
      </w:r>
    </w:p>
    <w:p w14:paraId="4006B56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minimize human errors and emotional bias in the correction process.</w:t>
      </w:r>
    </w:p>
    <w:p w14:paraId="5C6B2662"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provide instant results and transparent grading accessible to both teachers and students.</w:t>
      </w:r>
    </w:p>
    <w:p w14:paraId="15AC6D3F" w14:textId="3FE55EFE" w:rsidR="00275585"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categorize and manage results exam-wise (e.g., Term 1, CAT 1, CAT 2) for easier reporting and tracking.</w:t>
      </w:r>
    </w:p>
    <w:p w14:paraId="5D7A1056" w14:textId="2ED199D2" w:rsid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3A06DA51" w14:textId="77777777" w:rsidR="001811E2" w:rsidRP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12E7D618"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Scope</w:t>
      </w:r>
    </w:p>
    <w:p w14:paraId="630CFFC7" w14:textId="77777777" w:rsidR="00275585" w:rsidRPr="001811E2" w:rsidRDefault="00275585" w:rsidP="001811E2">
      <w:pPr>
        <w:spacing w:before="100" w:beforeAutospacing="1" w:after="100" w:afterAutospacing="1" w:line="360" w:lineRule="auto"/>
        <w:ind w:left="-270" w:firstLine="630"/>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The scope of this project is to develop a </w:t>
      </w:r>
      <w:r w:rsidRPr="001811E2">
        <w:rPr>
          <w:rFonts w:ascii="Times New Roman" w:eastAsia="Times New Roman" w:hAnsi="Times New Roman" w:cs="Times New Roman"/>
          <w:b/>
          <w:bCs/>
          <w:sz w:val="28"/>
          <w:szCs w:val="28"/>
        </w:rPr>
        <w:t>fully automated answer sheet evaluation platform</w:t>
      </w:r>
      <w:r w:rsidRPr="001811E2">
        <w:rPr>
          <w:rFonts w:ascii="Times New Roman" w:eastAsia="Times New Roman" w:hAnsi="Times New Roman" w:cs="Times New Roman"/>
          <w:sz w:val="28"/>
          <w:szCs w:val="28"/>
        </w:rPr>
        <w:t xml:space="preserve"> for internal academic assessments. The system performs the following tasks:</w:t>
      </w:r>
    </w:p>
    <w:p w14:paraId="04BD63D1"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Extracts text from scanned answer sheets using Tesseract OCR.</w:t>
      </w:r>
    </w:p>
    <w:p w14:paraId="70AAF95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Uses </w:t>
      </w:r>
      <w:proofErr w:type="spellStart"/>
      <w:r w:rsidRPr="001811E2">
        <w:rPr>
          <w:rFonts w:ascii="Times New Roman" w:eastAsia="Times New Roman" w:hAnsi="Times New Roman" w:cs="Times New Roman"/>
          <w:sz w:val="28"/>
          <w:szCs w:val="28"/>
        </w:rPr>
        <w:t>Ollama</w:t>
      </w:r>
      <w:proofErr w:type="spellEnd"/>
      <w:r w:rsidRPr="001811E2">
        <w:rPr>
          <w:rFonts w:ascii="Times New Roman" w:eastAsia="Times New Roman" w:hAnsi="Times New Roman" w:cs="Times New Roman"/>
          <w:sz w:val="28"/>
          <w:szCs w:val="28"/>
        </w:rPr>
        <w:t xml:space="preserve"> LLMs to compare extracted answers with the answer key.</w:t>
      </w:r>
    </w:p>
    <w:p w14:paraId="6A2BF26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Scores answers, calculates total marks, and stores the results in a database.</w:t>
      </w:r>
    </w:p>
    <w:p w14:paraId="32FECF4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Offers an interface for teachers to upload, categorize, and manage answer sheets.</w:t>
      </w:r>
    </w:p>
    <w:p w14:paraId="7463A92B"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Provides downloadable CSV reports for easy sharing and record maintenance.</w:t>
      </w:r>
    </w:p>
    <w:p w14:paraId="2E5DBB8D"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Can be extended for use in schools, colleges, coaching centers, and competitive exam bodies.</w:t>
      </w:r>
    </w:p>
    <w:p w14:paraId="5CF0DD79" w14:textId="77777777" w:rsidR="00275585" w:rsidRDefault="00275585" w:rsidP="00275585">
      <w:pPr>
        <w:spacing w:before="100" w:beforeAutospacing="1" w:after="100" w:afterAutospacing="1" w:line="240" w:lineRule="auto"/>
        <w:rPr>
          <w:rFonts w:ascii="Times New Roman" w:eastAsia="Times New Roman" w:hAnsi="Times New Roman" w:cs="Times New Roman"/>
          <w:sz w:val="28"/>
          <w:szCs w:val="28"/>
        </w:rPr>
      </w:pPr>
    </w:p>
    <w:p w14:paraId="7EB84BF9" w14:textId="77777777" w:rsidR="00275585" w:rsidRDefault="00275585" w:rsidP="00275585">
      <w:pPr>
        <w:rPr>
          <w:rFonts w:ascii="Times New Roman" w:hAnsi="Times New Roman" w:cs="Times New Roman"/>
          <w:b/>
          <w:sz w:val="34"/>
          <w:szCs w:val="34"/>
        </w:rPr>
      </w:pPr>
    </w:p>
    <w:p w14:paraId="7F478F35" w14:textId="77777777" w:rsidR="00275585" w:rsidRDefault="00275585" w:rsidP="00275585">
      <w:pPr>
        <w:rPr>
          <w:rFonts w:ascii="Times New Roman" w:hAnsi="Times New Roman" w:cs="Times New Roman"/>
          <w:b/>
          <w:sz w:val="34"/>
          <w:szCs w:val="34"/>
        </w:rPr>
      </w:pPr>
    </w:p>
    <w:p w14:paraId="774DD8EA" w14:textId="77777777" w:rsidR="00275585" w:rsidRDefault="00275585" w:rsidP="00275585">
      <w:pPr>
        <w:rPr>
          <w:rFonts w:ascii="Times New Roman" w:hAnsi="Times New Roman" w:cs="Times New Roman"/>
          <w:b/>
          <w:sz w:val="34"/>
          <w:szCs w:val="34"/>
        </w:rPr>
      </w:pPr>
    </w:p>
    <w:p w14:paraId="0087822C" w14:textId="77777777" w:rsidR="00275585" w:rsidRDefault="00275585" w:rsidP="00275585">
      <w:pPr>
        <w:rPr>
          <w:rFonts w:ascii="Times New Roman" w:hAnsi="Times New Roman" w:cs="Times New Roman"/>
          <w:b/>
          <w:sz w:val="34"/>
          <w:szCs w:val="34"/>
        </w:rPr>
      </w:pPr>
    </w:p>
    <w:p w14:paraId="69997A85" w14:textId="77777777" w:rsidR="00F360FC" w:rsidRDefault="00F360FC" w:rsidP="00275585">
      <w:pPr>
        <w:rPr>
          <w:rFonts w:ascii="Times New Roman" w:hAnsi="Times New Roman" w:cs="Times New Roman"/>
          <w:b/>
          <w:sz w:val="34"/>
          <w:szCs w:val="34"/>
        </w:rPr>
      </w:pPr>
    </w:p>
    <w:p w14:paraId="3FFE246C" w14:textId="77777777" w:rsidR="00863E15" w:rsidRDefault="00863E15" w:rsidP="00275585">
      <w:pPr>
        <w:rPr>
          <w:rFonts w:ascii="Times New Roman" w:hAnsi="Times New Roman" w:cs="Times New Roman"/>
          <w:b/>
          <w:sz w:val="34"/>
          <w:szCs w:val="34"/>
        </w:rPr>
      </w:pPr>
    </w:p>
    <w:p w14:paraId="13C81BF4" w14:textId="77777777" w:rsidR="00863E15" w:rsidRDefault="00863E15" w:rsidP="00275585">
      <w:pPr>
        <w:rPr>
          <w:rFonts w:ascii="Times New Roman" w:hAnsi="Times New Roman" w:cs="Times New Roman"/>
          <w:b/>
          <w:sz w:val="34"/>
          <w:szCs w:val="34"/>
        </w:rPr>
      </w:pPr>
    </w:p>
    <w:p w14:paraId="7EE51583" w14:textId="77777777" w:rsidR="00863E15" w:rsidRDefault="00863E15" w:rsidP="00275585">
      <w:pPr>
        <w:rPr>
          <w:rFonts w:ascii="Times New Roman" w:hAnsi="Times New Roman" w:cs="Times New Roman"/>
          <w:b/>
          <w:sz w:val="34"/>
          <w:szCs w:val="34"/>
        </w:rPr>
      </w:pPr>
    </w:p>
    <w:p w14:paraId="2E818802" w14:textId="77777777" w:rsidR="00D263B8" w:rsidRDefault="00D263B8" w:rsidP="00275585">
      <w:pPr>
        <w:rPr>
          <w:rFonts w:ascii="Times New Roman" w:hAnsi="Times New Roman" w:cs="Times New Roman"/>
          <w:b/>
          <w:sz w:val="34"/>
          <w:szCs w:val="34"/>
        </w:rPr>
      </w:pPr>
    </w:p>
    <w:p w14:paraId="0FBB2321" w14:textId="77777777" w:rsidR="00275585"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2</w:t>
      </w:r>
    </w:p>
    <w:p w14:paraId="193F5BB8" w14:textId="77777777" w:rsidR="001D3CCE"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t>LITERATURE SURVEY</w:t>
      </w:r>
    </w:p>
    <w:p w14:paraId="2EAE5432" w14:textId="77777777" w:rsidR="00275585"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A literature survey or a literature review in a project report is that section which shows the various analysis and research made in the field of interest and the results already published, taking into account the various parameters and the extent of the project.</w:t>
      </w:r>
    </w:p>
    <w:p w14:paraId="70E0DE66" w14:textId="77777777" w:rsidR="001D3CCE" w:rsidRDefault="001D3CCE" w:rsidP="001D3CCE">
      <w:pPr>
        <w:pStyle w:val="ListParagraph"/>
        <w:ind w:left="-360" w:firstLine="720"/>
        <w:jc w:val="both"/>
        <w:rPr>
          <w:rFonts w:ascii="Times New Roman" w:hAnsi="Times New Roman" w:cs="Times New Roman"/>
          <w:sz w:val="28"/>
          <w:szCs w:val="28"/>
        </w:rPr>
      </w:pPr>
    </w:p>
    <w:p w14:paraId="7DC0DFE5" w14:textId="77777777" w:rsidR="001D3CCE" w:rsidRPr="005C0D95" w:rsidRDefault="001D3CCE"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 xml:space="preserve"> Introduction</w:t>
      </w:r>
    </w:p>
    <w:p w14:paraId="6B5A434F"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In education, grading handwritten exam answers is a time-consuming and labor-intensive task. Traditional grading approaches face challenges, such as subjectivity, inconsistency, and human error, particularly with large volumes of scripts. Automating this process can not only reduce the grading workload but also provide faster and fairer feedback to students.</w:t>
      </w:r>
    </w:p>
    <w:p w14:paraId="00D515E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09B6F20D"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address these needs, the proposed system leverages advanced technologies, integrating Optical Character Recognition (OCR) with Large Language Models (LLMs) such as BERT and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OCR enables accurate text extraction from handwritten responses, which can then be refined and interpreted by LLMs for effective grading. These models are adept at understanding semantic meaning, ensuring that answers are evaluated based on content rather than exact phrasing. This system also enhances reliability by mitigating OCR errors and improving grading accuracy across varied subjects and response styles.</w:t>
      </w:r>
    </w:p>
    <w:p w14:paraId="4A70A51B"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5E7ACD9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By combining OCR and LLM-based semantic analysis, this system aims to transform grading into a more efficient, scalable, and objective process. The result is a significant step forward in educational technology, offering a consistent grading solution adaptable to diverse educational environments and large-scale assessments.</w:t>
      </w:r>
    </w:p>
    <w:p w14:paraId="282F0F99" w14:textId="77777777" w:rsidR="00F405E5" w:rsidRDefault="00F405E5" w:rsidP="001D3CCE">
      <w:pPr>
        <w:pStyle w:val="ListParagraph"/>
        <w:ind w:left="-360" w:firstLine="720"/>
        <w:jc w:val="both"/>
        <w:rPr>
          <w:rFonts w:ascii="Times New Roman" w:hAnsi="Times New Roman" w:cs="Times New Roman"/>
          <w:sz w:val="28"/>
          <w:szCs w:val="28"/>
        </w:rPr>
      </w:pPr>
    </w:p>
    <w:p w14:paraId="30763B52" w14:textId="77777777" w:rsidR="00F405E5"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Automated Evaluation of Student Answers using NLP Techniques</w:t>
      </w:r>
    </w:p>
    <w:p w14:paraId="42CE915B" w14:textId="77777777" w:rsidR="00797B5C"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Authors:</w:t>
      </w:r>
      <w:r w:rsidRPr="001811E2">
        <w:rPr>
          <w:rFonts w:ascii="Times New Roman" w:hAnsi="Times New Roman" w:cs="Times New Roman"/>
          <w:sz w:val="28"/>
          <w:szCs w:val="28"/>
        </w:rPr>
        <w:t xml:space="preserve"> Kumar A., Singh R.                                                                                            </w:t>
      </w:r>
    </w:p>
    <w:p w14:paraId="09AB1E5D" w14:textId="77777777" w:rsidR="00F405E5"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Year:</w:t>
      </w:r>
      <w:r w:rsidRPr="001811E2">
        <w:rPr>
          <w:rFonts w:ascii="Times New Roman" w:hAnsi="Times New Roman" w:cs="Times New Roman"/>
          <w:sz w:val="28"/>
          <w:szCs w:val="28"/>
        </w:rPr>
        <w:t xml:space="preserve"> 2020</w:t>
      </w:r>
    </w:p>
    <w:p w14:paraId="25EB7EA6" w14:textId="0723C0DD" w:rsidR="002414B2" w:rsidRPr="001811E2" w:rsidRDefault="00F405E5" w:rsidP="001811E2">
      <w:pPr>
        <w:pStyle w:val="ListParagraph"/>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research focused on designing a rule-based Natural Language Processing (NLP) system to evaluate descriptive answers submitted by students. The system processes both student responses and model answers through tokenization, stop-word removal, and stemming. It then performs keyword matching and uses cosine similarity to measure textual overlap between the student's answer and the model solution. The evaluation is based on the number of matched keywords and overall similarity. The system provides a lightweight solution for automating descriptive answer scoring in controlled academic environments</w:t>
      </w:r>
      <w:r w:rsidR="001811E2">
        <w:rPr>
          <w:rFonts w:ascii="Times New Roman" w:hAnsi="Times New Roman" w:cs="Times New Roman"/>
          <w:sz w:val="28"/>
          <w:szCs w:val="28"/>
        </w:rPr>
        <w:t>.</w:t>
      </w:r>
    </w:p>
    <w:p w14:paraId="56666757" w14:textId="77777777" w:rsidR="00F405E5" w:rsidRPr="00F405E5" w:rsidRDefault="00F405E5" w:rsidP="00F405E5">
      <w:pPr>
        <w:spacing w:before="100" w:beforeAutospacing="1" w:after="100" w:afterAutospacing="1" w:line="240" w:lineRule="auto"/>
        <w:ind w:left="-180" w:hanging="180"/>
        <w:rPr>
          <w:rFonts w:ascii="Times New Roman" w:eastAsia="Times New Roman" w:hAnsi="Times New Roman" w:cs="Times New Roman"/>
          <w:sz w:val="24"/>
          <w:szCs w:val="24"/>
        </w:rPr>
      </w:pPr>
      <w:r w:rsidRPr="00F405E5">
        <w:rPr>
          <w:rFonts w:ascii="Times New Roman" w:eastAsia="Times New Roman" w:hAnsi="Times New Roman" w:cs="Times New Roman"/>
          <w:b/>
          <w:bCs/>
          <w:sz w:val="28"/>
          <w:szCs w:val="28"/>
        </w:rPr>
        <w:t>Disadvantages</w:t>
      </w:r>
      <w:r w:rsidRPr="00F405E5">
        <w:rPr>
          <w:rFonts w:ascii="Times New Roman" w:eastAsia="Times New Roman" w:hAnsi="Times New Roman" w:cs="Times New Roman"/>
          <w:b/>
          <w:bCs/>
          <w:sz w:val="24"/>
          <w:szCs w:val="24"/>
        </w:rPr>
        <w:t>:</w:t>
      </w:r>
    </w:p>
    <w:p w14:paraId="319767EC"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method lacks semantic understanding and cannot comprehend paraphrased or grammatically restructured answers.</w:t>
      </w:r>
    </w:p>
    <w:p w14:paraId="187A911E"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performs poorly when students use synonyms or varied sentence structures.</w:t>
      </w:r>
    </w:p>
    <w:p w14:paraId="311DF135"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requires manual configuration of keywords and threshold similarity values for different questions</w:t>
      </w:r>
    </w:p>
    <w:p w14:paraId="64BB58C4" w14:textId="77777777" w:rsidR="00B229F8"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Intelligent Assessment System using Machine Learning for Descriptive Answers</w:t>
      </w:r>
    </w:p>
    <w:p w14:paraId="0249413B" w14:textId="77777777" w:rsidR="00797B5C" w:rsidRPr="001811E2" w:rsidRDefault="00797B5C" w:rsidP="001811E2">
      <w:pPr>
        <w:pStyle w:val="ListParagraph"/>
        <w:spacing w:line="360" w:lineRule="auto"/>
        <w:ind w:left="-360"/>
        <w:rPr>
          <w:rFonts w:ascii="Times New Roman" w:hAnsi="Times New Roman" w:cs="Times New Roman"/>
          <w:sz w:val="28"/>
          <w:szCs w:val="24"/>
        </w:rPr>
      </w:pPr>
      <w:r w:rsidRPr="001811E2">
        <w:rPr>
          <w:rStyle w:val="Strong"/>
          <w:rFonts w:ascii="Times New Roman" w:hAnsi="Times New Roman" w:cs="Times New Roman"/>
          <w:sz w:val="28"/>
          <w:szCs w:val="24"/>
        </w:rPr>
        <w:t>Authors:</w:t>
      </w:r>
      <w:r w:rsidRPr="001811E2">
        <w:rPr>
          <w:rFonts w:ascii="Times New Roman" w:hAnsi="Times New Roman" w:cs="Times New Roman"/>
          <w:sz w:val="28"/>
          <w:szCs w:val="24"/>
        </w:rPr>
        <w:t xml:space="preserve"> Sharma N., Patel V.                                                                                                                          </w:t>
      </w:r>
      <w:r w:rsidRPr="001811E2">
        <w:rPr>
          <w:rStyle w:val="Strong"/>
          <w:rFonts w:ascii="Times New Roman" w:hAnsi="Times New Roman" w:cs="Times New Roman"/>
          <w:sz w:val="28"/>
          <w:szCs w:val="24"/>
        </w:rPr>
        <w:t>Year:</w:t>
      </w:r>
      <w:r w:rsidRPr="001811E2">
        <w:rPr>
          <w:rFonts w:ascii="Times New Roman" w:hAnsi="Times New Roman" w:cs="Times New Roman"/>
          <w:sz w:val="28"/>
          <w:szCs w:val="24"/>
        </w:rPr>
        <w:t xml:space="preserve"> 2021</w:t>
      </w:r>
    </w:p>
    <w:p w14:paraId="4F5828BC"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This system adopted a data-driven machine learning approach to score descriptive student answers. A training dataset was compiled consisting of various answers labeled with scores assigned by human examiners. Using TF-IDF for feature extraction and classifiers like Support Vector Machines (SVM) and Random Forests, the model was trained to predict scores based on patterns learned from the labeled data. </w:t>
      </w:r>
      <w:r w:rsidRPr="001811E2">
        <w:rPr>
          <w:rFonts w:ascii="Times New Roman" w:hAnsi="Times New Roman" w:cs="Times New Roman"/>
          <w:sz w:val="28"/>
          <w:szCs w:val="28"/>
        </w:rPr>
        <w:lastRenderedPageBreak/>
        <w:t>This approach enabled generalization to new student answers without predefined rules, and allowed faster and automated scoring once trained.</w:t>
      </w:r>
    </w:p>
    <w:p w14:paraId="041F85E6"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48608B9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model’s performance was highly dependent on the quality and diversity of the training data.</w:t>
      </w:r>
    </w:p>
    <w:p w14:paraId="3AD8F5A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was not effective when applied to questions outside the training distribution or domain.</w:t>
      </w:r>
    </w:p>
    <w:p w14:paraId="3055E0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lacked semantic reasoning and contextual understanding.</w:t>
      </w:r>
    </w:p>
    <w:p w14:paraId="698F11EE"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Automatic Grading of Short Answers using BERT</w:t>
      </w:r>
    </w:p>
    <w:p w14:paraId="30AFC5FB"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Zhang Y., Liu H.</w:t>
      </w:r>
      <w:r w:rsidRPr="001811E2">
        <w:rPr>
          <w:rStyle w:val="Strong"/>
          <w:rFonts w:ascii="Times New Roman" w:hAnsi="Times New Roman" w:cs="Times New Roman"/>
          <w:sz w:val="28"/>
          <w:szCs w:val="24"/>
        </w:rPr>
        <w:br/>
        <w:t>Year: 2022</w:t>
      </w:r>
    </w:p>
    <w:p w14:paraId="7309C527" w14:textId="59614BF4"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project introduced a transformer-based model, BERT, to perform automatic grading by capturing the deep contextual meaning of student answers. The model was fine-tuned on a dataset containing question-answer-score triples. BERT’s attention mechanism allowed the system to understand the relevance of each word in context, enabling it to evaluate even paraphrased or semantically equivalent answers accurately. This approach showed significant improvement over traditional keyword or rule-based models.</w:t>
      </w:r>
    </w:p>
    <w:p w14:paraId="58DD5211"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3DA23B6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computationally expensive, requiring GPU acceleration for real-time use.</w:t>
      </w:r>
    </w:p>
    <w:p w14:paraId="13CDC77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required careful fine-tuning for different subjects or types of questions.</w:t>
      </w:r>
    </w:p>
    <w:p w14:paraId="586A1365"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Interpretability was a challenge, as deep learning decisions were opaque to users and teacher</w:t>
      </w:r>
    </w:p>
    <w:p w14:paraId="7876EA7F"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lastRenderedPageBreak/>
        <w:t>OCR-Based Automated Examination System</w:t>
      </w:r>
    </w:p>
    <w:p w14:paraId="050EFE0E"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Das S., Roy A.</w:t>
      </w:r>
      <w:r w:rsidRPr="001811E2">
        <w:rPr>
          <w:rStyle w:val="Strong"/>
          <w:rFonts w:ascii="Times New Roman" w:hAnsi="Times New Roman" w:cs="Times New Roman"/>
          <w:sz w:val="28"/>
          <w:szCs w:val="24"/>
        </w:rPr>
        <w:br/>
        <w:t>Year: 2019</w:t>
      </w:r>
    </w:p>
    <w:p w14:paraId="2B351290"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work focused on using Optical Character Recognition (OCR) to digitize handwritten student answers. The system used Tesseract OCR to convert scanned answer sheets into text. After extraction, the system applied basic keyword-based matching to evaluate content correctness. This project served as an initial step towards paperless evaluations by eliminating manual data entry.</w:t>
      </w:r>
    </w:p>
    <w:p w14:paraId="2E15EFFC"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AA46FF0"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performance degraded significantly with poor handwriting or low image quality.</w:t>
      </w:r>
    </w:p>
    <w:p w14:paraId="316718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Keyword matching lacked depth and failed to consider context or answer coherence.</w:t>
      </w:r>
    </w:p>
    <w:p w14:paraId="5B206642"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not scalable for subjective, multi-paragraph answers.</w:t>
      </w:r>
    </w:p>
    <w:p w14:paraId="04FFE452"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Assessment using AI: A Comparative Study of Rule-Based and ML Models</w:t>
      </w:r>
    </w:p>
    <w:p w14:paraId="67E6D84E" w14:textId="77777777" w:rsidR="00797B5C" w:rsidRPr="001811E2" w:rsidRDefault="00797B5C" w:rsidP="001811E2">
      <w:pPr>
        <w:pStyle w:val="ListParagraph"/>
        <w:spacing w:line="360" w:lineRule="auto"/>
        <w:ind w:left="-360"/>
        <w:rPr>
          <w:bCs/>
          <w:sz w:val="28"/>
          <w:szCs w:val="24"/>
        </w:rPr>
      </w:pPr>
      <w:r w:rsidRPr="001811E2">
        <w:rPr>
          <w:rStyle w:val="Strong"/>
          <w:rFonts w:ascii="Times New Roman" w:hAnsi="Times New Roman" w:cs="Times New Roman"/>
          <w:sz w:val="28"/>
          <w:szCs w:val="24"/>
        </w:rPr>
        <w:t xml:space="preserve">Authors: </w:t>
      </w:r>
      <w:r w:rsidRPr="001811E2">
        <w:rPr>
          <w:rStyle w:val="Strong"/>
          <w:rFonts w:ascii="Times New Roman" w:hAnsi="Times New Roman" w:cs="Times New Roman"/>
          <w:b w:val="0"/>
          <w:sz w:val="28"/>
          <w:szCs w:val="24"/>
        </w:rPr>
        <w:t>Thomas J., Mehta R.</w:t>
      </w:r>
      <w:r w:rsidRPr="001811E2">
        <w:rPr>
          <w:rStyle w:val="Strong"/>
          <w:rFonts w:ascii="Times New Roman" w:hAnsi="Times New Roman" w:cs="Times New Roman"/>
          <w:sz w:val="28"/>
          <w:szCs w:val="24"/>
        </w:rPr>
        <w:br/>
        <w:t xml:space="preserve">Year: </w:t>
      </w:r>
      <w:r w:rsidRPr="001811E2">
        <w:rPr>
          <w:rStyle w:val="Strong"/>
          <w:rFonts w:ascii="Times New Roman" w:hAnsi="Times New Roman" w:cs="Times New Roman"/>
          <w:b w:val="0"/>
          <w:sz w:val="28"/>
          <w:szCs w:val="24"/>
        </w:rPr>
        <w:t>2021</w:t>
      </w:r>
    </w:p>
    <w:p w14:paraId="1E052339"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study compared different AI approaches — rule-based, traditional machine learning, and deep learning models — for automated evaluation. The authors developed small-scale prototypes for each category and analyzed them for accuracy, training time, scalability, and generalization. This comparative framework helped highlight the strengths and limitations of each technique, offering guidance for hybrid model development.</w:t>
      </w:r>
    </w:p>
    <w:p w14:paraId="4624F0FD"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23DE4F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lastRenderedPageBreak/>
        <w:t>No single model performed well across all question types.</w:t>
      </w:r>
    </w:p>
    <w:p w14:paraId="6B8697E6"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Deep models required significant resources and domain-specific tuning.</w:t>
      </w:r>
    </w:p>
    <w:p w14:paraId="257E322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Rule-based systems needed continuous manual maintenance and updates.</w:t>
      </w:r>
    </w:p>
    <w:p w14:paraId="75574667"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34D2C2"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586215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5B9B74F"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BA2E3D"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18C9A2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A02824A" w14:textId="77777777" w:rsidR="005C0D95" w:rsidRDefault="005C0D95"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017920BB" w14:textId="77777777" w:rsidR="001811E2" w:rsidRDefault="001811E2" w:rsidP="005C5050">
      <w:pPr>
        <w:jc w:val="center"/>
        <w:rPr>
          <w:rFonts w:ascii="Times New Roman" w:hAnsi="Times New Roman" w:cs="Times New Roman"/>
          <w:b/>
          <w:sz w:val="28"/>
          <w:szCs w:val="34"/>
        </w:rPr>
      </w:pPr>
    </w:p>
    <w:p w14:paraId="789688A2" w14:textId="77777777" w:rsidR="001811E2" w:rsidRDefault="001811E2" w:rsidP="005C5050">
      <w:pPr>
        <w:jc w:val="center"/>
        <w:rPr>
          <w:rFonts w:ascii="Times New Roman" w:hAnsi="Times New Roman" w:cs="Times New Roman"/>
          <w:b/>
          <w:sz w:val="28"/>
          <w:szCs w:val="34"/>
        </w:rPr>
      </w:pPr>
    </w:p>
    <w:p w14:paraId="497025B6" w14:textId="77777777" w:rsidR="001811E2" w:rsidRDefault="001811E2" w:rsidP="005C5050">
      <w:pPr>
        <w:jc w:val="center"/>
        <w:rPr>
          <w:rFonts w:ascii="Times New Roman" w:hAnsi="Times New Roman" w:cs="Times New Roman"/>
          <w:b/>
          <w:sz w:val="28"/>
          <w:szCs w:val="34"/>
        </w:rPr>
      </w:pPr>
    </w:p>
    <w:p w14:paraId="7ED6607D" w14:textId="77777777" w:rsidR="001811E2" w:rsidRDefault="001811E2" w:rsidP="005C5050">
      <w:pPr>
        <w:jc w:val="center"/>
        <w:rPr>
          <w:rFonts w:ascii="Times New Roman" w:hAnsi="Times New Roman" w:cs="Times New Roman"/>
          <w:b/>
          <w:sz w:val="28"/>
          <w:szCs w:val="34"/>
        </w:rPr>
      </w:pPr>
    </w:p>
    <w:p w14:paraId="260EEE40" w14:textId="77777777" w:rsidR="001811E2" w:rsidRDefault="001811E2" w:rsidP="005C5050">
      <w:pPr>
        <w:jc w:val="center"/>
        <w:rPr>
          <w:rFonts w:ascii="Times New Roman" w:hAnsi="Times New Roman" w:cs="Times New Roman"/>
          <w:b/>
          <w:sz w:val="28"/>
          <w:szCs w:val="34"/>
        </w:rPr>
      </w:pPr>
    </w:p>
    <w:p w14:paraId="3DC8B8EC" w14:textId="77777777" w:rsidR="001811E2" w:rsidRDefault="001811E2" w:rsidP="005C5050">
      <w:pPr>
        <w:jc w:val="center"/>
        <w:rPr>
          <w:rFonts w:ascii="Times New Roman" w:hAnsi="Times New Roman" w:cs="Times New Roman"/>
          <w:b/>
          <w:sz w:val="28"/>
          <w:szCs w:val="34"/>
        </w:rPr>
      </w:pPr>
    </w:p>
    <w:p w14:paraId="1C099595" w14:textId="77777777" w:rsidR="001811E2" w:rsidRDefault="001811E2" w:rsidP="005C5050">
      <w:pPr>
        <w:jc w:val="center"/>
        <w:rPr>
          <w:rFonts w:ascii="Times New Roman" w:hAnsi="Times New Roman" w:cs="Times New Roman"/>
          <w:b/>
          <w:sz w:val="28"/>
          <w:szCs w:val="34"/>
        </w:rPr>
      </w:pPr>
    </w:p>
    <w:p w14:paraId="6C154C7A" w14:textId="77777777" w:rsidR="001811E2" w:rsidRDefault="001811E2" w:rsidP="005C5050">
      <w:pPr>
        <w:jc w:val="center"/>
        <w:rPr>
          <w:rFonts w:ascii="Times New Roman" w:hAnsi="Times New Roman" w:cs="Times New Roman"/>
          <w:b/>
          <w:sz w:val="28"/>
          <w:szCs w:val="34"/>
        </w:rPr>
      </w:pPr>
    </w:p>
    <w:p w14:paraId="629E4A76" w14:textId="77777777" w:rsidR="001811E2" w:rsidRDefault="001811E2" w:rsidP="005C5050">
      <w:pPr>
        <w:jc w:val="center"/>
        <w:rPr>
          <w:rFonts w:ascii="Times New Roman" w:hAnsi="Times New Roman" w:cs="Times New Roman"/>
          <w:b/>
          <w:sz w:val="28"/>
          <w:szCs w:val="34"/>
        </w:rPr>
      </w:pPr>
    </w:p>
    <w:p w14:paraId="012AF2F8" w14:textId="77777777" w:rsidR="001811E2" w:rsidRDefault="001811E2" w:rsidP="005C5050">
      <w:pPr>
        <w:jc w:val="center"/>
        <w:rPr>
          <w:rFonts w:ascii="Times New Roman" w:hAnsi="Times New Roman" w:cs="Times New Roman"/>
          <w:b/>
          <w:sz w:val="28"/>
          <w:szCs w:val="34"/>
        </w:rPr>
      </w:pPr>
    </w:p>
    <w:p w14:paraId="10983BE8" w14:textId="77777777" w:rsidR="001811E2" w:rsidRDefault="001811E2" w:rsidP="005C5050">
      <w:pPr>
        <w:jc w:val="center"/>
        <w:rPr>
          <w:rFonts w:ascii="Times New Roman" w:hAnsi="Times New Roman" w:cs="Times New Roman"/>
          <w:b/>
          <w:sz w:val="28"/>
          <w:szCs w:val="34"/>
        </w:rPr>
      </w:pPr>
    </w:p>
    <w:p w14:paraId="75E86080" w14:textId="77777777" w:rsidR="001811E2" w:rsidRDefault="001811E2" w:rsidP="005C5050">
      <w:pPr>
        <w:jc w:val="center"/>
        <w:rPr>
          <w:rFonts w:ascii="Times New Roman" w:hAnsi="Times New Roman" w:cs="Times New Roman"/>
          <w:b/>
          <w:sz w:val="28"/>
          <w:szCs w:val="34"/>
        </w:rPr>
      </w:pPr>
    </w:p>
    <w:p w14:paraId="7E7E8707" w14:textId="77777777" w:rsidR="001811E2" w:rsidRDefault="001811E2" w:rsidP="005C5050">
      <w:pPr>
        <w:jc w:val="center"/>
        <w:rPr>
          <w:rFonts w:ascii="Times New Roman" w:hAnsi="Times New Roman" w:cs="Times New Roman"/>
          <w:b/>
          <w:sz w:val="28"/>
          <w:szCs w:val="34"/>
        </w:rPr>
      </w:pPr>
    </w:p>
    <w:p w14:paraId="30A8B218" w14:textId="77777777" w:rsidR="00B13DEF" w:rsidRDefault="00B13DEF" w:rsidP="005C5050">
      <w:pPr>
        <w:jc w:val="center"/>
        <w:rPr>
          <w:rFonts w:ascii="Times New Roman" w:hAnsi="Times New Roman" w:cs="Times New Roman"/>
          <w:b/>
          <w:sz w:val="28"/>
          <w:szCs w:val="34"/>
        </w:rPr>
      </w:pPr>
    </w:p>
    <w:p w14:paraId="0D4D2CAC" w14:textId="377222AA"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3</w:t>
      </w:r>
    </w:p>
    <w:p w14:paraId="64B78984" w14:textId="77777777"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t>System Analysis</w:t>
      </w:r>
    </w:p>
    <w:p w14:paraId="70236E48" w14:textId="77777777" w:rsidR="002135C6" w:rsidRPr="005C0D95" w:rsidRDefault="002135C6" w:rsidP="001811E2">
      <w:pPr>
        <w:pStyle w:val="ListParagraph"/>
        <w:spacing w:line="360" w:lineRule="auto"/>
        <w:ind w:left="-630"/>
        <w:rPr>
          <w:rFonts w:ascii="Times New Roman" w:hAnsi="Times New Roman" w:cs="Times New Roman"/>
          <w:b/>
          <w:i/>
          <w:iCs/>
          <w:sz w:val="28"/>
          <w:szCs w:val="34"/>
        </w:rPr>
      </w:pPr>
      <w:r w:rsidRPr="005C0D95">
        <w:rPr>
          <w:rFonts w:ascii="Times New Roman" w:hAnsi="Times New Roman" w:cs="Times New Roman"/>
          <w:b/>
          <w:i/>
          <w:iCs/>
          <w:sz w:val="28"/>
          <w:szCs w:val="34"/>
        </w:rPr>
        <w:t>3.1 Existing System</w:t>
      </w:r>
    </w:p>
    <w:p w14:paraId="1A4ABE7D" w14:textId="77777777" w:rsidR="002135C6" w:rsidRPr="005C0D95" w:rsidRDefault="002135C6" w:rsidP="001811E2">
      <w:pPr>
        <w:pStyle w:val="ListParagraph"/>
        <w:spacing w:line="360" w:lineRule="auto"/>
        <w:ind w:left="-630"/>
        <w:rPr>
          <w:rFonts w:ascii="Times New Roman" w:hAnsi="Times New Roman" w:cs="Times New Roman"/>
          <w:b/>
          <w:i/>
          <w:iCs/>
          <w:sz w:val="28"/>
          <w:szCs w:val="34"/>
        </w:rPr>
      </w:pPr>
      <w:r w:rsidRPr="005C0D95">
        <w:rPr>
          <w:rFonts w:ascii="Times New Roman" w:hAnsi="Times New Roman" w:cs="Times New Roman"/>
          <w:b/>
          <w:i/>
          <w:iCs/>
          <w:sz w:val="28"/>
          <w:szCs w:val="34"/>
        </w:rPr>
        <w:t>3.1.1 Traditional Manual Grading and Its Limitations</w:t>
      </w:r>
    </w:p>
    <w:p w14:paraId="407A7E7A"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Manual evaluation of descriptive answer sheets remains the dominant approach in most educational institutions. In this process, teachers individually review each student’s handwritten responses, compare them with expected answers, and assign marks based on their interpretation and experience. While this method allows for human judgment and flexibility, it suffers from several critical limitations. Firstly, it is extremely </w:t>
      </w:r>
      <w:r w:rsidRPr="001811E2">
        <w:rPr>
          <w:rFonts w:ascii="Times New Roman" w:hAnsi="Times New Roman" w:cs="Times New Roman"/>
          <w:b/>
          <w:bCs/>
          <w:sz w:val="28"/>
          <w:szCs w:val="28"/>
        </w:rPr>
        <w:t>time-consuming</w:t>
      </w:r>
      <w:r w:rsidRPr="001811E2">
        <w:rPr>
          <w:rFonts w:ascii="Times New Roman" w:hAnsi="Times New Roman" w:cs="Times New Roman"/>
          <w:sz w:val="28"/>
          <w:szCs w:val="28"/>
        </w:rPr>
        <w:t>, especially when dealing with large volumes of answer sheets, such as during term-end or competitive examinations. Teachers often spend long hours reading through pages of handwritten content, leading to fatigue and slower result processing.</w:t>
      </w:r>
    </w:p>
    <w:p w14:paraId="3652E995" w14:textId="77777777" w:rsidR="002135C6" w:rsidRPr="001811E2" w:rsidRDefault="002135C6" w:rsidP="001811E2">
      <w:pPr>
        <w:pStyle w:val="ListParagraph"/>
        <w:spacing w:line="360" w:lineRule="auto"/>
        <w:ind w:left="-360" w:firstLine="720"/>
        <w:jc w:val="both"/>
        <w:rPr>
          <w:rFonts w:ascii="Times New Roman" w:hAnsi="Times New Roman" w:cs="Times New Roman"/>
          <w:sz w:val="32"/>
          <w:szCs w:val="28"/>
        </w:rPr>
      </w:pPr>
      <w:r w:rsidRPr="001811E2">
        <w:rPr>
          <w:rFonts w:ascii="Times New Roman" w:hAnsi="Times New Roman" w:cs="Times New Roman"/>
          <w:sz w:val="28"/>
          <w:szCs w:val="28"/>
        </w:rPr>
        <w:t xml:space="preserve">Another key drawback is the </w:t>
      </w:r>
      <w:r w:rsidRPr="001811E2">
        <w:rPr>
          <w:rFonts w:ascii="Times New Roman" w:hAnsi="Times New Roman" w:cs="Times New Roman"/>
          <w:b/>
          <w:bCs/>
          <w:sz w:val="28"/>
          <w:szCs w:val="28"/>
        </w:rPr>
        <w:t>subjectivity and human bias</w:t>
      </w:r>
      <w:r w:rsidRPr="001811E2">
        <w:rPr>
          <w:rFonts w:ascii="Times New Roman" w:hAnsi="Times New Roman" w:cs="Times New Roman"/>
          <w:sz w:val="28"/>
          <w:szCs w:val="28"/>
        </w:rPr>
        <w:t xml:space="preserve"> involved in manual grading. Different teachers may interpret and score the same answer differently due to personal preferences, expectations, or unconscious bias. This lack of standardization results in inconsistent and unfair scoring. Additionally, </w:t>
      </w:r>
      <w:r w:rsidRPr="001811E2">
        <w:rPr>
          <w:rFonts w:ascii="Times New Roman" w:hAnsi="Times New Roman" w:cs="Times New Roman"/>
          <w:b/>
          <w:bCs/>
          <w:sz w:val="28"/>
          <w:szCs w:val="28"/>
        </w:rPr>
        <w:t>errors and inconsistencies</w:t>
      </w:r>
      <w:r w:rsidRPr="001811E2">
        <w:rPr>
          <w:rFonts w:ascii="Times New Roman" w:hAnsi="Times New Roman" w:cs="Times New Roman"/>
          <w:sz w:val="28"/>
          <w:szCs w:val="28"/>
        </w:rPr>
        <w:t xml:space="preserve"> frequently occur, particularly under tight deadlines. Mistakes in mark calculation, misinterpretation of answers, and overlooked content are common when teachers are under pressure or when answer sheets are not clearly written. These challenges have highlighted the urgent need for a more objective, scalable, and accurate solution for evaluating descriptive answers</w:t>
      </w:r>
      <w:r w:rsidRPr="001811E2">
        <w:rPr>
          <w:rFonts w:ascii="Times New Roman" w:hAnsi="Times New Roman" w:cs="Times New Roman"/>
          <w:sz w:val="32"/>
          <w:szCs w:val="28"/>
        </w:rPr>
        <w:t>.</w:t>
      </w:r>
    </w:p>
    <w:p w14:paraId="25D7DC1C" w14:textId="77777777" w:rsidR="002135C6" w:rsidRDefault="002135C6" w:rsidP="002135C6">
      <w:pPr>
        <w:pStyle w:val="ListParagraph"/>
        <w:ind w:left="-360" w:firstLine="720"/>
        <w:jc w:val="both"/>
        <w:rPr>
          <w:rFonts w:ascii="Times New Roman" w:hAnsi="Times New Roman" w:cs="Times New Roman"/>
          <w:sz w:val="28"/>
          <w:szCs w:val="28"/>
        </w:rPr>
      </w:pPr>
    </w:p>
    <w:p w14:paraId="6523F5FC" w14:textId="77777777" w:rsidR="002135C6" w:rsidRPr="005C0D95" w:rsidRDefault="002135C6" w:rsidP="001811E2">
      <w:pPr>
        <w:pStyle w:val="ListParagraph"/>
        <w:spacing w:line="360" w:lineRule="auto"/>
        <w:ind w:left="-630"/>
        <w:rPr>
          <w:rFonts w:ascii="Times New Roman" w:hAnsi="Times New Roman" w:cs="Times New Roman"/>
          <w:b/>
          <w:i/>
          <w:iCs/>
          <w:sz w:val="34"/>
          <w:szCs w:val="34"/>
        </w:rPr>
      </w:pPr>
      <w:r w:rsidRPr="005C0D95">
        <w:rPr>
          <w:rFonts w:ascii="Times New Roman" w:hAnsi="Times New Roman" w:cs="Times New Roman"/>
          <w:b/>
          <w:i/>
          <w:iCs/>
          <w:sz w:val="28"/>
          <w:szCs w:val="34"/>
        </w:rPr>
        <w:t>3.1.2 Automated Grading for Objective-Type Questions</w:t>
      </w:r>
    </w:p>
    <w:p w14:paraId="2FA0C041" w14:textId="77777777" w:rsidR="002135C6" w:rsidRPr="005C0D95" w:rsidRDefault="002135C6"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 xml:space="preserve">Automated grading systems have already seen success in handling objective-type assessments like multiple-choice questions, true/false, and fill-in-the-blank formats. E-learning platforms such as Google Forms, Moodle, and Edmodo employ rule-based </w:t>
      </w:r>
      <w:r w:rsidRPr="001811E2">
        <w:rPr>
          <w:rFonts w:ascii="Times New Roman" w:hAnsi="Times New Roman" w:cs="Times New Roman"/>
          <w:sz w:val="28"/>
          <w:szCs w:val="28"/>
        </w:rPr>
        <w:lastRenderedPageBreak/>
        <w:t>grading mechanisms, which rely on exact answer matching. These systems offer speed and accuracy in assessing large datasets with zero ambiguity in answers. However, their limitations become apparent when used to evaluate descriptive or subjective answers, as rule-based systems struggle to interpret synonyms, paraphrased responses, or sentence-level meaning. They are unable to provide meaningful feedback or assess the creativity and reasoning skills exhibited in longer answers</w:t>
      </w:r>
      <w:r w:rsidRPr="005C0D95">
        <w:rPr>
          <w:rFonts w:ascii="Times New Roman" w:hAnsi="Times New Roman" w:cs="Times New Roman"/>
          <w:sz w:val="24"/>
          <w:szCs w:val="28"/>
        </w:rPr>
        <w:t>.</w:t>
      </w:r>
    </w:p>
    <w:p w14:paraId="44FC532E" w14:textId="77777777" w:rsidR="002135C6" w:rsidRDefault="002135C6" w:rsidP="001811E2">
      <w:pPr>
        <w:pStyle w:val="ListParagraph"/>
        <w:spacing w:line="360" w:lineRule="auto"/>
        <w:ind w:left="-360" w:firstLine="720"/>
        <w:jc w:val="both"/>
        <w:rPr>
          <w:rFonts w:ascii="Times New Roman" w:hAnsi="Times New Roman" w:cs="Times New Roman"/>
          <w:sz w:val="28"/>
          <w:szCs w:val="28"/>
        </w:rPr>
      </w:pPr>
    </w:p>
    <w:p w14:paraId="1F0FF630" w14:textId="77777777" w:rsidR="003539EE" w:rsidRPr="005C0D95" w:rsidRDefault="002135C6" w:rsidP="001811E2">
      <w:pPr>
        <w:pStyle w:val="ListParagraph"/>
        <w:spacing w:line="360" w:lineRule="auto"/>
        <w:ind w:left="-630"/>
        <w:rPr>
          <w:rFonts w:ascii="Times New Roman" w:hAnsi="Times New Roman" w:cs="Times New Roman"/>
          <w:b/>
          <w:i/>
          <w:iCs/>
          <w:sz w:val="28"/>
          <w:szCs w:val="34"/>
        </w:rPr>
      </w:pPr>
      <w:r w:rsidRPr="005C0D95">
        <w:rPr>
          <w:rFonts w:ascii="Times New Roman" w:hAnsi="Times New Roman" w:cs="Times New Roman"/>
          <w:b/>
          <w:i/>
          <w:iCs/>
          <w:sz w:val="28"/>
          <w:szCs w:val="34"/>
        </w:rPr>
        <w:t>3.1.3.OCR-Based Answer Extraction</w:t>
      </w:r>
    </w:p>
    <w:p w14:paraId="4264472F"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digitize and process handwritten answer sheets, Optical Character Recognition (OCR) is an essential technology. Several tools and APIs like Tesseract OCR, Google Vision API, and OpenAI's OCR models have been applied to extract text from scanned images or photographs of answer sheets. While these tools work well for printed text, handwritten content remains a major challenge due to varied writing styles, poor scan quality, image noise, and inconsistencies in character formation. These limitations often result in partially or incorrectly extracted text, which negatively affects the downstream evaluation process. The current study overcomes this by employing </w:t>
      </w:r>
      <w:proofErr w:type="spellStart"/>
      <w:r w:rsidRPr="001811E2">
        <w:rPr>
          <w:rFonts w:ascii="Times New Roman" w:hAnsi="Times New Roman" w:cs="Times New Roman"/>
          <w:sz w:val="28"/>
          <w:szCs w:val="28"/>
        </w:rPr>
        <w:t>Ollama</w:t>
      </w:r>
      <w:proofErr w:type="spellEnd"/>
      <w:r w:rsidRPr="001811E2">
        <w:rPr>
          <w:rFonts w:ascii="Times New Roman" w:hAnsi="Times New Roman" w:cs="Times New Roman"/>
          <w:sz w:val="28"/>
          <w:szCs w:val="28"/>
        </w:rPr>
        <w:t xml:space="preserve"> OCR, a deep learning-based handwriting recognition model that improves accuracy significantly. It leverages neural networks trained on diverse handwriting samples, enabling better generalization across different student answer scripts.</w:t>
      </w:r>
    </w:p>
    <w:p w14:paraId="1C0BB550" w14:textId="77777777" w:rsidR="003539EE" w:rsidRDefault="003539EE" w:rsidP="001811E2">
      <w:pPr>
        <w:pStyle w:val="ListParagraph"/>
        <w:spacing w:line="360" w:lineRule="auto"/>
        <w:ind w:left="-360" w:firstLine="720"/>
        <w:jc w:val="both"/>
        <w:rPr>
          <w:rFonts w:ascii="Times New Roman" w:hAnsi="Times New Roman" w:cs="Times New Roman"/>
          <w:sz w:val="28"/>
          <w:szCs w:val="28"/>
        </w:rPr>
      </w:pPr>
    </w:p>
    <w:p w14:paraId="514535BA" w14:textId="144E25F6"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t>3.1.4.</w:t>
      </w:r>
      <w:r w:rsidR="002135C6" w:rsidRPr="001811E2">
        <w:rPr>
          <w:rFonts w:ascii="Times New Roman" w:hAnsi="Times New Roman" w:cs="Times New Roman"/>
          <w:b/>
          <w:iCs/>
          <w:sz w:val="28"/>
          <w:szCs w:val="34"/>
        </w:rPr>
        <w:t>NLP and AI in Descriptive Answer Evaluation</w:t>
      </w:r>
    </w:p>
    <w:p w14:paraId="672B09C4"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Recent advancements in Natural Language Processing (NLP) have opened the door to AI-powered evaluation systems that go beyond keyword matching and instead focus on understanding the semantic meaning of text. By applying word embeddings like Word2Vec, </w:t>
      </w:r>
      <w:proofErr w:type="spellStart"/>
      <w:r w:rsidRPr="001811E2">
        <w:rPr>
          <w:rFonts w:ascii="Times New Roman" w:hAnsi="Times New Roman" w:cs="Times New Roman"/>
          <w:sz w:val="28"/>
          <w:szCs w:val="28"/>
        </w:rPr>
        <w:t>GloVe</w:t>
      </w:r>
      <w:proofErr w:type="spellEnd"/>
      <w:r w:rsidRPr="001811E2">
        <w:rPr>
          <w:rFonts w:ascii="Times New Roman" w:hAnsi="Times New Roman" w:cs="Times New Roman"/>
          <w:sz w:val="28"/>
          <w:szCs w:val="28"/>
        </w:rPr>
        <w:t xml:space="preserve">, and </w:t>
      </w:r>
      <w:proofErr w:type="spellStart"/>
      <w:r w:rsidRPr="001811E2">
        <w:rPr>
          <w:rFonts w:ascii="Times New Roman" w:hAnsi="Times New Roman" w:cs="Times New Roman"/>
          <w:sz w:val="28"/>
          <w:szCs w:val="28"/>
        </w:rPr>
        <w:t>FastText</w:t>
      </w:r>
      <w:proofErr w:type="spellEnd"/>
      <w:r w:rsidRPr="001811E2">
        <w:rPr>
          <w:rFonts w:ascii="Times New Roman" w:hAnsi="Times New Roman" w:cs="Times New Roman"/>
          <w:sz w:val="28"/>
          <w:szCs w:val="28"/>
        </w:rPr>
        <w:t xml:space="preserve">, along with more advanced transformer-based models such as BERT, T5,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and GPT, these systems can analyze context and evaluate the logical structure and relevance of student answers. Unlike traditional rule-</w:t>
      </w:r>
      <w:r w:rsidRPr="001811E2">
        <w:rPr>
          <w:rFonts w:ascii="Times New Roman" w:hAnsi="Times New Roman" w:cs="Times New Roman"/>
          <w:sz w:val="28"/>
          <w:szCs w:val="28"/>
        </w:rPr>
        <w:lastRenderedPageBreak/>
        <w:t>based systems, NLP models are capable of context-aware assessment, recognizing correct answers written in different ways using synonyms or paraphrased structures.</w:t>
      </w:r>
    </w:p>
    <w:p w14:paraId="7922A54D"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p>
    <w:p w14:paraId="412C79E7" w14:textId="77777777" w:rsidR="003539EE" w:rsidRPr="005C0D95" w:rsidRDefault="003539EE"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One of the major strengths of AI-driven evaluation is semantic similarity matching, where student responses are compared with model answers not through exact word matching but through contextual alignment. These models also handle grammatical variations and sentence restructuring, thus offering a more flexible and accurate evaluation method. Studies show that transformer-based models like BERT and GPT consistently outperform traditional techniques in grading accuracy and interpretation of complex answers, making them suitable for deployment in educational settings</w:t>
      </w:r>
      <w:r w:rsidRPr="005C0D95">
        <w:rPr>
          <w:rFonts w:ascii="Times New Roman" w:hAnsi="Times New Roman" w:cs="Times New Roman"/>
          <w:sz w:val="24"/>
          <w:szCs w:val="28"/>
        </w:rPr>
        <w:t>.</w:t>
      </w:r>
    </w:p>
    <w:p w14:paraId="624D615E" w14:textId="77777777" w:rsidR="003539EE" w:rsidRDefault="003539EE" w:rsidP="003539EE">
      <w:pPr>
        <w:pStyle w:val="ListParagraph"/>
        <w:ind w:left="-360" w:firstLine="720"/>
        <w:jc w:val="both"/>
        <w:rPr>
          <w:rFonts w:ascii="Times New Roman" w:hAnsi="Times New Roman" w:cs="Times New Roman"/>
          <w:sz w:val="28"/>
          <w:szCs w:val="28"/>
        </w:rPr>
      </w:pPr>
    </w:p>
    <w:p w14:paraId="4D9D33CE" w14:textId="77777777" w:rsidR="003539EE" w:rsidRPr="001811E2" w:rsidRDefault="003539EE" w:rsidP="003539EE">
      <w:pPr>
        <w:pStyle w:val="ListParagraph"/>
        <w:ind w:left="-630"/>
        <w:rPr>
          <w:rFonts w:ascii="Times New Roman" w:hAnsi="Times New Roman" w:cs="Times New Roman"/>
          <w:b/>
          <w:iCs/>
          <w:sz w:val="28"/>
          <w:szCs w:val="34"/>
        </w:rPr>
      </w:pPr>
      <w:r w:rsidRPr="001811E2">
        <w:rPr>
          <w:rFonts w:ascii="Times New Roman" w:hAnsi="Times New Roman" w:cs="Times New Roman"/>
          <w:b/>
          <w:iCs/>
          <w:sz w:val="28"/>
          <w:szCs w:val="34"/>
        </w:rPr>
        <w:t>3.2 Disadvantages of Existing Systems</w:t>
      </w:r>
    </w:p>
    <w:p w14:paraId="22D94BD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Time-consuming process for teachers, especially during large-scale examinations.</w:t>
      </w:r>
    </w:p>
    <w:p w14:paraId="053E4C9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Lack of scalability with increasing student population.</w:t>
      </w:r>
    </w:p>
    <w:p w14:paraId="420C46FE"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High risk of human bias and subjectivity in grading.</w:t>
      </w:r>
    </w:p>
    <w:p w14:paraId="6C0C62D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Inconsistencies and errors due to fatigue or oversight.</w:t>
      </w:r>
    </w:p>
    <w:p w14:paraId="32382FB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Minimal or no feedback provided to students for improvement.</w:t>
      </w:r>
    </w:p>
    <w:p w14:paraId="308B4B1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Poor performance of automated systems on descriptive answers.</w:t>
      </w:r>
    </w:p>
    <w:p w14:paraId="6ACC49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Dependence on exact keyword matching in automated grading systems.</w:t>
      </w:r>
    </w:p>
    <w:p w14:paraId="3A1AA1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tools struggle with handwritten text due to variations in writing style and image quality.</w:t>
      </w:r>
    </w:p>
    <w:p w14:paraId="2AA083C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No digital storage or centralized access to student performance data.</w:t>
      </w:r>
    </w:p>
    <w:p w14:paraId="6AEB406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Limited support for semantic understanding and context-aware evaluation.</w:t>
      </w:r>
    </w:p>
    <w:p w14:paraId="5E129F9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Absence of data-driven analytics and feedback loops for institutional improvement.</w:t>
      </w:r>
    </w:p>
    <w:p w14:paraId="71F02EFB" w14:textId="29198DAE"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lastRenderedPageBreak/>
        <w:t>3.3 Proposed System</w:t>
      </w:r>
    </w:p>
    <w:p w14:paraId="26474035"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The proposed system,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is an AI-powered answer sheet evaluation platform designed to overcome the limitations of traditional manual grading and rule-based automated systems. It combines advanced OCR, NLP, and semantic analysis techniques to accurately evaluate descriptive student answers. By digitizing handwritten responses, extracting meaningful content, and applying intelligent scoring mechanisms,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aims to provide faster, more consistent, and unbiased evaluation of academic answer sheets.</w:t>
      </w:r>
    </w:p>
    <w:p w14:paraId="1676EFD2" w14:textId="77777777" w:rsidR="003539EE" w:rsidRDefault="003539EE" w:rsidP="003539EE">
      <w:pPr>
        <w:pStyle w:val="ListParagraph"/>
        <w:ind w:left="-360" w:firstLine="720"/>
        <w:jc w:val="both"/>
        <w:rPr>
          <w:rFonts w:ascii="Times New Roman" w:hAnsi="Times New Roman" w:cs="Times New Roman"/>
          <w:sz w:val="28"/>
          <w:szCs w:val="28"/>
        </w:rPr>
      </w:pPr>
    </w:p>
    <w:p w14:paraId="6BDB1876"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3.3.1 Handwritten Text Extraction Using </w:t>
      </w:r>
      <w:proofErr w:type="spellStart"/>
      <w:r w:rsidRPr="00A77154">
        <w:rPr>
          <w:rFonts w:ascii="Times New Roman" w:hAnsi="Times New Roman" w:cs="Times New Roman"/>
          <w:b/>
          <w:iCs/>
          <w:sz w:val="28"/>
          <w:szCs w:val="34"/>
        </w:rPr>
        <w:t>Ollama</w:t>
      </w:r>
      <w:proofErr w:type="spellEnd"/>
      <w:r w:rsidRPr="00A77154">
        <w:rPr>
          <w:rFonts w:ascii="Times New Roman" w:hAnsi="Times New Roman" w:cs="Times New Roman"/>
          <w:b/>
          <w:iCs/>
          <w:sz w:val="28"/>
          <w:szCs w:val="34"/>
        </w:rPr>
        <w:t xml:space="preserve"> OCR</w:t>
      </w:r>
    </w:p>
    <w:p w14:paraId="4F466A84"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At the core of the system is the use of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a deep learning-based optical character recognition engine designed to accurately read and extract text from handwritten documents. Unlike conventional OCR tools like Tesseract or Google Vision API, which struggle with varied handwriting styles,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leverages advanced neural networks to process noisy, distorted, or complex handwriting. This enables the system to accurately digitize handwritten responses from scanned answer sheets, forming a reliable input for further analysis.</w:t>
      </w:r>
    </w:p>
    <w:p w14:paraId="5B712956" w14:textId="77777777" w:rsidR="003539EE" w:rsidRDefault="003539EE" w:rsidP="003539EE">
      <w:pPr>
        <w:pStyle w:val="ListParagraph"/>
        <w:ind w:left="-360" w:firstLine="720"/>
        <w:jc w:val="both"/>
        <w:rPr>
          <w:rFonts w:ascii="Times New Roman" w:hAnsi="Times New Roman" w:cs="Times New Roman"/>
          <w:sz w:val="28"/>
          <w:szCs w:val="28"/>
        </w:rPr>
      </w:pPr>
    </w:p>
    <w:p w14:paraId="1F4BAADA"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3.3.2 Text Preprocessing and Cleaning</w:t>
      </w:r>
    </w:p>
    <w:p w14:paraId="34E6222C" w14:textId="41C65105" w:rsidR="003539EE"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Once the text is extracted, it undergoes a robust text preprocessing pipeline to clean and normalize the content. This step includes removing unwanted characters, correcting common OCR errors, and structuring the response into coherent sentences. Preprocessing also involves tokenization and part-of-speech tagging, which prepares the text for semantic analysis by ensuring clarity and structure in the response data.</w:t>
      </w:r>
    </w:p>
    <w:p w14:paraId="701EF485" w14:textId="6E978BFF"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6E2B53D" w14:textId="024FCBE4"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A4D9E6D" w14:textId="77777777" w:rsidR="00A77154" w:rsidRPr="00A77154" w:rsidRDefault="00A77154" w:rsidP="00A77154">
      <w:pPr>
        <w:pStyle w:val="ListParagraph"/>
        <w:spacing w:line="360" w:lineRule="auto"/>
        <w:ind w:left="-360" w:firstLine="720"/>
        <w:jc w:val="both"/>
        <w:rPr>
          <w:rFonts w:ascii="Times New Roman" w:hAnsi="Times New Roman" w:cs="Times New Roman"/>
          <w:sz w:val="28"/>
          <w:szCs w:val="28"/>
        </w:rPr>
      </w:pPr>
    </w:p>
    <w:p w14:paraId="7BB9B591" w14:textId="77777777" w:rsidR="003539EE" w:rsidRDefault="003539EE" w:rsidP="003539EE">
      <w:pPr>
        <w:pStyle w:val="ListParagraph"/>
        <w:ind w:left="-360" w:firstLine="720"/>
        <w:jc w:val="both"/>
        <w:rPr>
          <w:rFonts w:ascii="Times New Roman" w:hAnsi="Times New Roman" w:cs="Times New Roman"/>
          <w:sz w:val="28"/>
          <w:szCs w:val="28"/>
        </w:rPr>
      </w:pPr>
    </w:p>
    <w:p w14:paraId="1E7775BD" w14:textId="77777777" w:rsidR="003539EE" w:rsidRPr="00A77154" w:rsidRDefault="003539EE" w:rsidP="003539EE">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3.3.3 Semantic Evaluation Using NLP Models</w:t>
      </w:r>
    </w:p>
    <w:p w14:paraId="67EC8316" w14:textId="77777777" w:rsidR="003539EE" w:rsidRPr="003539EE" w:rsidRDefault="003539EE" w:rsidP="003539EE">
      <w:pPr>
        <w:pStyle w:val="ListParagraph"/>
        <w:ind w:left="-360" w:firstLine="720"/>
        <w:jc w:val="both"/>
        <w:rPr>
          <w:rFonts w:ascii="Times New Roman" w:hAnsi="Times New Roman" w:cs="Times New Roman"/>
          <w:sz w:val="28"/>
          <w:szCs w:val="28"/>
        </w:rPr>
      </w:pPr>
    </w:p>
    <w:p w14:paraId="4D922842" w14:textId="07D92D56"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core evaluation mechanism of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uses state-of-the-art NLP models to assess the content of student answers. These models—such as BERT, GPT, and </w:t>
      </w:r>
      <w:proofErr w:type="spellStart"/>
      <w:r w:rsidRPr="00A77154">
        <w:rPr>
          <w:rFonts w:ascii="Times New Roman" w:hAnsi="Times New Roman" w:cs="Times New Roman"/>
          <w:sz w:val="28"/>
          <w:szCs w:val="28"/>
        </w:rPr>
        <w:t>LLaMA</w:t>
      </w:r>
      <w:proofErr w:type="spellEnd"/>
      <w:r w:rsidRPr="00A77154">
        <w:rPr>
          <w:rFonts w:ascii="Times New Roman" w:hAnsi="Times New Roman" w:cs="Times New Roman"/>
          <w:sz w:val="28"/>
          <w:szCs w:val="28"/>
        </w:rPr>
        <w:t>—are capable of understanding semantic meaning rather than relying on keyword matches. The system compares each student answer with the corresponding model answer (key) using semantic similarity scoring, which considers synonyms, paraphrasing, and logical structure.</w:t>
      </w:r>
    </w:p>
    <w:p w14:paraId="7B1F4C68"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allows the system to grade answers that are correct but differently worded, a capability absent in traditional systems. The models also account for grammatical variations and logical coherence, making the grading process more holistic and context-aware.</w:t>
      </w:r>
    </w:p>
    <w:p w14:paraId="7AC32937" w14:textId="77777777" w:rsidR="00D2655A" w:rsidRDefault="00D2655A" w:rsidP="003539EE">
      <w:pPr>
        <w:pStyle w:val="ListParagraph"/>
        <w:ind w:left="-360" w:firstLine="720"/>
        <w:jc w:val="both"/>
        <w:rPr>
          <w:rFonts w:ascii="Times New Roman" w:hAnsi="Times New Roman" w:cs="Times New Roman"/>
          <w:sz w:val="28"/>
          <w:szCs w:val="28"/>
        </w:rPr>
      </w:pPr>
    </w:p>
    <w:p w14:paraId="25D93258" w14:textId="47F5537E"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3.3.4 Score Calculation and Feedback Generation</w:t>
      </w:r>
    </w:p>
    <w:p w14:paraId="72C5C64A" w14:textId="35D6C0D9" w:rsidR="00C050A3" w:rsidRPr="00A77154" w:rsidRDefault="00D2655A"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Based on the semantic similarity scores and logical structure of the response,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assigns marks to each question. It uses a configurable rubric system to ensure flexibility across different subjects and question types. In addition to scores, the system generates automated feedback highlighting the strengths and weaknesses of the student’s response. This feedback helps students understand their mistakes and improve in future assessments</w:t>
      </w:r>
    </w:p>
    <w:p w14:paraId="5C4461B1" w14:textId="1C7DFC52"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3.3.5 Teacher Dashboard, Student Information, and Result Accessibility</w:t>
      </w:r>
    </w:p>
    <w:p w14:paraId="4664B019" w14:textId="77777777" w:rsidR="00D2655A" w:rsidRPr="00C050A3" w:rsidRDefault="00D2655A" w:rsidP="00A77154">
      <w:pPr>
        <w:pStyle w:val="ListParagraph"/>
        <w:spacing w:line="360" w:lineRule="auto"/>
        <w:ind w:left="-360" w:firstLine="720"/>
        <w:jc w:val="both"/>
        <w:rPr>
          <w:rFonts w:ascii="Times New Roman" w:hAnsi="Times New Roman" w:cs="Times New Roman"/>
          <w:sz w:val="24"/>
          <w:szCs w:val="28"/>
        </w:rPr>
      </w:pP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provides a comprehensive teacher dashboard that enables educators to efficiently manage the entire evaluation workflow. Teachers can upload scanned answer sheets, create and manage various exams such as CAT 1, CAT 2, and Term 1, and monitor detailed student performance analytics. The dashboard offers valuable insights into individual and class-wide progress, including average scores, frequently missed concepts, and improvement trends. Additionally, the system organizes student results </w:t>
      </w:r>
      <w:r w:rsidRPr="00A77154">
        <w:rPr>
          <w:rFonts w:ascii="Times New Roman" w:hAnsi="Times New Roman" w:cs="Times New Roman"/>
          <w:sz w:val="28"/>
          <w:szCs w:val="28"/>
        </w:rPr>
        <w:lastRenderedPageBreak/>
        <w:t>under exam-wise categories, making it easy to retrieve and review historical performance. When a teacher accesses the "Student Info" section, they can view all attempted exams by a student along with the respective scores and AI-generated feedback. Teachers can also review and, if necessary, override AI-evaluated answers, ensuring a transparent and flexible grading process that supports both automation and human oversight.</w:t>
      </w:r>
    </w:p>
    <w:p w14:paraId="1FC47F08" w14:textId="77777777" w:rsidR="00D2655A" w:rsidRDefault="00D2655A" w:rsidP="00D2655A">
      <w:pPr>
        <w:pStyle w:val="ListParagraph"/>
        <w:ind w:left="-360" w:firstLine="720"/>
        <w:jc w:val="both"/>
        <w:rPr>
          <w:rFonts w:ascii="Times New Roman" w:hAnsi="Times New Roman" w:cs="Times New Roman"/>
          <w:sz w:val="28"/>
          <w:szCs w:val="28"/>
        </w:rPr>
      </w:pPr>
    </w:p>
    <w:p w14:paraId="504A287A" w14:textId="77777777" w:rsidR="00D2655A" w:rsidRPr="00D2655A" w:rsidRDefault="00D2655A" w:rsidP="00D2655A">
      <w:pPr>
        <w:pStyle w:val="ListParagraph"/>
        <w:ind w:left="-630"/>
        <w:rPr>
          <w:rFonts w:ascii="Times New Roman" w:hAnsi="Times New Roman" w:cs="Times New Roman"/>
          <w:b/>
          <w:i/>
          <w:iCs/>
          <w:sz w:val="34"/>
          <w:szCs w:val="34"/>
        </w:rPr>
      </w:pPr>
      <w:r w:rsidRPr="00C050A3">
        <w:rPr>
          <w:rFonts w:ascii="Times New Roman" w:hAnsi="Times New Roman" w:cs="Times New Roman"/>
          <w:b/>
          <w:i/>
          <w:iCs/>
          <w:sz w:val="28"/>
          <w:szCs w:val="34"/>
        </w:rPr>
        <w:t>3.4 System Architecture</w:t>
      </w:r>
      <w:r w:rsidRPr="00C050A3">
        <w:rPr>
          <w:noProof/>
          <w:sz w:val="20"/>
        </w:rPr>
        <w:t xml:space="preserve"> </w:t>
      </w:r>
      <w:r w:rsidRPr="00D2655A">
        <w:rPr>
          <w:rFonts w:ascii="Times New Roman" w:hAnsi="Times New Roman" w:cs="Times New Roman"/>
          <w:b/>
          <w:i/>
          <w:iCs/>
          <w:noProof/>
          <w:sz w:val="34"/>
          <w:szCs w:val="34"/>
        </w:rPr>
        <w:drawing>
          <wp:inline distT="0" distB="0" distL="0" distR="0" wp14:anchorId="23034CCD" wp14:editId="50A60BB2">
            <wp:extent cx="6988112" cy="3472405"/>
            <wp:effectExtent l="0" t="0" r="0" b="0"/>
            <wp:docPr id="17" name="Picture 16">
              <a:extLst xmlns:a="http://schemas.openxmlformats.org/drawingml/2006/main">
                <a:ext uri="{FF2B5EF4-FFF2-40B4-BE49-F238E27FC236}">
                  <a16:creationId xmlns:a16="http://schemas.microsoft.com/office/drawing/2014/main" id="{00363B93-A102-43BE-8751-B7427EA08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363B93-A102-43BE-8751-B7427EA08677}"/>
                        </a:ext>
                      </a:extLst>
                    </pic:cNvPr>
                    <pic:cNvPicPr>
                      <a:picLocks noChangeAspect="1"/>
                    </pic:cNvPicPr>
                  </pic:nvPicPr>
                  <pic:blipFill>
                    <a:blip r:embed="rId8"/>
                    <a:stretch>
                      <a:fillRect/>
                    </a:stretch>
                  </pic:blipFill>
                  <pic:spPr>
                    <a:xfrm>
                      <a:off x="0" y="0"/>
                      <a:ext cx="6989402" cy="3473046"/>
                    </a:xfrm>
                    <a:prstGeom prst="rect">
                      <a:avLst/>
                    </a:prstGeom>
                  </pic:spPr>
                </pic:pic>
              </a:graphicData>
            </a:graphic>
          </wp:inline>
        </w:drawing>
      </w:r>
    </w:p>
    <w:p w14:paraId="47FFB09A" w14:textId="77777777" w:rsidR="00797B5C" w:rsidRPr="00A43D08" w:rsidRDefault="00A43D08" w:rsidP="00A43D08">
      <w:pPr>
        <w:tabs>
          <w:tab w:val="left" w:pos="360"/>
        </w:tabs>
        <w:spacing w:before="100" w:beforeAutospacing="1" w:after="100" w:afterAutospacing="1" w:line="240" w:lineRule="auto"/>
        <w:jc w:val="center"/>
        <w:rPr>
          <w:rFonts w:ascii="Times New Roman" w:eastAsia="Times New Roman" w:hAnsi="Times New Roman" w:cs="Times New Roman"/>
          <w:b/>
          <w:sz w:val="28"/>
          <w:szCs w:val="28"/>
        </w:rPr>
      </w:pPr>
      <w:r w:rsidRPr="00A43D08">
        <w:rPr>
          <w:rFonts w:ascii="Times New Roman" w:eastAsia="Times New Roman" w:hAnsi="Times New Roman" w:cs="Times New Roman"/>
          <w:b/>
          <w:sz w:val="28"/>
          <w:szCs w:val="28"/>
        </w:rPr>
        <w:t xml:space="preserve">Fig: 3.1 </w:t>
      </w:r>
      <w:proofErr w:type="spellStart"/>
      <w:r w:rsidRPr="00A43D08">
        <w:rPr>
          <w:rFonts w:ascii="Times New Roman" w:eastAsia="Times New Roman" w:hAnsi="Times New Roman" w:cs="Times New Roman"/>
          <w:b/>
          <w:sz w:val="28"/>
          <w:szCs w:val="28"/>
        </w:rPr>
        <w:t>GradeX</w:t>
      </w:r>
      <w:proofErr w:type="spellEnd"/>
      <w:r w:rsidRPr="00A43D08">
        <w:rPr>
          <w:rFonts w:ascii="Times New Roman" w:eastAsia="Times New Roman" w:hAnsi="Times New Roman" w:cs="Times New Roman"/>
          <w:b/>
          <w:sz w:val="28"/>
          <w:szCs w:val="28"/>
        </w:rPr>
        <w:t xml:space="preserve"> Architecture</w:t>
      </w:r>
    </w:p>
    <w:p w14:paraId="3726ED72" w14:textId="77777777" w:rsidR="00D2655A" w:rsidRDefault="00D2655A"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6B6FFEA9" w14:textId="77777777" w:rsidR="00C050A3" w:rsidRDefault="00C050A3" w:rsidP="00D2655A">
      <w:pPr>
        <w:jc w:val="center"/>
        <w:rPr>
          <w:rFonts w:ascii="Times New Roman" w:hAnsi="Times New Roman" w:cs="Times New Roman"/>
          <w:sz w:val="34"/>
          <w:szCs w:val="34"/>
        </w:rPr>
      </w:pPr>
    </w:p>
    <w:p w14:paraId="428987D7" w14:textId="77777777" w:rsidR="00C050A3" w:rsidRDefault="00C050A3" w:rsidP="00D2655A">
      <w:pPr>
        <w:jc w:val="center"/>
        <w:rPr>
          <w:rFonts w:ascii="Times New Roman" w:hAnsi="Times New Roman" w:cs="Times New Roman"/>
          <w:sz w:val="34"/>
          <w:szCs w:val="34"/>
        </w:rPr>
      </w:pPr>
    </w:p>
    <w:p w14:paraId="312D130E" w14:textId="77777777" w:rsidR="00A44B7C" w:rsidRDefault="00A44B7C" w:rsidP="00D2655A">
      <w:pPr>
        <w:jc w:val="center"/>
        <w:rPr>
          <w:rFonts w:ascii="Times New Roman" w:hAnsi="Times New Roman" w:cs="Times New Roman"/>
          <w:b/>
          <w:sz w:val="28"/>
          <w:szCs w:val="34"/>
        </w:rPr>
      </w:pPr>
    </w:p>
    <w:p w14:paraId="5F2812A5" w14:textId="77777777" w:rsidR="00A77154" w:rsidRDefault="00A77154" w:rsidP="00D2655A">
      <w:pPr>
        <w:jc w:val="center"/>
        <w:rPr>
          <w:rFonts w:ascii="Times New Roman" w:hAnsi="Times New Roman" w:cs="Times New Roman"/>
          <w:b/>
          <w:sz w:val="28"/>
          <w:szCs w:val="34"/>
        </w:rPr>
      </w:pPr>
    </w:p>
    <w:p w14:paraId="2940D2A9" w14:textId="4709D473"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4</w:t>
      </w:r>
    </w:p>
    <w:p w14:paraId="36DE5751" w14:textId="77777777"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t>System Requirements</w:t>
      </w:r>
    </w:p>
    <w:p w14:paraId="0AC88191" w14:textId="77777777"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4.1 Overall Description</w:t>
      </w:r>
    </w:p>
    <w:p w14:paraId="491F418F" w14:textId="77777777" w:rsidR="00EA1E47" w:rsidRPr="00A77154" w:rsidRDefault="00EA1E47" w:rsidP="00A77154">
      <w:pPr>
        <w:pStyle w:val="ListParagraph"/>
        <w:spacing w:line="360" w:lineRule="auto"/>
        <w:ind w:left="-360" w:firstLine="720"/>
        <w:jc w:val="both"/>
      </w:pPr>
      <w:r w:rsidRPr="00A77154">
        <w:rPr>
          <w:rFonts w:ascii="Times New Roman" w:hAnsi="Times New Roman" w:cs="Times New Roman"/>
          <w:sz w:val="28"/>
          <w:szCs w:val="28"/>
        </w:rPr>
        <w:t xml:space="preserve">This section describes the </w:t>
      </w:r>
      <w:r w:rsidRPr="00A77154">
        <w:rPr>
          <w:rFonts w:ascii="Times New Roman" w:hAnsi="Times New Roman" w:cs="Times New Roman"/>
          <w:b/>
          <w:bCs/>
          <w:sz w:val="28"/>
          <w:szCs w:val="28"/>
        </w:rPr>
        <w:t>system requirements</w:t>
      </w:r>
      <w:r w:rsidRPr="00A77154">
        <w:rPr>
          <w:rFonts w:ascii="Times New Roman" w:hAnsi="Times New Roman" w:cs="Times New Roman"/>
          <w:sz w:val="28"/>
          <w:szCs w:val="28"/>
        </w:rPr>
        <w:t xml:space="preserve">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focusing on both </w:t>
      </w:r>
      <w:r w:rsidRPr="00A77154">
        <w:rPr>
          <w:rFonts w:ascii="Times New Roman" w:hAnsi="Times New Roman" w:cs="Times New Roman"/>
          <w:b/>
          <w:bCs/>
          <w:sz w:val="28"/>
          <w:szCs w:val="28"/>
        </w:rPr>
        <w:t>hardware</w:t>
      </w:r>
      <w:r w:rsidRPr="00A77154">
        <w:rPr>
          <w:rFonts w:ascii="Times New Roman" w:hAnsi="Times New Roman" w:cs="Times New Roman"/>
          <w:sz w:val="28"/>
          <w:szCs w:val="28"/>
        </w:rPr>
        <w:t xml:space="preserve"> and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components needed to run the system effectively. These requirements are essential for ensuring that the software functions efficiently and reliably within the specified environment</w:t>
      </w:r>
      <w:r w:rsidRPr="00A77154">
        <w:t>.</w:t>
      </w:r>
    </w:p>
    <w:p w14:paraId="4F22F965" w14:textId="77777777" w:rsidR="00EA1E47" w:rsidRDefault="00EA1E47" w:rsidP="00EA1E47">
      <w:pPr>
        <w:pStyle w:val="ListParagraph"/>
        <w:ind w:left="-360" w:firstLine="720"/>
        <w:jc w:val="both"/>
        <w:rPr>
          <w:rFonts w:ascii="Times New Roman" w:hAnsi="Times New Roman" w:cs="Times New Roman"/>
          <w:sz w:val="28"/>
          <w:szCs w:val="28"/>
        </w:rPr>
      </w:pPr>
    </w:p>
    <w:p w14:paraId="0BC6677E"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t>4.2  Specific</w:t>
      </w:r>
      <w:proofErr w:type="gramEnd"/>
      <w:r w:rsidRPr="00A77154">
        <w:rPr>
          <w:rFonts w:ascii="Times New Roman" w:hAnsi="Times New Roman" w:cs="Times New Roman"/>
          <w:b/>
          <w:iCs/>
          <w:sz w:val="28"/>
          <w:szCs w:val="34"/>
        </w:rPr>
        <w:t xml:space="preserve"> Requirements</w:t>
      </w:r>
    </w:p>
    <w:p w14:paraId="557D1168"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4.2.1 Hardware Requirements</w:t>
      </w:r>
    </w:p>
    <w:p w14:paraId="3A11AB4F"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hardware requirements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outline the necessary physical components to run the software smoothly. The system should be capable of processing large batches of scanned answer sheets and executing complex AI models. The recommended hardware specifications are:</w:t>
      </w:r>
    </w:p>
    <w:p w14:paraId="52E5B816"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Processor:</w:t>
      </w:r>
      <w:r w:rsidRPr="00A77154">
        <w:rPr>
          <w:rFonts w:ascii="Times New Roman" w:eastAsia="Times New Roman" w:hAnsi="Times New Roman" w:cs="Times New Roman"/>
          <w:sz w:val="28"/>
          <w:szCs w:val="28"/>
        </w:rPr>
        <w:t xml:space="preserve"> A </w:t>
      </w:r>
      <w:r w:rsidRPr="00A77154">
        <w:rPr>
          <w:rFonts w:ascii="Times New Roman" w:eastAsia="Times New Roman" w:hAnsi="Times New Roman" w:cs="Times New Roman"/>
          <w:b/>
          <w:bCs/>
          <w:sz w:val="28"/>
          <w:szCs w:val="28"/>
        </w:rPr>
        <w:t>2.0 GHz</w:t>
      </w:r>
      <w:r w:rsidRPr="00A77154">
        <w:rPr>
          <w:rFonts w:ascii="Times New Roman" w:eastAsia="Times New Roman" w:hAnsi="Times New Roman" w:cs="Times New Roman"/>
          <w:sz w:val="28"/>
          <w:szCs w:val="28"/>
        </w:rPr>
        <w:t xml:space="preserve"> or higher multi-core processor (such as Intel i5 or equivalent). This is required to handle the processing tasks of OCR and NLP models efficiently.</w:t>
      </w:r>
    </w:p>
    <w:p w14:paraId="51D3FB48"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RAM:</w:t>
      </w:r>
      <w:r w:rsidRPr="00A77154">
        <w:rPr>
          <w:rFonts w:ascii="Times New Roman" w:eastAsia="Times New Roman" w:hAnsi="Times New Roman" w:cs="Times New Roman"/>
          <w:sz w:val="28"/>
          <w:szCs w:val="28"/>
        </w:rPr>
        <w:t xml:space="preserve"> A minimum of </w:t>
      </w:r>
      <w:r w:rsidRPr="00A77154">
        <w:rPr>
          <w:rFonts w:ascii="Times New Roman" w:eastAsia="Times New Roman" w:hAnsi="Times New Roman" w:cs="Times New Roman"/>
          <w:b/>
          <w:bCs/>
          <w:sz w:val="28"/>
          <w:szCs w:val="28"/>
        </w:rPr>
        <w:t>4 GB of RAM</w:t>
      </w:r>
      <w:r w:rsidRPr="00A77154">
        <w:rPr>
          <w:rFonts w:ascii="Times New Roman" w:eastAsia="Times New Roman" w:hAnsi="Times New Roman" w:cs="Times New Roman"/>
          <w:sz w:val="28"/>
          <w:szCs w:val="28"/>
        </w:rPr>
        <w:t xml:space="preserve"> is recommended to allow smooth operation, especially when handling large batches of answer sheets. More memory may be required for large-scale deployments.</w:t>
      </w:r>
    </w:p>
    <w:p w14:paraId="4C5BEA7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Disk Space:</w:t>
      </w:r>
      <w:r w:rsidRPr="00A77154">
        <w:rPr>
          <w:rFonts w:ascii="Times New Roman" w:eastAsia="Times New Roman" w:hAnsi="Times New Roman" w:cs="Times New Roman"/>
          <w:sz w:val="28"/>
          <w:szCs w:val="28"/>
        </w:rPr>
        <w:t xml:space="preserve"> The system will need </w:t>
      </w:r>
      <w:r w:rsidRPr="00A77154">
        <w:rPr>
          <w:rFonts w:ascii="Times New Roman" w:eastAsia="Times New Roman" w:hAnsi="Times New Roman" w:cs="Times New Roman"/>
          <w:b/>
          <w:bCs/>
          <w:sz w:val="28"/>
          <w:szCs w:val="28"/>
        </w:rPr>
        <w:t>1 GB</w:t>
      </w:r>
      <w:r w:rsidRPr="00A77154">
        <w:rPr>
          <w:rFonts w:ascii="Times New Roman" w:eastAsia="Times New Roman" w:hAnsi="Times New Roman" w:cs="Times New Roman"/>
          <w:sz w:val="28"/>
          <w:szCs w:val="28"/>
        </w:rPr>
        <w:t xml:space="preserve"> or more of free hard disk space to store the software, processing data, and results. This space is also used for caching images and saving evaluation results.</w:t>
      </w:r>
    </w:p>
    <w:p w14:paraId="7D3E09D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Scanner:</w:t>
      </w:r>
      <w:r w:rsidRPr="00A77154">
        <w:rPr>
          <w:rFonts w:ascii="Times New Roman" w:eastAsia="Times New Roman" w:hAnsi="Times New Roman" w:cs="Times New Roman"/>
          <w:sz w:val="28"/>
          <w:szCs w:val="28"/>
        </w:rPr>
        <w:t xml:space="preserve"> A high-resolution scanner (at least </w:t>
      </w:r>
      <w:r w:rsidRPr="00A77154">
        <w:rPr>
          <w:rFonts w:ascii="Times New Roman" w:eastAsia="Times New Roman" w:hAnsi="Times New Roman" w:cs="Times New Roman"/>
          <w:b/>
          <w:bCs/>
          <w:sz w:val="28"/>
          <w:szCs w:val="28"/>
        </w:rPr>
        <w:t>300 DPI</w:t>
      </w:r>
      <w:r w:rsidRPr="00A77154">
        <w:rPr>
          <w:rFonts w:ascii="Times New Roman" w:eastAsia="Times New Roman" w:hAnsi="Times New Roman" w:cs="Times New Roman"/>
          <w:sz w:val="28"/>
          <w:szCs w:val="28"/>
        </w:rPr>
        <w:t>) is required to ensure that the scanned images of the answer sheets are clear and suitable for OCR processing.</w:t>
      </w:r>
    </w:p>
    <w:p w14:paraId="500BF1DE"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lastRenderedPageBreak/>
        <w:t>Network Connection:</w:t>
      </w:r>
      <w:r w:rsidRPr="00A77154">
        <w:rPr>
          <w:rFonts w:ascii="Times New Roman" w:eastAsia="Times New Roman" w:hAnsi="Times New Roman" w:cs="Times New Roman"/>
          <w:sz w:val="28"/>
          <w:szCs w:val="28"/>
        </w:rPr>
        <w:t xml:space="preserve"> A stable internet connection is required for cloud-based functionalities, such as accessing AI models, uploading files, and synchronizing data with the server.</w:t>
      </w:r>
    </w:p>
    <w:p w14:paraId="754AA232" w14:textId="77777777" w:rsidR="00D8490D" w:rsidRPr="00A77154" w:rsidRDefault="00C61666"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w:t>
      </w:r>
      <w:r w:rsidR="00EA1E47" w:rsidRPr="00A77154">
        <w:rPr>
          <w:rFonts w:ascii="Times New Roman" w:hAnsi="Times New Roman" w:cs="Times New Roman"/>
          <w:b/>
          <w:iCs/>
          <w:sz w:val="28"/>
          <w:szCs w:val="34"/>
        </w:rPr>
        <w:t>.2.2 Software Requirements</w:t>
      </w:r>
    </w:p>
    <w:p w14:paraId="4B3D3C1E"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requirements for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are the essential tools and technologies needed to build, run, and maintain the system. These requirements include the operating system, programming languages, frameworks, and development tools.</w:t>
      </w:r>
    </w:p>
    <w:p w14:paraId="073830BB"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Operating System: Windows 10, Linux (Ubuntu), or macOS</w:t>
      </w:r>
    </w:p>
    <w:p w14:paraId="11B223A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Programming Language: Python 3.9 or above</w:t>
      </w:r>
    </w:p>
    <w:p w14:paraId="7A0E1CC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Web Framework: Django</w:t>
      </w:r>
    </w:p>
    <w:p w14:paraId="0A72BBBD"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Database: PostgreSQL (recommended) or SQLite (for testing)</w:t>
      </w:r>
    </w:p>
    <w:p w14:paraId="6E98F309"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OCR Tool: Tesseract OCR model</w:t>
      </w:r>
    </w:p>
    <w:p w14:paraId="7CB0950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Evaluation Models: </w:t>
      </w:r>
      <w:proofErr w:type="spellStart"/>
      <w:r w:rsidRPr="00AB476B">
        <w:rPr>
          <w:rFonts w:ascii="Times New Roman" w:eastAsia="Times New Roman" w:hAnsi="Times New Roman" w:cs="Times New Roman"/>
          <w:sz w:val="28"/>
          <w:szCs w:val="28"/>
        </w:rPr>
        <w:t>Ollama</w:t>
      </w:r>
      <w:proofErr w:type="spellEnd"/>
      <w:r w:rsidRPr="00AB476B">
        <w:rPr>
          <w:rFonts w:ascii="Times New Roman" w:eastAsia="Times New Roman" w:hAnsi="Times New Roman" w:cs="Times New Roman"/>
          <w:sz w:val="28"/>
          <w:szCs w:val="28"/>
        </w:rPr>
        <w:t xml:space="preserve"> LLMs for semantic answer evaluation</w:t>
      </w:r>
    </w:p>
    <w:p w14:paraId="1D51479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Development Tools: VS Code or PyCharm</w:t>
      </w:r>
    </w:p>
    <w:p w14:paraId="5233576C"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Model Testing: Google </w:t>
      </w:r>
      <w:proofErr w:type="spellStart"/>
      <w:r w:rsidRPr="00AB476B">
        <w:rPr>
          <w:rFonts w:ascii="Times New Roman" w:eastAsia="Times New Roman" w:hAnsi="Times New Roman" w:cs="Times New Roman"/>
          <w:sz w:val="28"/>
          <w:szCs w:val="28"/>
        </w:rPr>
        <w:t>Colab</w:t>
      </w:r>
      <w:proofErr w:type="spellEnd"/>
      <w:r w:rsidRPr="00AB476B">
        <w:rPr>
          <w:rFonts w:ascii="Times New Roman" w:eastAsia="Times New Roman" w:hAnsi="Times New Roman" w:cs="Times New Roman"/>
          <w:sz w:val="28"/>
          <w:szCs w:val="28"/>
        </w:rPr>
        <w:t xml:space="preserve"> Notebook</w:t>
      </w:r>
    </w:p>
    <w:p w14:paraId="1F765353" w14:textId="19A2D8EE" w:rsidR="00EA1E47"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Deployment: Pythonanywhere.co</w:t>
      </w:r>
      <w:r w:rsidR="00A77154" w:rsidRPr="00AB476B">
        <w:rPr>
          <w:rFonts w:ascii="Times New Roman" w:eastAsia="Times New Roman" w:hAnsi="Times New Roman" w:cs="Times New Roman"/>
          <w:sz w:val="28"/>
          <w:szCs w:val="28"/>
        </w:rPr>
        <w:t>m</w:t>
      </w:r>
    </w:p>
    <w:p w14:paraId="19676348" w14:textId="77777777" w:rsidR="00C61666" w:rsidRPr="00A77154" w:rsidRDefault="00C61666" w:rsidP="00265B17">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4.3 </w:t>
      </w:r>
      <w:r w:rsidR="00265B17" w:rsidRPr="00A77154">
        <w:rPr>
          <w:rFonts w:ascii="Times New Roman" w:hAnsi="Times New Roman" w:cs="Times New Roman"/>
          <w:b/>
          <w:iCs/>
          <w:sz w:val="28"/>
          <w:szCs w:val="34"/>
        </w:rPr>
        <w:t>Functional Requirements</w:t>
      </w:r>
    </w:p>
    <w:p w14:paraId="2E58899D"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allow teachers to log in securely and manage exams (e.g., CAT 1, CAT 2, Term 1).</w:t>
      </w:r>
    </w:p>
    <w:p w14:paraId="15A41851"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upload scanned student answer sheets in image format.</w:t>
      </w:r>
    </w:p>
    <w:p w14:paraId="53458B7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The system must extract text from uploaded images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OCR.</w:t>
      </w:r>
    </w:p>
    <w:p w14:paraId="2E03CB8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Extracted text should be evaluated by comparing it with key answers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LLMs.</w:t>
      </w:r>
    </w:p>
    <w:p w14:paraId="62A44446"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automatically assign marks based on semantic similarity.</w:t>
      </w:r>
    </w:p>
    <w:p w14:paraId="52DC14C9"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review and override AI-evaluated scores.</w:t>
      </w:r>
    </w:p>
    <w:p w14:paraId="60163750"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lastRenderedPageBreak/>
        <w:t>The system must store and categorize student results based on exam type.</w:t>
      </w:r>
    </w:p>
    <w:p w14:paraId="4F54DF2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should provide detailed performance reports for each student and exam.</w:t>
      </w:r>
    </w:p>
    <w:p w14:paraId="060225B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4"/>
        </w:rPr>
      </w:pPr>
      <w:r w:rsidRPr="00A77154">
        <w:rPr>
          <w:rFonts w:ascii="Times New Roman" w:eastAsia="Times New Roman" w:hAnsi="Times New Roman" w:cs="Times New Roman"/>
          <w:sz w:val="28"/>
          <w:szCs w:val="28"/>
        </w:rPr>
        <w:t>Teachers should be able to search and view individual student performance history</w:t>
      </w:r>
      <w:r w:rsidRPr="00A77154">
        <w:rPr>
          <w:rFonts w:ascii="Times New Roman" w:eastAsia="Times New Roman" w:hAnsi="Times New Roman" w:cs="Times New Roman"/>
          <w:sz w:val="28"/>
          <w:szCs w:val="24"/>
        </w:rPr>
        <w:t>.</w:t>
      </w:r>
    </w:p>
    <w:p w14:paraId="1B6D1CE5" w14:textId="77777777" w:rsidR="00054BEC" w:rsidRPr="00A77154" w:rsidRDefault="00054BEC" w:rsidP="003D744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4.4 Non-Functional Requirements</w:t>
      </w:r>
    </w:p>
    <w:p w14:paraId="43FA410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Reliability</w:t>
      </w:r>
      <w:r w:rsidRPr="00A77154">
        <w:rPr>
          <w:rFonts w:ascii="Times New Roman" w:eastAsia="Times New Roman" w:hAnsi="Times New Roman" w:cs="Times New Roman"/>
          <w:sz w:val="28"/>
          <w:szCs w:val="28"/>
        </w:rPr>
        <w:t>: The system should perform evaluations accurately and consistently under normal load.</w:t>
      </w:r>
    </w:p>
    <w:p w14:paraId="729C859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Scalability</w:t>
      </w:r>
      <w:r w:rsidRPr="00A77154">
        <w:rPr>
          <w:rFonts w:ascii="Times New Roman" w:eastAsia="Times New Roman" w:hAnsi="Times New Roman" w:cs="Times New Roman"/>
          <w:sz w:val="28"/>
          <w:szCs w:val="28"/>
        </w:rPr>
        <w:t>: It should support increasing numbers of users and answer sheets without performance degradation.</w:t>
      </w:r>
    </w:p>
    <w:p w14:paraId="79BE2E4C"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Security</w:t>
      </w:r>
      <w:r w:rsidRPr="00A77154">
        <w:rPr>
          <w:rFonts w:ascii="Times New Roman" w:eastAsia="Times New Roman" w:hAnsi="Times New Roman" w:cs="Times New Roman"/>
          <w:sz w:val="28"/>
          <w:szCs w:val="28"/>
        </w:rPr>
        <w:t>: Only authenticated teachers can access and modify student data. Sensitive information must be protected.</w:t>
      </w:r>
    </w:p>
    <w:p w14:paraId="1003133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Performance</w:t>
      </w:r>
      <w:r w:rsidRPr="00A77154">
        <w:rPr>
          <w:rFonts w:ascii="Times New Roman" w:eastAsia="Times New Roman" w:hAnsi="Times New Roman" w:cs="Times New Roman"/>
          <w:sz w:val="28"/>
          <w:szCs w:val="28"/>
        </w:rPr>
        <w:t>: OCR and evaluation processes should complete within an acceptable response time.</w:t>
      </w:r>
    </w:p>
    <w:p w14:paraId="61051DB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Maintainability</w:t>
      </w:r>
      <w:r w:rsidRPr="00A77154">
        <w:rPr>
          <w:rFonts w:ascii="Times New Roman" w:eastAsia="Times New Roman" w:hAnsi="Times New Roman" w:cs="Times New Roman"/>
          <w:sz w:val="28"/>
          <w:szCs w:val="28"/>
        </w:rPr>
        <w:t>: The codebase should be modular and well-documented to ease future updates and debugging.</w:t>
      </w:r>
    </w:p>
    <w:p w14:paraId="1C50DAAE"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Usability</w:t>
      </w:r>
      <w:r w:rsidRPr="00A77154">
        <w:rPr>
          <w:rFonts w:ascii="Times New Roman" w:eastAsia="Times New Roman" w:hAnsi="Times New Roman" w:cs="Times New Roman"/>
          <w:sz w:val="28"/>
          <w:szCs w:val="28"/>
        </w:rPr>
        <w:t>: The interface should be intuitive and accessible for teachers with basic technical skills.</w:t>
      </w:r>
    </w:p>
    <w:p w14:paraId="64E214B5"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Availability</w:t>
      </w:r>
      <w:r w:rsidRPr="00A77154">
        <w:rPr>
          <w:rFonts w:ascii="Times New Roman" w:eastAsia="Times New Roman" w:hAnsi="Times New Roman" w:cs="Times New Roman"/>
          <w:sz w:val="28"/>
          <w:szCs w:val="28"/>
        </w:rPr>
        <w:t>: The system should be available online with minimal downtime for maintenance or updates.</w:t>
      </w:r>
    </w:p>
    <w:p w14:paraId="5041593E" w14:textId="77777777" w:rsidR="00054BEC"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7609722B" w14:textId="77777777" w:rsidR="00054BEC" w:rsidRPr="00265B17"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636DC2DF" w14:textId="77777777" w:rsidR="00EA1E47" w:rsidRDefault="00EA1E47" w:rsidP="00EA1E47">
      <w:pPr>
        <w:pStyle w:val="ListParagraph"/>
        <w:ind w:left="-630"/>
        <w:rPr>
          <w:rFonts w:ascii="Times New Roman" w:hAnsi="Times New Roman" w:cs="Times New Roman"/>
          <w:b/>
          <w:i/>
          <w:iCs/>
          <w:sz w:val="34"/>
          <w:szCs w:val="34"/>
        </w:rPr>
      </w:pPr>
    </w:p>
    <w:p w14:paraId="13B7257E" w14:textId="6E60AAE6" w:rsidR="00411A69" w:rsidRDefault="00411A69" w:rsidP="00411A69">
      <w:pPr>
        <w:rPr>
          <w:rFonts w:ascii="Times New Roman" w:hAnsi="Times New Roman" w:cs="Times New Roman"/>
          <w:b/>
          <w:sz w:val="28"/>
          <w:szCs w:val="34"/>
        </w:rPr>
      </w:pPr>
    </w:p>
    <w:p w14:paraId="7426123C" w14:textId="4782C76A" w:rsidR="00054BEC" w:rsidRPr="003D744D" w:rsidRDefault="00054BEC" w:rsidP="00054BEC">
      <w:pPr>
        <w:jc w:val="center"/>
        <w:rPr>
          <w:rFonts w:ascii="Times New Roman" w:hAnsi="Times New Roman" w:cs="Times New Roman"/>
          <w:b/>
          <w:sz w:val="28"/>
          <w:szCs w:val="34"/>
        </w:rPr>
      </w:pPr>
      <w:bookmarkStart w:id="0" w:name="_GoBack"/>
      <w:bookmarkEnd w:id="0"/>
      <w:r w:rsidRPr="003D744D">
        <w:rPr>
          <w:rFonts w:ascii="Times New Roman" w:hAnsi="Times New Roman" w:cs="Times New Roman"/>
          <w:b/>
          <w:sz w:val="28"/>
          <w:szCs w:val="34"/>
        </w:rPr>
        <w:lastRenderedPageBreak/>
        <w:t>Chapter 5</w:t>
      </w:r>
    </w:p>
    <w:p w14:paraId="7396823A" w14:textId="2D1A1025" w:rsidR="00054BEC" w:rsidRPr="003D744D" w:rsidRDefault="00054BEC" w:rsidP="00054BEC">
      <w:pPr>
        <w:jc w:val="center"/>
        <w:rPr>
          <w:rFonts w:ascii="Times New Roman" w:hAnsi="Times New Roman" w:cs="Times New Roman"/>
          <w:b/>
          <w:sz w:val="28"/>
          <w:szCs w:val="34"/>
        </w:rPr>
      </w:pPr>
      <w:r w:rsidRPr="003D744D">
        <w:rPr>
          <w:rFonts w:ascii="Times New Roman" w:hAnsi="Times New Roman" w:cs="Times New Roman"/>
          <w:b/>
          <w:sz w:val="28"/>
          <w:szCs w:val="34"/>
        </w:rPr>
        <w:t xml:space="preserve">System </w:t>
      </w:r>
      <w:r w:rsidR="00D263B8">
        <w:rPr>
          <w:rFonts w:ascii="Times New Roman" w:hAnsi="Times New Roman" w:cs="Times New Roman"/>
          <w:b/>
          <w:sz w:val="28"/>
          <w:szCs w:val="34"/>
        </w:rPr>
        <w:t>Design</w:t>
      </w:r>
    </w:p>
    <w:p w14:paraId="700EE3C7" w14:textId="77777777" w:rsidR="00054BEC" w:rsidRDefault="00054BEC" w:rsidP="00054BEC">
      <w:pPr>
        <w:jc w:val="center"/>
        <w:rPr>
          <w:rFonts w:ascii="Times New Roman" w:hAnsi="Times New Roman" w:cs="Times New Roman"/>
          <w:sz w:val="34"/>
          <w:szCs w:val="34"/>
        </w:rPr>
      </w:pPr>
    </w:p>
    <w:p w14:paraId="28F977B7" w14:textId="4FB348A5"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5.1 Architectural Diagram</w:t>
      </w:r>
    </w:p>
    <w:p w14:paraId="05727975" w14:textId="77777777"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architectural design gives the description about the overall system design. It is specified by identifying the components defining the control and data flow between them. The arrow indicates the connection and rectangular box represents the functional units. The Fig. 5.1 shows the architectural diagram of this project which shows the overall operation from uploading question papers to the evaluation of the student answer scripts.</w:t>
      </w:r>
    </w:p>
    <w:p w14:paraId="13AA260B" w14:textId="77777777" w:rsidR="001E551C" w:rsidRDefault="001E551C" w:rsidP="001E551C">
      <w:pPr>
        <w:pStyle w:val="ListParagraph"/>
        <w:ind w:left="-360" w:firstLine="720"/>
        <w:jc w:val="both"/>
        <w:rPr>
          <w:rFonts w:ascii="Times New Roman" w:hAnsi="Times New Roman" w:cs="Times New Roman"/>
          <w:sz w:val="28"/>
          <w:szCs w:val="28"/>
        </w:rPr>
      </w:pPr>
      <w:r w:rsidRPr="001E551C">
        <w:rPr>
          <w:rFonts w:ascii="Times New Roman" w:hAnsi="Times New Roman" w:cs="Times New Roman"/>
          <w:noProof/>
          <w:sz w:val="28"/>
          <w:szCs w:val="28"/>
        </w:rPr>
        <w:drawing>
          <wp:anchor distT="0" distB="0" distL="114300" distR="114300" simplePos="0" relativeHeight="251658240" behindDoc="0" locked="0" layoutInCell="1" allowOverlap="1" wp14:anchorId="0D1B807C" wp14:editId="731CE032">
            <wp:simplePos x="0" y="0"/>
            <wp:positionH relativeFrom="column">
              <wp:posOffset>-104856</wp:posOffset>
            </wp:positionH>
            <wp:positionV relativeFrom="paragraph">
              <wp:posOffset>296400</wp:posOffset>
            </wp:positionV>
            <wp:extent cx="5943600" cy="1083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p>
    <w:p w14:paraId="018231BE" w14:textId="77777777" w:rsidR="001E551C"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 xml:space="preserve">Fig:5.1 </w:t>
      </w:r>
      <w:proofErr w:type="spellStart"/>
      <w:r w:rsidRPr="003D744D">
        <w:rPr>
          <w:rFonts w:ascii="Times New Roman" w:hAnsi="Times New Roman" w:cs="Times New Roman"/>
          <w:b/>
          <w:sz w:val="24"/>
          <w:szCs w:val="24"/>
        </w:rPr>
        <w:t>GradeX</w:t>
      </w:r>
      <w:proofErr w:type="spellEnd"/>
      <w:r w:rsidRPr="003D744D">
        <w:rPr>
          <w:rFonts w:ascii="Times New Roman" w:hAnsi="Times New Roman" w:cs="Times New Roman"/>
          <w:b/>
          <w:sz w:val="24"/>
          <w:szCs w:val="24"/>
        </w:rPr>
        <w:t xml:space="preserve"> Flow Diagram</w:t>
      </w:r>
    </w:p>
    <w:p w14:paraId="7ABAECE8" w14:textId="77777777" w:rsidR="001E551C" w:rsidRPr="001E551C" w:rsidRDefault="001E551C" w:rsidP="00A77154">
      <w:pPr>
        <w:spacing w:line="360" w:lineRule="auto"/>
      </w:pPr>
    </w:p>
    <w:p w14:paraId="701F8AE6" w14:textId="77777777"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 UML Diagram</w:t>
      </w:r>
    </w:p>
    <w:p w14:paraId="4AE62532" w14:textId="2FDB0F0D" w:rsidR="00E56151"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5.2.1 Use Case Diagram</w:t>
      </w:r>
    </w:p>
    <w:p w14:paraId="47C1B157" w14:textId="5F9AE0B7" w:rsidR="00E56151"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Use Case Diagram is a behavioral diagram in UML (Unified Modeling Language) that visually represents the interactions between users (actors) and the system, showing the system's functional requirements. </w:t>
      </w:r>
    </w:p>
    <w:p w14:paraId="6CBD2AE6" w14:textId="7EEFD82A"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use case diagram identifies the core functionalities of the AI-based evaluation system and maps out the roles of its primary users—teachers and students. </w:t>
      </w:r>
    </w:p>
    <w:p w14:paraId="3023A0A8" w14:textId="77777777" w:rsidR="001E551C" w:rsidRPr="001E551C" w:rsidRDefault="001E551C" w:rsidP="001E551C">
      <w:pPr>
        <w:pStyle w:val="ListParagraph"/>
        <w:ind w:left="-630"/>
        <w:rPr>
          <w:rFonts w:ascii="Times New Roman" w:hAnsi="Times New Roman" w:cs="Times New Roman"/>
          <w:b/>
          <w:i/>
          <w:iCs/>
          <w:sz w:val="34"/>
          <w:szCs w:val="34"/>
        </w:rPr>
      </w:pPr>
    </w:p>
    <w:p w14:paraId="61D72479" w14:textId="77777777" w:rsidR="001E551C" w:rsidRPr="003D744D" w:rsidRDefault="00E56151" w:rsidP="00A43D08">
      <w:pPr>
        <w:jc w:val="center"/>
        <w:rPr>
          <w:rFonts w:ascii="Times New Roman" w:hAnsi="Times New Roman" w:cs="Times New Roman"/>
          <w:b/>
          <w:sz w:val="24"/>
          <w:szCs w:val="24"/>
        </w:rPr>
      </w:pPr>
      <w:r w:rsidRPr="003D744D">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35D1E57C" wp14:editId="505DA1AF">
            <wp:simplePos x="0" y="0"/>
            <wp:positionH relativeFrom="column">
              <wp:posOffset>-1009650</wp:posOffset>
            </wp:positionH>
            <wp:positionV relativeFrom="page">
              <wp:posOffset>2423795</wp:posOffset>
            </wp:positionV>
            <wp:extent cx="8085455" cy="4227195"/>
            <wp:effectExtent l="119380" t="109220" r="149225" b="168275"/>
            <wp:wrapTopAndBottom/>
            <wp:docPr id="2" name="Picture 2" descr="Fig 5.2 Use Case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x-use-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85455" cy="422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43D08" w:rsidRPr="003D744D">
        <w:rPr>
          <w:rFonts w:ascii="Times New Roman" w:hAnsi="Times New Roman" w:cs="Times New Roman"/>
          <w:sz w:val="24"/>
          <w:szCs w:val="24"/>
        </w:rPr>
        <w:t>F</w:t>
      </w:r>
      <w:r w:rsidR="00A43D08" w:rsidRPr="003D744D">
        <w:rPr>
          <w:rFonts w:ascii="Times New Roman" w:hAnsi="Times New Roman" w:cs="Times New Roman"/>
          <w:b/>
          <w:sz w:val="24"/>
          <w:szCs w:val="24"/>
        </w:rPr>
        <w:t>ig 5.2 Use Case Diagram</w:t>
      </w:r>
    </w:p>
    <w:p w14:paraId="159F0ED3" w14:textId="77777777" w:rsidR="001E551C"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5.2.2 Class Diagram</w:t>
      </w:r>
    </w:p>
    <w:p w14:paraId="120878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Class Diagram is a type of static structure diagram in the Unified Modeling Language (UML) that describes the structure of a system by showing its classes, attributes, methods, and the relationships among the classes. It serves as a blueprint of the system’s object-oriented design and forms the foundation for coding and system implementation.</w:t>
      </w:r>
    </w:p>
    <w:p w14:paraId="6A022F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70E3D7F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class diagram models the key components of the AI-based answer sheet evaluation system. It includes entities such as Student, Teacher, Exam, </w:t>
      </w:r>
      <w:proofErr w:type="spellStart"/>
      <w:r w:rsidRPr="00A77154">
        <w:rPr>
          <w:rFonts w:ascii="Times New Roman" w:hAnsi="Times New Roman" w:cs="Times New Roman"/>
          <w:sz w:val="28"/>
          <w:szCs w:val="28"/>
        </w:rPr>
        <w:t>AnswerSheet</w:t>
      </w:r>
      <w:proofErr w:type="spellEnd"/>
      <w:r w:rsidRPr="00A77154">
        <w:rPr>
          <w:rFonts w:ascii="Times New Roman" w:hAnsi="Times New Roman" w:cs="Times New Roman"/>
          <w:sz w:val="28"/>
          <w:szCs w:val="28"/>
        </w:rPr>
        <w:t xml:space="preserve">, and </w:t>
      </w:r>
      <w:proofErr w:type="spellStart"/>
      <w:r w:rsidRPr="00A77154">
        <w:rPr>
          <w:rFonts w:ascii="Times New Roman" w:hAnsi="Times New Roman" w:cs="Times New Roman"/>
          <w:sz w:val="28"/>
          <w:szCs w:val="28"/>
        </w:rPr>
        <w:t>EvaluationResult</w:t>
      </w:r>
      <w:proofErr w:type="spellEnd"/>
      <w:r w:rsidRPr="00A77154">
        <w:rPr>
          <w:rFonts w:ascii="Times New Roman" w:hAnsi="Times New Roman" w:cs="Times New Roman"/>
          <w:sz w:val="28"/>
          <w:szCs w:val="28"/>
        </w:rPr>
        <w:t xml:space="preserve">, each represented as a class with defined attributes (e.g., student ID, exam name) and methods (e.g., </w:t>
      </w:r>
      <w:proofErr w:type="spellStart"/>
      <w:proofErr w:type="gramStart"/>
      <w:r w:rsidRPr="00A77154">
        <w:rPr>
          <w:rFonts w:ascii="Times New Roman" w:hAnsi="Times New Roman" w:cs="Times New Roman"/>
          <w:sz w:val="28"/>
          <w:szCs w:val="28"/>
        </w:rPr>
        <w:t>uploadSheet</w:t>
      </w:r>
      <w:proofErr w:type="spellEnd"/>
      <w:r w:rsidRPr="00A77154">
        <w:rPr>
          <w:rFonts w:ascii="Times New Roman" w:hAnsi="Times New Roman" w:cs="Times New Roman"/>
          <w:sz w:val="28"/>
          <w:szCs w:val="28"/>
        </w:rPr>
        <w:t>(</w:t>
      </w:r>
      <w:proofErr w:type="gramEnd"/>
      <w:r w:rsidRPr="00A77154">
        <w:rPr>
          <w:rFonts w:ascii="Times New Roman" w:hAnsi="Times New Roman" w:cs="Times New Roman"/>
          <w:sz w:val="28"/>
          <w:szCs w:val="28"/>
        </w:rPr>
        <w:t xml:space="preserve">), </w:t>
      </w:r>
      <w:proofErr w:type="spellStart"/>
      <w:r w:rsidRPr="00A77154">
        <w:rPr>
          <w:rFonts w:ascii="Times New Roman" w:hAnsi="Times New Roman" w:cs="Times New Roman"/>
          <w:sz w:val="28"/>
          <w:szCs w:val="28"/>
        </w:rPr>
        <w:t>evaluateAnswer</w:t>
      </w:r>
      <w:proofErr w:type="spellEnd"/>
      <w:r w:rsidRPr="00A77154">
        <w:rPr>
          <w:rFonts w:ascii="Times New Roman" w:hAnsi="Times New Roman" w:cs="Times New Roman"/>
          <w:sz w:val="28"/>
          <w:szCs w:val="28"/>
        </w:rPr>
        <w:t>()). The relationships between these classes—such as association, aggregation, or inheritance—are also illustrated to show how different components of the system interact.</w:t>
      </w:r>
    </w:p>
    <w:p w14:paraId="6FE0587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0CADFF3C"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Class diagrams help developers and stakeholders understand the internal structure and logic of the application. They are essential during the design phase for identifying objects, organizing code, and ensuring the system supports scalability, maintainability, and reusability.</w:t>
      </w:r>
    </w:p>
    <w:p w14:paraId="0A2550FB" w14:textId="77777777" w:rsidR="00E56151" w:rsidRPr="00E56151" w:rsidRDefault="00E56151" w:rsidP="00E56151">
      <w:pPr>
        <w:pStyle w:val="ListParagraph"/>
        <w:ind w:left="-360"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3109609" wp14:editId="1E589A7C">
            <wp:simplePos x="0" y="0"/>
            <wp:positionH relativeFrom="margin">
              <wp:posOffset>-417195</wp:posOffset>
            </wp:positionH>
            <wp:positionV relativeFrom="paragraph">
              <wp:posOffset>0</wp:posOffset>
            </wp:positionV>
            <wp:extent cx="6637655" cy="7472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X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37655" cy="7472045"/>
                    </a:xfrm>
                    <a:prstGeom prst="rect">
                      <a:avLst/>
                    </a:prstGeom>
                  </pic:spPr>
                </pic:pic>
              </a:graphicData>
            </a:graphic>
            <wp14:sizeRelH relativeFrom="page">
              <wp14:pctWidth>0</wp14:pctWidth>
            </wp14:sizeRelH>
            <wp14:sizeRelV relativeFrom="page">
              <wp14:pctHeight>0</wp14:pctHeight>
            </wp14:sizeRelV>
          </wp:anchor>
        </w:drawing>
      </w:r>
    </w:p>
    <w:p w14:paraId="54A058CA" w14:textId="77777777" w:rsidR="0012775D" w:rsidRPr="003D744D" w:rsidRDefault="00A43D08" w:rsidP="003D744D">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3</w:t>
      </w:r>
      <w:r w:rsidRPr="003D744D">
        <w:rPr>
          <w:rFonts w:ascii="Times New Roman" w:hAnsi="Times New Roman" w:cs="Times New Roman"/>
          <w:b/>
          <w:sz w:val="24"/>
          <w:szCs w:val="24"/>
        </w:rPr>
        <w:t xml:space="preserve"> Class Diagram</w:t>
      </w:r>
    </w:p>
    <w:p w14:paraId="5F52C80B" w14:textId="367057C8" w:rsidR="0012775D"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 xml:space="preserve">5.2.3 Sequence Diagram </w:t>
      </w:r>
    </w:p>
    <w:p w14:paraId="05D1419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Sequence Diagram is a type of interaction diagram in the Unified Modeling Language (UML) that illustrates how objects in a system interact with one another over time. It focuses on the order of messages exchanged between various system components (objects or actors) to accomplish a specific task or use case.</w:t>
      </w:r>
    </w:p>
    <w:p w14:paraId="47CEE1E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6BE1C4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sequence diagram models the flow of interactions between the key actors—Teacher, Student, and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components such as the OCR engine, evaluation module, and database. It visually represents how, for example, a teacher uploads an answer sheet, the system extracts text using OCR, evaluates the content using AI models, and stores the results. Similarly, it shows how a student can later access the evaluated results.</w:t>
      </w:r>
    </w:p>
    <w:p w14:paraId="264FF88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4FE5557"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sequence diagram emphasizes temporal ordering, showing which interactions happen first and how control flows among the system parts. It is crucial for understanding runtime behavior, debugging logic flow, and aligning system operations with user expectations.</w:t>
      </w:r>
    </w:p>
    <w:p w14:paraId="0C1CE5F1" w14:textId="77777777" w:rsidR="0012775D" w:rsidRDefault="0012775D" w:rsidP="00E56151">
      <w:pPr>
        <w:pStyle w:val="ListParagraph"/>
        <w:ind w:left="-630"/>
        <w:rPr>
          <w:rFonts w:ascii="Times New Roman" w:hAnsi="Times New Roman" w:cs="Times New Roman"/>
          <w:b/>
          <w:i/>
          <w:iCs/>
          <w:sz w:val="34"/>
          <w:szCs w:val="34"/>
        </w:rPr>
      </w:pPr>
    </w:p>
    <w:p w14:paraId="4BAE0147" w14:textId="77777777" w:rsidR="0012775D" w:rsidRDefault="0012775D" w:rsidP="00E56151">
      <w:pPr>
        <w:pStyle w:val="ListParagraph"/>
        <w:ind w:left="-630"/>
        <w:rPr>
          <w:rFonts w:ascii="Times New Roman" w:hAnsi="Times New Roman" w:cs="Times New Roman"/>
          <w:b/>
          <w:i/>
          <w:iCs/>
          <w:sz w:val="34"/>
          <w:szCs w:val="34"/>
        </w:rPr>
      </w:pPr>
    </w:p>
    <w:p w14:paraId="6D73D981" w14:textId="77777777" w:rsidR="0012775D" w:rsidRDefault="0012775D" w:rsidP="00E56151">
      <w:pPr>
        <w:pStyle w:val="ListParagraph"/>
        <w:ind w:left="-630"/>
        <w:rPr>
          <w:rFonts w:ascii="Times New Roman" w:hAnsi="Times New Roman" w:cs="Times New Roman"/>
          <w:b/>
          <w:i/>
          <w:iCs/>
          <w:sz w:val="34"/>
          <w:szCs w:val="34"/>
        </w:rPr>
      </w:pPr>
    </w:p>
    <w:p w14:paraId="106C2C77" w14:textId="77777777" w:rsidR="0012775D" w:rsidRDefault="0012775D" w:rsidP="00E56151">
      <w:pPr>
        <w:pStyle w:val="ListParagraph"/>
        <w:ind w:left="-630"/>
        <w:rPr>
          <w:rFonts w:ascii="Times New Roman" w:hAnsi="Times New Roman" w:cs="Times New Roman"/>
          <w:b/>
          <w:i/>
          <w:iCs/>
          <w:sz w:val="34"/>
          <w:szCs w:val="34"/>
        </w:rPr>
      </w:pPr>
    </w:p>
    <w:p w14:paraId="20F29BC9" w14:textId="77777777" w:rsidR="0012775D" w:rsidRDefault="0012775D" w:rsidP="00E56151">
      <w:pPr>
        <w:pStyle w:val="ListParagraph"/>
        <w:ind w:left="-630"/>
        <w:rPr>
          <w:rFonts w:ascii="Times New Roman" w:hAnsi="Times New Roman" w:cs="Times New Roman"/>
          <w:b/>
          <w:i/>
          <w:iCs/>
          <w:sz w:val="34"/>
          <w:szCs w:val="34"/>
        </w:rPr>
      </w:pPr>
    </w:p>
    <w:p w14:paraId="164F3D99" w14:textId="77777777" w:rsidR="0012775D" w:rsidRDefault="0012775D" w:rsidP="00E56151">
      <w:pPr>
        <w:pStyle w:val="ListParagraph"/>
        <w:ind w:left="-630"/>
        <w:rPr>
          <w:rFonts w:ascii="Times New Roman" w:hAnsi="Times New Roman" w:cs="Times New Roman"/>
          <w:b/>
          <w:i/>
          <w:iCs/>
          <w:sz w:val="34"/>
          <w:szCs w:val="34"/>
        </w:rPr>
      </w:pPr>
    </w:p>
    <w:p w14:paraId="78FAC64F" w14:textId="77777777" w:rsidR="0012775D" w:rsidRDefault="0012775D" w:rsidP="00E56151">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lastRenderedPageBreak/>
        <w:drawing>
          <wp:anchor distT="0" distB="0" distL="114300" distR="114300" simplePos="0" relativeHeight="251661312" behindDoc="0" locked="0" layoutInCell="1" allowOverlap="1" wp14:anchorId="482B37E6" wp14:editId="3D0C5CE1">
            <wp:simplePos x="0" y="0"/>
            <wp:positionH relativeFrom="column">
              <wp:posOffset>-405130</wp:posOffset>
            </wp:positionH>
            <wp:positionV relativeFrom="paragraph">
              <wp:posOffset>0</wp:posOffset>
            </wp:positionV>
            <wp:extent cx="6805295" cy="747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X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05295" cy="7473950"/>
                    </a:xfrm>
                    <a:prstGeom prst="rect">
                      <a:avLst/>
                    </a:prstGeom>
                  </pic:spPr>
                </pic:pic>
              </a:graphicData>
            </a:graphic>
            <wp14:sizeRelH relativeFrom="page">
              <wp14:pctWidth>0</wp14:pctWidth>
            </wp14:sizeRelH>
            <wp14:sizeRelV relativeFrom="page">
              <wp14:pctHeight>0</wp14:pctHeight>
            </wp14:sizeRelV>
          </wp:anchor>
        </w:drawing>
      </w:r>
    </w:p>
    <w:p w14:paraId="4796B996" w14:textId="77777777" w:rsidR="0012775D"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4</w:t>
      </w:r>
      <w:r w:rsidRPr="003D744D">
        <w:rPr>
          <w:rFonts w:ascii="Times New Roman" w:hAnsi="Times New Roman" w:cs="Times New Roman"/>
          <w:b/>
          <w:sz w:val="24"/>
          <w:szCs w:val="24"/>
        </w:rPr>
        <w:t xml:space="preserve"> Sequence Diagram</w:t>
      </w:r>
    </w:p>
    <w:p w14:paraId="7C5A971D" w14:textId="77777777" w:rsidR="0012775D" w:rsidRPr="00A77154" w:rsidRDefault="0012775D" w:rsidP="0012775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5.2.4 Activity Diagram</w:t>
      </w:r>
    </w:p>
    <w:p w14:paraId="3A643BC1" w14:textId="77777777" w:rsidR="0012775D" w:rsidRDefault="0012775D" w:rsidP="0012775D">
      <w:pPr>
        <w:pStyle w:val="ListParagraph"/>
        <w:ind w:left="-630"/>
        <w:rPr>
          <w:rFonts w:ascii="Times New Roman" w:hAnsi="Times New Roman" w:cs="Times New Roman"/>
          <w:b/>
          <w:i/>
          <w:iCs/>
          <w:sz w:val="34"/>
          <w:szCs w:val="34"/>
        </w:rPr>
      </w:pPr>
    </w:p>
    <w:p w14:paraId="32553DA5" w14:textId="6093E863"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An Activity Diagram is a type of behavioral diagram in the Unified Modeling Language (UML) that represents the workflow or sequence of activities in a system. It focuses on dynamic aspects of the system by modeling the flow of control from one activity to another, including decisions, parallel processes, and loops.</w:t>
      </w:r>
    </w:p>
    <w:p w14:paraId="0B2AB750" w14:textId="06659C24" w:rsidR="0012775D" w:rsidRPr="0012775D" w:rsidRDefault="00A77154" w:rsidP="0012775D">
      <w:pPr>
        <w:pStyle w:val="ListParagraph"/>
        <w:ind w:left="-360" w:firstLine="720"/>
        <w:jc w:val="both"/>
        <w:rPr>
          <w:rFonts w:ascii="Times New Roman" w:hAnsi="Times New Roman" w:cs="Times New Roman"/>
          <w:sz w:val="28"/>
          <w:szCs w:val="28"/>
        </w:rPr>
      </w:pPr>
      <w:r>
        <w:rPr>
          <w:rFonts w:ascii="Times New Roman" w:hAnsi="Times New Roman" w:cs="Times New Roman"/>
          <w:b/>
          <w:i/>
          <w:iCs/>
          <w:noProof/>
          <w:sz w:val="34"/>
          <w:szCs w:val="34"/>
        </w:rPr>
        <w:drawing>
          <wp:anchor distT="0" distB="0" distL="114300" distR="114300" simplePos="0" relativeHeight="251662336" behindDoc="0" locked="0" layoutInCell="1" allowOverlap="1" wp14:anchorId="1E53F3EA" wp14:editId="71AB43AD">
            <wp:simplePos x="0" y="0"/>
            <wp:positionH relativeFrom="column">
              <wp:posOffset>1971675</wp:posOffset>
            </wp:positionH>
            <wp:positionV relativeFrom="paragraph">
              <wp:posOffset>8255</wp:posOffset>
            </wp:positionV>
            <wp:extent cx="1758950" cy="539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X Acti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1758950" cy="5393055"/>
                    </a:xfrm>
                    <a:prstGeom prst="rect">
                      <a:avLst/>
                    </a:prstGeom>
                  </pic:spPr>
                </pic:pic>
              </a:graphicData>
            </a:graphic>
            <wp14:sizeRelH relativeFrom="page">
              <wp14:pctWidth>0</wp14:pctWidth>
            </wp14:sizeRelH>
            <wp14:sizeRelV relativeFrom="page">
              <wp14:pctHeight>0</wp14:pctHeight>
            </wp14:sizeRelV>
          </wp:anchor>
        </w:drawing>
      </w:r>
    </w:p>
    <w:p w14:paraId="00C73FC6" w14:textId="7DAB73BB" w:rsidR="0012775D" w:rsidRDefault="0012775D" w:rsidP="0012775D">
      <w:pPr>
        <w:pStyle w:val="ListParagraph"/>
        <w:ind w:left="-630"/>
        <w:rPr>
          <w:rFonts w:ascii="Times New Roman" w:hAnsi="Times New Roman" w:cs="Times New Roman"/>
          <w:b/>
          <w:i/>
          <w:iCs/>
          <w:sz w:val="34"/>
          <w:szCs w:val="34"/>
        </w:rPr>
      </w:pPr>
    </w:p>
    <w:p w14:paraId="76E63BE2" w14:textId="5C56BB8B" w:rsidR="0012775D" w:rsidRPr="0012775D" w:rsidRDefault="0012775D" w:rsidP="0012775D"/>
    <w:p w14:paraId="79944CB4" w14:textId="29EB7AD1" w:rsidR="0012775D" w:rsidRPr="0012775D" w:rsidRDefault="0012775D" w:rsidP="0012775D"/>
    <w:p w14:paraId="494F87A8" w14:textId="77777777" w:rsidR="0012775D" w:rsidRPr="0012775D" w:rsidRDefault="0012775D" w:rsidP="0012775D"/>
    <w:p w14:paraId="0B141206" w14:textId="77777777" w:rsidR="0012775D" w:rsidRPr="0012775D" w:rsidRDefault="0012775D" w:rsidP="0012775D"/>
    <w:p w14:paraId="1C04296D" w14:textId="77777777" w:rsidR="0012775D" w:rsidRPr="0012775D" w:rsidRDefault="0012775D" w:rsidP="0012775D"/>
    <w:p w14:paraId="66B60BBE" w14:textId="77777777" w:rsidR="0012775D" w:rsidRPr="0012775D" w:rsidRDefault="0012775D" w:rsidP="0012775D"/>
    <w:p w14:paraId="70ED6D5C" w14:textId="77777777" w:rsidR="0012775D" w:rsidRPr="0012775D" w:rsidRDefault="0012775D" w:rsidP="0012775D"/>
    <w:p w14:paraId="5F894D7E" w14:textId="77777777" w:rsidR="0012775D" w:rsidRPr="0012775D" w:rsidRDefault="0012775D" w:rsidP="0012775D"/>
    <w:p w14:paraId="316ECA58" w14:textId="77777777" w:rsidR="0012775D" w:rsidRPr="0012775D" w:rsidRDefault="0012775D" w:rsidP="0012775D"/>
    <w:p w14:paraId="02555735" w14:textId="77777777" w:rsidR="0012775D" w:rsidRPr="0012775D" w:rsidRDefault="0012775D" w:rsidP="0012775D"/>
    <w:p w14:paraId="1EFF3970" w14:textId="77777777" w:rsidR="0012775D" w:rsidRPr="0012775D" w:rsidRDefault="0012775D" w:rsidP="0012775D"/>
    <w:p w14:paraId="404B4579" w14:textId="77777777" w:rsidR="0012775D" w:rsidRPr="0012775D" w:rsidRDefault="0012775D" w:rsidP="0012775D"/>
    <w:p w14:paraId="22B4FDE3" w14:textId="77777777" w:rsidR="0012775D" w:rsidRPr="0012775D" w:rsidRDefault="0012775D" w:rsidP="0012775D"/>
    <w:p w14:paraId="147CB985" w14:textId="77777777" w:rsidR="0012775D" w:rsidRDefault="0012775D" w:rsidP="0012775D"/>
    <w:p w14:paraId="0FE5E4CF" w14:textId="77777777" w:rsidR="0012775D" w:rsidRDefault="0012775D" w:rsidP="0012775D"/>
    <w:p w14:paraId="32C1B4E5" w14:textId="77777777" w:rsidR="0012775D" w:rsidRDefault="0012775D" w:rsidP="0012775D"/>
    <w:p w14:paraId="4C458EA8" w14:textId="77777777" w:rsidR="0012775D" w:rsidRDefault="0012775D" w:rsidP="0012775D"/>
    <w:p w14:paraId="4AA2B0B4" w14:textId="02D436ED" w:rsidR="0012775D" w:rsidRDefault="00A43D08" w:rsidP="00A77154">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5</w:t>
      </w:r>
      <w:r w:rsidRPr="003D744D">
        <w:rPr>
          <w:rFonts w:ascii="Times New Roman" w:hAnsi="Times New Roman" w:cs="Times New Roman"/>
          <w:b/>
          <w:sz w:val="24"/>
          <w:szCs w:val="24"/>
        </w:rPr>
        <w:t xml:space="preserve"> </w:t>
      </w:r>
      <w:proofErr w:type="gramStart"/>
      <w:r w:rsidRPr="003D744D">
        <w:rPr>
          <w:rFonts w:ascii="Times New Roman" w:hAnsi="Times New Roman" w:cs="Times New Roman"/>
          <w:b/>
          <w:sz w:val="24"/>
          <w:szCs w:val="24"/>
        </w:rPr>
        <w:t>Activity  Diagram</w:t>
      </w:r>
      <w:proofErr w:type="gramEnd"/>
    </w:p>
    <w:p w14:paraId="224BD580" w14:textId="524A5A34" w:rsidR="00A77154" w:rsidRDefault="00A77154" w:rsidP="00A77154">
      <w:pPr>
        <w:jc w:val="center"/>
        <w:rPr>
          <w:rFonts w:ascii="Times New Roman" w:hAnsi="Times New Roman" w:cs="Times New Roman"/>
          <w:b/>
          <w:sz w:val="24"/>
          <w:szCs w:val="24"/>
        </w:rPr>
      </w:pPr>
    </w:p>
    <w:p w14:paraId="09737168" w14:textId="77777777" w:rsidR="00A77154" w:rsidRPr="003D744D" w:rsidRDefault="00A77154" w:rsidP="00A77154">
      <w:pPr>
        <w:jc w:val="center"/>
        <w:rPr>
          <w:rFonts w:ascii="Times New Roman" w:hAnsi="Times New Roman" w:cs="Times New Roman"/>
          <w:b/>
          <w:sz w:val="24"/>
          <w:szCs w:val="24"/>
        </w:rPr>
      </w:pPr>
    </w:p>
    <w:p w14:paraId="5E61B5BE" w14:textId="77777777" w:rsidR="0012775D" w:rsidRPr="00A77154" w:rsidRDefault="0012775D" w:rsidP="0012775D">
      <w:pPr>
        <w:pStyle w:val="ListParagraph"/>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lastRenderedPageBreak/>
        <w:t>5.2.5  DFD</w:t>
      </w:r>
      <w:proofErr w:type="gramEnd"/>
      <w:r w:rsidRPr="00A77154">
        <w:rPr>
          <w:rFonts w:ascii="Times New Roman" w:hAnsi="Times New Roman" w:cs="Times New Roman"/>
          <w:b/>
          <w:iCs/>
          <w:sz w:val="28"/>
          <w:szCs w:val="34"/>
        </w:rPr>
        <w:t xml:space="preserve"> Diagram </w:t>
      </w:r>
    </w:p>
    <w:p w14:paraId="65861762" w14:textId="77777777" w:rsidR="0012775D" w:rsidRDefault="0012775D" w:rsidP="0012775D">
      <w:pPr>
        <w:pStyle w:val="ListParagraph"/>
        <w:ind w:left="-630"/>
        <w:rPr>
          <w:rFonts w:ascii="Times New Roman" w:hAnsi="Times New Roman" w:cs="Times New Roman"/>
          <w:b/>
          <w:i/>
          <w:iCs/>
          <w:sz w:val="34"/>
          <w:szCs w:val="34"/>
        </w:rPr>
      </w:pPr>
    </w:p>
    <w:p w14:paraId="643BF0E0"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w:t>
      </w:r>
      <w:r w:rsidRPr="00A77154">
        <w:rPr>
          <w:rFonts w:ascii="Times New Roman" w:hAnsi="Times New Roman" w:cs="Times New Roman"/>
          <w:b/>
          <w:bCs/>
          <w:sz w:val="28"/>
          <w:szCs w:val="28"/>
        </w:rPr>
        <w:t>Data Flow Diagram (DFD)</w:t>
      </w:r>
      <w:r w:rsidRPr="00A77154">
        <w:rPr>
          <w:rFonts w:ascii="Times New Roman" w:hAnsi="Times New Roman" w:cs="Times New Roman"/>
          <w:sz w:val="28"/>
          <w:szCs w:val="28"/>
        </w:rPr>
        <w:t xml:space="preserve"> is a graphical representation used to visualize how </w:t>
      </w:r>
      <w:r w:rsidRPr="00A77154">
        <w:rPr>
          <w:rFonts w:ascii="Times New Roman" w:hAnsi="Times New Roman" w:cs="Times New Roman"/>
          <w:b/>
          <w:bCs/>
          <w:sz w:val="28"/>
          <w:szCs w:val="28"/>
        </w:rPr>
        <w:t>data moves through a system</w:t>
      </w:r>
      <w:r w:rsidRPr="00A77154">
        <w:rPr>
          <w:rFonts w:ascii="Times New Roman" w:hAnsi="Times New Roman" w:cs="Times New Roman"/>
          <w:sz w:val="28"/>
          <w:szCs w:val="28"/>
        </w:rPr>
        <w:t xml:space="preserve">. It shows the flow of information between various </w:t>
      </w:r>
      <w:r w:rsidRPr="00A77154">
        <w:rPr>
          <w:rFonts w:ascii="Times New Roman" w:hAnsi="Times New Roman" w:cs="Times New Roman"/>
          <w:b/>
          <w:bCs/>
          <w:sz w:val="28"/>
          <w:szCs w:val="28"/>
        </w:rPr>
        <w:t>processes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data stores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external entities</w:t>
      </w:r>
      <w:r w:rsidRPr="00A77154">
        <w:rPr>
          <w:rFonts w:ascii="Times New Roman" w:hAnsi="Times New Roman" w:cs="Times New Roman"/>
          <w:sz w:val="28"/>
          <w:szCs w:val="28"/>
        </w:rPr>
        <w:t>, and the system itself. DFDs are widely used during the system analysis phase to understand the functional aspects of a system and how it handles data.</w:t>
      </w:r>
    </w:p>
    <w:p w14:paraId="6A94BF41"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677A0072"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a DFD illustrates how data such as scanned answer sheets, extracted text, evaluation results, and student records flow between key components. These include external entities like Teachers and Students, internal processes like OCR extraction and AI-based evaluation, and data stores such as exam records and student databases.</w:t>
      </w:r>
    </w:p>
    <w:p w14:paraId="4E6FFB7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390EED35"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DFD helps in identifying the inputs, outputs, and transformations of data within the system. It ensures that all data interactions are accounted for, helping developers and analysts spot bottlenecks, redundancies, or missing components in the system design.</w:t>
      </w:r>
    </w:p>
    <w:p w14:paraId="0CAED01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2971C0EC"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roofErr w:type="spellStart"/>
      <w:r w:rsidRPr="00A77154">
        <w:rPr>
          <w:rFonts w:ascii="Times New Roman" w:hAnsi="Times New Roman" w:cs="Times New Roman"/>
          <w:sz w:val="28"/>
          <w:szCs w:val="28"/>
        </w:rPr>
        <w:t>Gradex’s</w:t>
      </w:r>
      <w:proofErr w:type="spellEnd"/>
      <w:r w:rsidRPr="00A77154">
        <w:rPr>
          <w:rFonts w:ascii="Times New Roman" w:hAnsi="Times New Roman" w:cs="Times New Roman"/>
          <w:sz w:val="28"/>
          <w:szCs w:val="28"/>
        </w:rPr>
        <w:t xml:space="preserve"> DFD provides a logical view of the system without focusing on implementation details, making it easier to communicate system functionality with both technical and non-technical stakeholders.</w:t>
      </w:r>
    </w:p>
    <w:p w14:paraId="0C02EAEA" w14:textId="77777777" w:rsidR="00992C54" w:rsidRPr="0012775D" w:rsidRDefault="00992C54" w:rsidP="0012775D">
      <w:pPr>
        <w:pStyle w:val="ListParagraph"/>
        <w:ind w:left="-360" w:firstLine="720"/>
        <w:jc w:val="both"/>
        <w:rPr>
          <w:rFonts w:ascii="Times New Roman" w:hAnsi="Times New Roman" w:cs="Times New Roman"/>
          <w:sz w:val="28"/>
          <w:szCs w:val="28"/>
        </w:rPr>
      </w:pPr>
    </w:p>
    <w:p w14:paraId="66FAC9EE" w14:textId="77777777" w:rsidR="0012775D" w:rsidRDefault="0012775D" w:rsidP="0012775D"/>
    <w:p w14:paraId="3E218EC5" w14:textId="77777777" w:rsidR="0012775D" w:rsidRDefault="006F574C" w:rsidP="0012775D">
      <w:r>
        <w:rPr>
          <w:noProof/>
        </w:rPr>
        <w:lastRenderedPageBreak/>
        <w:drawing>
          <wp:anchor distT="0" distB="0" distL="114300" distR="114300" simplePos="0" relativeHeight="251665408" behindDoc="0" locked="0" layoutInCell="1" allowOverlap="1" wp14:anchorId="2BED8E2F" wp14:editId="53746555">
            <wp:simplePos x="0" y="0"/>
            <wp:positionH relativeFrom="margin">
              <wp:posOffset>-476885</wp:posOffset>
            </wp:positionH>
            <wp:positionV relativeFrom="paragraph">
              <wp:posOffset>301625</wp:posOffset>
            </wp:positionV>
            <wp:extent cx="6810375" cy="1152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GradeX.drawio.png"/>
                    <pic:cNvPicPr/>
                  </pic:nvPicPr>
                  <pic:blipFill>
                    <a:blip r:embed="rId14">
                      <a:extLst>
                        <a:ext uri="{28A0092B-C50C-407E-A947-70E740481C1C}">
                          <a14:useLocalDpi xmlns:a14="http://schemas.microsoft.com/office/drawing/2010/main" val="0"/>
                        </a:ext>
                      </a:extLst>
                    </a:blip>
                    <a:stretch>
                      <a:fillRect/>
                    </a:stretch>
                  </pic:blipFill>
                  <pic:spPr>
                    <a:xfrm>
                      <a:off x="0" y="0"/>
                      <a:ext cx="6810375" cy="1152525"/>
                    </a:xfrm>
                    <a:prstGeom prst="rect">
                      <a:avLst/>
                    </a:prstGeom>
                  </pic:spPr>
                </pic:pic>
              </a:graphicData>
            </a:graphic>
            <wp14:sizeRelH relativeFrom="page">
              <wp14:pctWidth>0</wp14:pctWidth>
            </wp14:sizeRelH>
            <wp14:sizeRelV relativeFrom="page">
              <wp14:pctHeight>0</wp14:pctHeight>
            </wp14:sizeRelV>
          </wp:anchor>
        </w:drawing>
      </w:r>
    </w:p>
    <w:p w14:paraId="286EF735" w14:textId="77777777" w:rsidR="0012775D" w:rsidRDefault="0012775D" w:rsidP="0012775D"/>
    <w:p w14:paraId="4E3D9D17" w14:textId="5E9263EA" w:rsidR="003D744D" w:rsidRPr="00A77154" w:rsidRDefault="006F574C" w:rsidP="00A77154">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5.6 </w:t>
      </w:r>
      <w:proofErr w:type="gramStart"/>
      <w:r w:rsidRPr="003D744D">
        <w:rPr>
          <w:rFonts w:ascii="Times New Roman" w:hAnsi="Times New Roman" w:cs="Times New Roman"/>
          <w:b/>
          <w:sz w:val="24"/>
          <w:szCs w:val="24"/>
        </w:rPr>
        <w:t>DFD  Diagram</w:t>
      </w:r>
      <w:proofErr w:type="gramEnd"/>
    </w:p>
    <w:p w14:paraId="2CC065FB" w14:textId="77777777" w:rsidR="003D744D" w:rsidRDefault="003D744D" w:rsidP="006F574C">
      <w:pPr>
        <w:pStyle w:val="ListParagraph"/>
        <w:ind w:left="-630"/>
        <w:rPr>
          <w:rFonts w:ascii="Times New Roman" w:hAnsi="Times New Roman" w:cs="Times New Roman"/>
          <w:b/>
          <w:i/>
          <w:iCs/>
          <w:sz w:val="28"/>
          <w:szCs w:val="34"/>
        </w:rPr>
      </w:pPr>
    </w:p>
    <w:p w14:paraId="6C1513DD" w14:textId="77777777" w:rsidR="00992C54" w:rsidRPr="00A77154" w:rsidRDefault="00992C54"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5.2.6 ER Diagram</w:t>
      </w:r>
    </w:p>
    <w:p w14:paraId="7FA802A3" w14:textId="77777777" w:rsidR="0012775D"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An </w:t>
      </w:r>
      <w:r w:rsidRPr="00A77154">
        <w:rPr>
          <w:rFonts w:ascii="Times New Roman" w:hAnsi="Times New Roman" w:cs="Times New Roman"/>
          <w:b/>
          <w:bCs/>
          <w:sz w:val="28"/>
          <w:szCs w:val="28"/>
        </w:rPr>
        <w:t>Entity-Relationship (ER) Diagram</w:t>
      </w:r>
      <w:r w:rsidRPr="00A77154">
        <w:rPr>
          <w:rFonts w:ascii="Times New Roman" w:hAnsi="Times New Roman" w:cs="Times New Roman"/>
          <w:sz w:val="28"/>
          <w:szCs w:val="28"/>
        </w:rPr>
        <w:t xml:space="preserve"> is a data modeling technique used to visually represent the </w:t>
      </w:r>
      <w:r w:rsidRPr="00A77154">
        <w:rPr>
          <w:rFonts w:ascii="Times New Roman" w:hAnsi="Times New Roman" w:cs="Times New Roman"/>
          <w:b/>
          <w:bCs/>
          <w:sz w:val="28"/>
          <w:szCs w:val="28"/>
        </w:rPr>
        <w:t>entities</w:t>
      </w:r>
      <w:r w:rsidRPr="00A77154">
        <w:rPr>
          <w:rFonts w:ascii="Times New Roman" w:hAnsi="Times New Roman" w:cs="Times New Roman"/>
          <w:sz w:val="28"/>
          <w:szCs w:val="28"/>
        </w:rPr>
        <w:t xml:space="preserve"> within a system and the </w:t>
      </w:r>
      <w:r w:rsidRPr="00A77154">
        <w:rPr>
          <w:rFonts w:ascii="Times New Roman" w:hAnsi="Times New Roman" w:cs="Times New Roman"/>
          <w:b/>
          <w:bCs/>
          <w:sz w:val="28"/>
          <w:szCs w:val="28"/>
        </w:rPr>
        <w:t>relationships</w:t>
      </w:r>
      <w:r w:rsidRPr="00A77154">
        <w:rPr>
          <w:rFonts w:ascii="Times New Roman" w:hAnsi="Times New Roman" w:cs="Times New Roman"/>
          <w:sz w:val="28"/>
          <w:szCs w:val="28"/>
        </w:rPr>
        <w:t xml:space="preserve"> between them. It provides a high-level conceptual view of how data is structured and connected in a database, forming the foundation for designing relational databases.</w:t>
      </w:r>
    </w:p>
    <w:p w14:paraId="6B7A2312" w14:textId="77777777" w:rsidR="00992C54" w:rsidRDefault="00992C54" w:rsidP="00992C54">
      <w:pPr>
        <w:pStyle w:val="ListParagraph"/>
        <w:ind w:left="-360" w:firstLine="720"/>
        <w:jc w:val="both"/>
        <w:rPr>
          <w:rFonts w:ascii="Times New Roman" w:hAnsi="Times New Roman" w:cs="Times New Roman"/>
          <w:noProof/>
          <w:sz w:val="28"/>
          <w:szCs w:val="28"/>
        </w:rPr>
      </w:pPr>
    </w:p>
    <w:p w14:paraId="47A04D1E" w14:textId="77777777" w:rsidR="00992C54" w:rsidRDefault="00992C54" w:rsidP="00992C54">
      <w:pPr>
        <w:pStyle w:val="ListParagraph"/>
        <w:ind w:left="-360"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336059ED" wp14:editId="1266B018">
            <wp:simplePos x="0" y="0"/>
            <wp:positionH relativeFrom="margin">
              <wp:posOffset>895350</wp:posOffset>
            </wp:positionH>
            <wp:positionV relativeFrom="paragraph">
              <wp:posOffset>8890</wp:posOffset>
            </wp:positionV>
            <wp:extent cx="4029075" cy="6222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gradex.drawio.png"/>
                    <pic:cNvPicPr/>
                  </pic:nvPicPr>
                  <pic:blipFill rotWithShape="1">
                    <a:blip r:embed="rId15">
                      <a:extLst>
                        <a:ext uri="{28A0092B-C50C-407E-A947-70E740481C1C}">
                          <a14:useLocalDpi xmlns:a14="http://schemas.microsoft.com/office/drawing/2010/main" val="0"/>
                        </a:ext>
                      </a:extLst>
                    </a:blip>
                    <a:srcRect r="61561" b="22003"/>
                    <a:stretch/>
                  </pic:blipFill>
                  <pic:spPr bwMode="auto">
                    <a:xfrm>
                      <a:off x="0" y="0"/>
                      <a:ext cx="4029075" cy="622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B612C" w14:textId="77777777" w:rsidR="00992C54" w:rsidRPr="00992C54" w:rsidRDefault="00992C54" w:rsidP="00992C54">
      <w:pPr>
        <w:pStyle w:val="ListParagraph"/>
        <w:ind w:left="-360" w:firstLine="720"/>
        <w:jc w:val="both"/>
        <w:rPr>
          <w:rFonts w:ascii="Times New Roman" w:hAnsi="Times New Roman" w:cs="Times New Roman"/>
          <w:sz w:val="28"/>
          <w:szCs w:val="28"/>
        </w:rPr>
      </w:pPr>
    </w:p>
    <w:p w14:paraId="0E8BB6B2" w14:textId="77777777" w:rsidR="0012775D" w:rsidRDefault="0012775D" w:rsidP="0012775D"/>
    <w:p w14:paraId="20EC78BF" w14:textId="77777777" w:rsidR="0012775D" w:rsidRDefault="0012775D" w:rsidP="0012775D"/>
    <w:p w14:paraId="2AE10610" w14:textId="77777777" w:rsidR="0012775D" w:rsidRDefault="0012775D" w:rsidP="0012775D"/>
    <w:p w14:paraId="15B26304" w14:textId="77777777" w:rsidR="0012775D" w:rsidRDefault="0012775D" w:rsidP="0012775D"/>
    <w:p w14:paraId="778D43B3" w14:textId="77777777" w:rsidR="0012775D" w:rsidRDefault="0012775D" w:rsidP="0012775D"/>
    <w:p w14:paraId="016B3386" w14:textId="77777777" w:rsidR="0012775D" w:rsidRDefault="0012775D" w:rsidP="0012775D"/>
    <w:p w14:paraId="08A45B26" w14:textId="77777777" w:rsidR="0012775D" w:rsidRDefault="0012775D" w:rsidP="0012775D"/>
    <w:p w14:paraId="24496E84" w14:textId="77777777" w:rsidR="00992C54" w:rsidRDefault="00992C54" w:rsidP="0012775D"/>
    <w:p w14:paraId="3021754A" w14:textId="77777777" w:rsidR="00992C54" w:rsidRPr="00992C54" w:rsidRDefault="00992C54" w:rsidP="00992C54"/>
    <w:p w14:paraId="0E9D63FA" w14:textId="77777777" w:rsidR="00992C54" w:rsidRPr="00992C54" w:rsidRDefault="00992C54" w:rsidP="00992C54"/>
    <w:p w14:paraId="47111F9C" w14:textId="77777777" w:rsidR="00992C54" w:rsidRPr="00992C54" w:rsidRDefault="00992C54" w:rsidP="00992C54"/>
    <w:p w14:paraId="76F68530" w14:textId="77777777" w:rsidR="00992C54" w:rsidRPr="00992C54" w:rsidRDefault="00992C54" w:rsidP="00992C54"/>
    <w:p w14:paraId="6A607EF7" w14:textId="77777777" w:rsidR="00992C54" w:rsidRPr="00992C54" w:rsidRDefault="00992C54" w:rsidP="00992C54"/>
    <w:p w14:paraId="12F3C5BD" w14:textId="77777777" w:rsidR="00992C54" w:rsidRPr="00992C54" w:rsidRDefault="00992C54" w:rsidP="00992C54"/>
    <w:p w14:paraId="2CF5AEBD" w14:textId="77777777" w:rsidR="00992C54" w:rsidRPr="00992C54" w:rsidRDefault="00992C54" w:rsidP="00992C54"/>
    <w:p w14:paraId="683D62A6" w14:textId="77777777" w:rsidR="00992C54" w:rsidRPr="00992C54" w:rsidRDefault="00992C54" w:rsidP="00992C54"/>
    <w:p w14:paraId="15FE59EB" w14:textId="77777777" w:rsidR="00992C54" w:rsidRPr="00992C54" w:rsidRDefault="00992C54" w:rsidP="00992C54"/>
    <w:p w14:paraId="59CC3727" w14:textId="77777777" w:rsidR="00992C54" w:rsidRPr="00992C54" w:rsidRDefault="00992C54" w:rsidP="00992C54"/>
    <w:p w14:paraId="0A6CC882" w14:textId="77777777" w:rsidR="00992C54" w:rsidRPr="00992C54" w:rsidRDefault="00992C54" w:rsidP="00992C54"/>
    <w:p w14:paraId="0A54E7F0" w14:textId="77777777" w:rsidR="00992C54" w:rsidRPr="00992C54" w:rsidRDefault="00992C54" w:rsidP="00992C54"/>
    <w:p w14:paraId="7652AB51" w14:textId="77777777" w:rsidR="00992C54" w:rsidRDefault="00992C54" w:rsidP="00992C54">
      <w:pPr>
        <w:jc w:val="center"/>
      </w:pPr>
    </w:p>
    <w:p w14:paraId="1942C8E0" w14:textId="77777777" w:rsidR="00F07732" w:rsidRDefault="006F574C" w:rsidP="00F07732">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5.7 </w:t>
      </w:r>
      <w:proofErr w:type="gramStart"/>
      <w:r w:rsidRPr="003D744D">
        <w:rPr>
          <w:rFonts w:ascii="Times New Roman" w:hAnsi="Times New Roman" w:cs="Times New Roman"/>
          <w:b/>
          <w:sz w:val="24"/>
          <w:szCs w:val="24"/>
        </w:rPr>
        <w:t>ER  Diagram</w:t>
      </w:r>
      <w:proofErr w:type="gramEnd"/>
    </w:p>
    <w:p w14:paraId="04E7E443" w14:textId="77777777" w:rsidR="00A77154" w:rsidRDefault="00A77154" w:rsidP="00F07732">
      <w:pPr>
        <w:jc w:val="center"/>
        <w:rPr>
          <w:rFonts w:ascii="Times New Roman" w:hAnsi="Times New Roman" w:cs="Times New Roman"/>
          <w:b/>
          <w:sz w:val="28"/>
          <w:szCs w:val="34"/>
        </w:rPr>
      </w:pPr>
    </w:p>
    <w:p w14:paraId="7E557467" w14:textId="77777777" w:rsidR="00A77154" w:rsidRDefault="00A77154" w:rsidP="00F07732">
      <w:pPr>
        <w:jc w:val="center"/>
        <w:rPr>
          <w:rFonts w:ascii="Times New Roman" w:hAnsi="Times New Roman" w:cs="Times New Roman"/>
          <w:b/>
          <w:sz w:val="28"/>
          <w:szCs w:val="34"/>
        </w:rPr>
      </w:pPr>
    </w:p>
    <w:p w14:paraId="7E36A8F5" w14:textId="77777777" w:rsidR="00A77154" w:rsidRDefault="00A77154" w:rsidP="00F07732">
      <w:pPr>
        <w:jc w:val="center"/>
        <w:rPr>
          <w:rFonts w:ascii="Times New Roman" w:hAnsi="Times New Roman" w:cs="Times New Roman"/>
          <w:b/>
          <w:sz w:val="28"/>
          <w:szCs w:val="34"/>
        </w:rPr>
      </w:pPr>
    </w:p>
    <w:p w14:paraId="271DD324" w14:textId="77777777" w:rsidR="00A77154" w:rsidRDefault="00A77154" w:rsidP="00F07732">
      <w:pPr>
        <w:jc w:val="center"/>
        <w:rPr>
          <w:rFonts w:ascii="Times New Roman" w:hAnsi="Times New Roman" w:cs="Times New Roman"/>
          <w:b/>
          <w:sz w:val="28"/>
          <w:szCs w:val="34"/>
        </w:rPr>
      </w:pPr>
    </w:p>
    <w:p w14:paraId="2E7E1BD4" w14:textId="11FCB7A4" w:rsidR="000B6983" w:rsidRPr="00F07732" w:rsidRDefault="000B6983" w:rsidP="00F07732">
      <w:pPr>
        <w:jc w:val="center"/>
        <w:rPr>
          <w:rFonts w:ascii="Times New Roman" w:hAnsi="Times New Roman" w:cs="Times New Roman"/>
          <w:sz w:val="24"/>
          <w:szCs w:val="24"/>
        </w:rPr>
      </w:pPr>
      <w:r w:rsidRPr="003D744D">
        <w:rPr>
          <w:rFonts w:ascii="Times New Roman" w:hAnsi="Times New Roman" w:cs="Times New Roman"/>
          <w:b/>
          <w:sz w:val="28"/>
          <w:szCs w:val="34"/>
        </w:rPr>
        <w:lastRenderedPageBreak/>
        <w:t>Chapter 6</w:t>
      </w:r>
    </w:p>
    <w:p w14:paraId="36FE6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Modules Implementation</w:t>
      </w:r>
    </w:p>
    <w:p w14:paraId="58117004" w14:textId="77777777" w:rsidR="007C1B25" w:rsidRPr="00203A56" w:rsidRDefault="000A5679" w:rsidP="003D744D">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6.1 Modules List</w:t>
      </w:r>
    </w:p>
    <w:p w14:paraId="3003338E"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Tesseract OCR Module</w:t>
      </w:r>
    </w:p>
    <w:p w14:paraId="05DD89DC"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Text Preprocessing Module</w:t>
      </w:r>
    </w:p>
    <w:p w14:paraId="1EFE6409"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Question Answer Mapping Module</w:t>
      </w:r>
    </w:p>
    <w:p w14:paraId="20508011"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Ollama</w:t>
      </w:r>
      <w:proofErr w:type="spellEnd"/>
      <w:r w:rsidRPr="00A77154">
        <w:rPr>
          <w:rFonts w:ascii="Times New Roman" w:hAnsi="Times New Roman" w:cs="Times New Roman"/>
          <w:iCs/>
          <w:sz w:val="28"/>
          <w:szCs w:val="28"/>
        </w:rPr>
        <w:t xml:space="preserve"> 3.1 Text Refinement Module</w:t>
      </w:r>
    </w:p>
    <w:p w14:paraId="4B4DDB00"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BERT Semantic Matching Module</w:t>
      </w:r>
    </w:p>
    <w:p w14:paraId="04D76C24"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Grading and Feedback Module</w:t>
      </w:r>
    </w:p>
    <w:p w14:paraId="575C4C16"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Exam Module</w:t>
      </w:r>
    </w:p>
    <w:p w14:paraId="0ADFCBE0"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ExamEvaluation</w:t>
      </w:r>
      <w:proofErr w:type="spellEnd"/>
      <w:r w:rsidRPr="00A77154">
        <w:rPr>
          <w:rFonts w:ascii="Times New Roman" w:hAnsi="Times New Roman" w:cs="Times New Roman"/>
          <w:iCs/>
          <w:sz w:val="28"/>
          <w:szCs w:val="28"/>
        </w:rPr>
        <w:t xml:space="preserve"> Module</w:t>
      </w:r>
    </w:p>
    <w:p w14:paraId="469D08B9"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Teacher Dashboard Module</w:t>
      </w:r>
    </w:p>
    <w:p w14:paraId="11646B77"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Student Dashboard Module</w:t>
      </w:r>
    </w:p>
    <w:p w14:paraId="547B67EE"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Authentication Module</w:t>
      </w:r>
    </w:p>
    <w:p w14:paraId="1D4EFC0A" w14:textId="77777777" w:rsidR="00203A56" w:rsidRPr="00203A56" w:rsidRDefault="00203A56" w:rsidP="00203A56">
      <w:pPr>
        <w:rPr>
          <w:rFonts w:ascii="Times New Roman" w:hAnsi="Times New Roman" w:cs="Times New Roman"/>
          <w:iCs/>
          <w:sz w:val="24"/>
          <w:szCs w:val="28"/>
        </w:rPr>
      </w:pPr>
    </w:p>
    <w:p w14:paraId="7A27D8A8" w14:textId="77777777" w:rsidR="00203A56" w:rsidRPr="00203A56" w:rsidRDefault="00203A56" w:rsidP="00A77154">
      <w:pPr>
        <w:pStyle w:val="ListParagraph"/>
        <w:spacing w:line="360" w:lineRule="auto"/>
        <w:ind w:left="-630"/>
        <w:rPr>
          <w:rFonts w:ascii="Times New Roman" w:hAnsi="Times New Roman" w:cs="Times New Roman"/>
          <w:b/>
          <w:iCs/>
          <w:sz w:val="28"/>
          <w:szCs w:val="34"/>
        </w:rPr>
      </w:pPr>
      <w:r w:rsidRPr="00203A56">
        <w:rPr>
          <w:rFonts w:ascii="Times New Roman" w:hAnsi="Times New Roman" w:cs="Times New Roman"/>
          <w:b/>
          <w:iCs/>
          <w:sz w:val="28"/>
          <w:szCs w:val="34"/>
        </w:rPr>
        <w:t>6.2 Tesseract OCR Module</w:t>
      </w:r>
    </w:p>
    <w:p w14:paraId="65AF9AB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Tesseract OCR Module is the entry point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evaluation system. Its main responsibility is to extract raw text from scanned student answer sheets. This is essential for automating the evaluation process, as all further processing depends on accurate text extraction.</w:t>
      </w:r>
    </w:p>
    <w:p w14:paraId="1CD052A7" w14:textId="77777777" w:rsidR="00203A56" w:rsidRPr="00A649CE" w:rsidRDefault="00A649CE" w:rsidP="00203A56">
      <w:pPr>
        <w:pStyle w:val="Heading4"/>
        <w:rPr>
          <w:sz w:val="28"/>
        </w:rPr>
      </w:pPr>
      <w:r w:rsidRPr="00A649CE">
        <w:rPr>
          <w:rStyle w:val="Strong"/>
          <w:b/>
          <w:bCs/>
          <w:sz w:val="28"/>
        </w:rPr>
        <w:t xml:space="preserve">6.2.1 </w:t>
      </w:r>
      <w:r w:rsidR="00203A56" w:rsidRPr="00A649CE">
        <w:rPr>
          <w:rStyle w:val="Strong"/>
          <w:b/>
          <w:bCs/>
          <w:sz w:val="28"/>
        </w:rPr>
        <w:t>Image Input Handling</w:t>
      </w:r>
    </w:p>
    <w:p w14:paraId="7EFF8C28"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module accepts various formats like JPG, PNG, and PDF. These files typically contain handwritten or printed answers submitted by students. High-resolution images yield better OCR accuracy.</w:t>
      </w:r>
    </w:p>
    <w:p w14:paraId="2CB0E347" w14:textId="77777777" w:rsidR="00203A56" w:rsidRPr="00A649CE" w:rsidRDefault="00A649CE" w:rsidP="00203A56">
      <w:pPr>
        <w:pStyle w:val="Heading4"/>
        <w:rPr>
          <w:rStyle w:val="Strong"/>
          <w:sz w:val="28"/>
        </w:rPr>
      </w:pPr>
      <w:r>
        <w:rPr>
          <w:rStyle w:val="Strong"/>
          <w:b/>
          <w:bCs/>
          <w:sz w:val="28"/>
        </w:rPr>
        <w:t xml:space="preserve">6.2.2 </w:t>
      </w:r>
      <w:r w:rsidR="00203A56" w:rsidRPr="00A649CE">
        <w:rPr>
          <w:rStyle w:val="Strong"/>
          <w:b/>
          <w:bCs/>
          <w:sz w:val="28"/>
        </w:rPr>
        <w:t>Preprocessing Techniques</w:t>
      </w:r>
    </w:p>
    <w:p w14:paraId="190BE14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lastRenderedPageBreak/>
        <w:t>Before passing the image to the Tesseract engine, the system applies several preprocessing steps to enhance clarity and readability:</w:t>
      </w:r>
    </w:p>
    <w:p w14:paraId="77CF1DE3"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Grayscale conversion to simplify color data.</w:t>
      </w:r>
    </w:p>
    <w:p w14:paraId="5FBA824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Thresholding to convert the image to binary (black and white).</w:t>
      </w:r>
    </w:p>
    <w:p w14:paraId="1124BE8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Noise reduction using blurring or morphological operations.</w:t>
      </w:r>
    </w:p>
    <w:p w14:paraId="49AE07A0"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These steps help reduce OCR errors caused by shadows, smudges, or low-quality scans.</w:t>
      </w:r>
    </w:p>
    <w:p w14:paraId="34676303" w14:textId="77777777" w:rsidR="00203A56" w:rsidRPr="00A649CE" w:rsidRDefault="00A649CE" w:rsidP="00203A56">
      <w:pPr>
        <w:pStyle w:val="Heading4"/>
        <w:rPr>
          <w:rStyle w:val="Strong"/>
          <w:sz w:val="28"/>
        </w:rPr>
      </w:pPr>
      <w:r>
        <w:rPr>
          <w:rStyle w:val="Strong"/>
          <w:b/>
          <w:bCs/>
          <w:sz w:val="28"/>
        </w:rPr>
        <w:t xml:space="preserve">6.2.3 </w:t>
      </w:r>
      <w:r w:rsidR="00203A56" w:rsidRPr="00A649CE">
        <w:rPr>
          <w:rStyle w:val="Strong"/>
          <w:b/>
          <w:bCs/>
          <w:sz w:val="28"/>
        </w:rPr>
        <w:t>Tesseract Integration</w:t>
      </w:r>
    </w:p>
    <w:p w14:paraId="7D4E346A"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core of this module is powered by the Tesseract OCR engine. It reads the preprocessed images and converts them into machine-readable text. Tesseract supports multilingual recognition and layout analysis, making it suitable for a variety of answer sheet formats.</w:t>
      </w:r>
    </w:p>
    <w:p w14:paraId="3C3DCDE7" w14:textId="77777777" w:rsidR="00203A56" w:rsidRPr="00A649CE" w:rsidRDefault="00A649CE" w:rsidP="00203A56">
      <w:pPr>
        <w:pStyle w:val="Heading4"/>
        <w:rPr>
          <w:rStyle w:val="Strong"/>
          <w:sz w:val="28"/>
        </w:rPr>
      </w:pPr>
      <w:r>
        <w:rPr>
          <w:rStyle w:val="Strong"/>
          <w:b/>
          <w:bCs/>
          <w:sz w:val="28"/>
        </w:rPr>
        <w:t xml:space="preserve">6.2.4 </w:t>
      </w:r>
      <w:r w:rsidR="00203A56" w:rsidRPr="00A649CE">
        <w:rPr>
          <w:rStyle w:val="Strong"/>
          <w:b/>
          <w:bCs/>
          <w:sz w:val="28"/>
        </w:rPr>
        <w:t>Text Output</w:t>
      </w:r>
    </w:p>
    <w:p w14:paraId="2A10F973"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final output of this module is plain, unstructured text that represents the student's written responses. This output is passed directly to the Text Preprocessing Module for further cleaning and structuring before evaluation</w:t>
      </w:r>
    </w:p>
    <w:p w14:paraId="683E8525" w14:textId="77777777" w:rsidR="00A649CE" w:rsidRDefault="00A649CE" w:rsidP="00A649CE">
      <w:pPr>
        <w:pStyle w:val="ListParagraph"/>
        <w:ind w:left="-360" w:firstLine="720"/>
        <w:jc w:val="both"/>
        <w:rPr>
          <w:rFonts w:ascii="Times New Roman" w:hAnsi="Times New Roman" w:cs="Times New Roman"/>
          <w:sz w:val="24"/>
          <w:szCs w:val="28"/>
        </w:rPr>
      </w:pPr>
    </w:p>
    <w:p w14:paraId="4186CA83"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6.3 Text Preprocessing Module</w:t>
      </w:r>
    </w:p>
    <w:p w14:paraId="6B13D6E8" w14:textId="177B1CEA" w:rsidR="00A649CE" w:rsidRDefault="00A649CE" w:rsidP="00236EBB">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Text Preprocessing Module is responsible for cleaning and structuring the raw text extracted by the Tesseract OCR Module. Since OCR output can be noisy, inconsistent, or contain formatting issues, this module ensures the text is usable for accurate question-answer mapping and evaluation.</w:t>
      </w:r>
    </w:p>
    <w:p w14:paraId="69110DDA" w14:textId="4E4D6406"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0A030F60" w14:textId="32719D82"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4BB45094" w14:textId="77777777" w:rsidR="00236EBB" w:rsidRPr="00A77154" w:rsidRDefault="00236EBB" w:rsidP="00236EBB">
      <w:pPr>
        <w:pStyle w:val="ListParagraph"/>
        <w:spacing w:line="360" w:lineRule="auto"/>
        <w:ind w:left="-360" w:firstLine="720"/>
        <w:jc w:val="both"/>
        <w:rPr>
          <w:rFonts w:ascii="Times New Roman" w:hAnsi="Times New Roman" w:cs="Times New Roman"/>
          <w:sz w:val="28"/>
          <w:szCs w:val="28"/>
        </w:rPr>
      </w:pPr>
    </w:p>
    <w:p w14:paraId="732881E2" w14:textId="77777777" w:rsidR="00A649CE" w:rsidRDefault="00A649CE" w:rsidP="00A649CE">
      <w:pPr>
        <w:pStyle w:val="Heading4"/>
      </w:pPr>
      <w:r>
        <w:rPr>
          <w:rStyle w:val="Strong"/>
          <w:b/>
          <w:bCs/>
          <w:sz w:val="28"/>
        </w:rPr>
        <w:lastRenderedPageBreak/>
        <w:t xml:space="preserve">6.3.1 </w:t>
      </w:r>
      <w:r w:rsidRPr="00A649CE">
        <w:rPr>
          <w:rStyle w:val="Strong"/>
          <w:b/>
          <w:bCs/>
          <w:sz w:val="28"/>
        </w:rPr>
        <w:t>Purpose</w:t>
      </w:r>
    </w:p>
    <w:p w14:paraId="740BA1D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main goal is to transform unstructured, messy OCR text into clean, well-organized content that resembles how a human would write or interpret it. This includes removing unwanted characters, fixing sentence structures, and identifying sections relevant to each question.</w:t>
      </w:r>
    </w:p>
    <w:p w14:paraId="7D4C1D0D" w14:textId="77777777" w:rsidR="00A649CE" w:rsidRPr="00A649CE" w:rsidRDefault="00A649CE" w:rsidP="00A649CE">
      <w:pPr>
        <w:pStyle w:val="Heading4"/>
        <w:rPr>
          <w:rStyle w:val="Strong"/>
          <w:sz w:val="28"/>
        </w:rPr>
      </w:pPr>
      <w:r>
        <w:rPr>
          <w:rStyle w:val="Strong"/>
          <w:b/>
          <w:bCs/>
          <w:sz w:val="28"/>
        </w:rPr>
        <w:t xml:space="preserve">6.3.2 </w:t>
      </w:r>
      <w:r w:rsidRPr="00A649CE">
        <w:rPr>
          <w:rStyle w:val="Strong"/>
          <w:b/>
          <w:bCs/>
          <w:sz w:val="28"/>
        </w:rPr>
        <w:t>Cleaning and Normalization</w:t>
      </w:r>
    </w:p>
    <w:p w14:paraId="6C03703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step involves a series of text-cleaning techniques, such as:</w:t>
      </w:r>
    </w:p>
    <w:p w14:paraId="5AF59905"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Removing special symbols, extra whitespace, or page numbers.</w:t>
      </w:r>
    </w:p>
    <w:p w14:paraId="1AFC2BF6"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Converting all characters to a consistent case (e.g., lowercase).</w:t>
      </w:r>
    </w:p>
    <w:p w14:paraId="572F395C"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Fixing common OCR errors like misrecognized characters (e.g., ‘0’ instead of ‘O’, ‘1’ instead of ‘I’).</w:t>
      </w:r>
    </w:p>
    <w:p w14:paraId="49B852B7"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Standardizing punctuation.</w:t>
      </w:r>
    </w:p>
    <w:p w14:paraId="3F4A1D95" w14:textId="77777777" w:rsidR="00A649CE" w:rsidRPr="00A649CE" w:rsidRDefault="00A649CE" w:rsidP="00A649CE">
      <w:pPr>
        <w:pStyle w:val="Heading4"/>
        <w:rPr>
          <w:rStyle w:val="Strong"/>
          <w:sz w:val="28"/>
        </w:rPr>
      </w:pPr>
      <w:r>
        <w:rPr>
          <w:rStyle w:val="Strong"/>
          <w:b/>
          <w:bCs/>
          <w:sz w:val="28"/>
        </w:rPr>
        <w:t xml:space="preserve">6.3.3 </w:t>
      </w:r>
      <w:r w:rsidRPr="00A649CE">
        <w:rPr>
          <w:rStyle w:val="Strong"/>
          <w:b/>
          <w:bCs/>
          <w:sz w:val="28"/>
        </w:rPr>
        <w:t>Segmentation and Structuring</w:t>
      </w:r>
    </w:p>
    <w:p w14:paraId="195DB49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module splits the cleaned text into logical segments like:</w:t>
      </w:r>
    </w:p>
    <w:p w14:paraId="3AE51DE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Individual answers or paragraphs.</w:t>
      </w:r>
    </w:p>
    <w:p w14:paraId="02B9111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Question number identification (e.g., “Q1”, “1.”, etc.).</w:t>
      </w:r>
      <w:r w:rsidRPr="00236EBB">
        <w:rPr>
          <w:rFonts w:ascii="Times New Roman" w:hAnsi="Times New Roman" w:cs="Times New Roman"/>
          <w:iCs/>
          <w:sz w:val="28"/>
          <w:szCs w:val="28"/>
        </w:rPr>
        <w:br/>
        <w:t>This helps in aligning each answer to the corresponding question during the mapping phase.</w:t>
      </w:r>
    </w:p>
    <w:p w14:paraId="10D187F5" w14:textId="77777777" w:rsidR="00A649CE" w:rsidRPr="00A649CE" w:rsidRDefault="00A649CE" w:rsidP="00A649CE">
      <w:pPr>
        <w:pStyle w:val="Heading4"/>
        <w:rPr>
          <w:rStyle w:val="Strong"/>
          <w:sz w:val="28"/>
        </w:rPr>
      </w:pPr>
      <w:r>
        <w:rPr>
          <w:rStyle w:val="Strong"/>
          <w:b/>
          <w:bCs/>
          <w:sz w:val="28"/>
        </w:rPr>
        <w:t xml:space="preserve">6.3.4 </w:t>
      </w:r>
      <w:r w:rsidRPr="00A649CE">
        <w:rPr>
          <w:rStyle w:val="Strong"/>
          <w:b/>
          <w:bCs/>
          <w:sz w:val="28"/>
        </w:rPr>
        <w:t>Spell Correction and Grammar Fixing</w:t>
      </w:r>
    </w:p>
    <w:p w14:paraId="51598B5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Lightweight spelling correction and grammar enhancement may also be applied using NLP techniques or LLMs (like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to improve the language quality before semantic comparison.</w:t>
      </w:r>
    </w:p>
    <w:p w14:paraId="73443298" w14:textId="77777777" w:rsidR="00A649CE" w:rsidRDefault="00A649CE" w:rsidP="00A649CE">
      <w:pPr>
        <w:pStyle w:val="Heading4"/>
        <w:rPr>
          <w:rStyle w:val="Strong"/>
          <w:b/>
          <w:bCs/>
          <w:sz w:val="28"/>
        </w:rPr>
      </w:pPr>
    </w:p>
    <w:p w14:paraId="1A55D9D2" w14:textId="77777777" w:rsidR="00A649CE" w:rsidRDefault="00A649CE" w:rsidP="00A649CE">
      <w:pPr>
        <w:pStyle w:val="Heading4"/>
        <w:rPr>
          <w:rStyle w:val="Strong"/>
          <w:b/>
          <w:bCs/>
          <w:sz w:val="28"/>
        </w:rPr>
      </w:pPr>
    </w:p>
    <w:p w14:paraId="6A9216A4" w14:textId="77777777" w:rsidR="00A649CE" w:rsidRDefault="00A649CE" w:rsidP="00A649CE">
      <w:pPr>
        <w:pStyle w:val="Heading4"/>
      </w:pPr>
      <w:r>
        <w:rPr>
          <w:rStyle w:val="Strong"/>
          <w:b/>
          <w:bCs/>
          <w:sz w:val="28"/>
        </w:rPr>
        <w:t xml:space="preserve">6.3.5 </w:t>
      </w:r>
      <w:r w:rsidRPr="00A649CE">
        <w:rPr>
          <w:rStyle w:val="Strong"/>
          <w:b/>
          <w:bCs/>
          <w:sz w:val="28"/>
        </w:rPr>
        <w:t>Output</w:t>
      </w:r>
    </w:p>
    <w:p w14:paraId="017B8B1E"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output is a cleaned, structured text format—typically in the form of a list or dictionary where each entry maps to a specific question. This structured data is then forwarded to the </w:t>
      </w:r>
      <w:r w:rsidRPr="00236EBB">
        <w:rPr>
          <w:rFonts w:ascii="Times New Roman" w:hAnsi="Times New Roman" w:cs="Times New Roman"/>
          <w:b/>
          <w:bCs/>
          <w:sz w:val="28"/>
          <w:szCs w:val="28"/>
        </w:rPr>
        <w:t>Question-Answer Mapping Module</w:t>
      </w:r>
      <w:r w:rsidRPr="00236EBB">
        <w:rPr>
          <w:rFonts w:ascii="Times New Roman" w:hAnsi="Times New Roman" w:cs="Times New Roman"/>
          <w:sz w:val="28"/>
          <w:szCs w:val="28"/>
        </w:rPr>
        <w:t xml:space="preserve"> for further alignment and evaluation</w:t>
      </w:r>
    </w:p>
    <w:p w14:paraId="7B94A2D6" w14:textId="77777777" w:rsidR="00A649CE" w:rsidRDefault="00A649CE" w:rsidP="00A649CE">
      <w:pPr>
        <w:pStyle w:val="ListParagraph"/>
        <w:ind w:left="-360" w:firstLine="720"/>
        <w:jc w:val="both"/>
        <w:rPr>
          <w:rFonts w:ascii="Times New Roman" w:hAnsi="Times New Roman" w:cs="Times New Roman"/>
          <w:sz w:val="24"/>
          <w:szCs w:val="28"/>
        </w:rPr>
      </w:pPr>
    </w:p>
    <w:p w14:paraId="1037DAA4"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6.4 Question-Answer Mapping Module</w:t>
      </w:r>
    </w:p>
    <w:p w14:paraId="49CB7E00" w14:textId="19286401" w:rsidR="000B6983" w:rsidRDefault="00A649CE"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Question-Answer Mapping Module is essential for organizing and linking the student’s responses to their corresponding exam questions. Once the text has been cleaned and preprocessed, the system faces the challenge of accurately identifying which portion of the text answers which question. This can be difficult because students may not always number or format their answers clearly, and OCR errors can sometimes cause further confusion. To address this, the module employs a combination of pattern recognition techniques and semantic analysis. Pattern recognition detects common markers like “Q1,” “1.”, or other numbering styles that indicate the start of an answer. Semantic analysis uses language models and contextual understanding to interpret the content and determine the most probable question a particular answer relates to, even if explicit numbering is missing or ambiguous. The module also references the official question paper or answer key structure as a guide to improve accuracy in alignment. By creating this precise mapping, the module ensures that each student’s response is correctly paired with the intended question, which is critical for fair and accurate automated grading. The result is a structured dataset that pairs question identifiers with the corresponding student answers, ready for the subsequent evaluation and grading processes</w:t>
      </w:r>
      <w:r w:rsidRPr="00A649CE">
        <w:rPr>
          <w:rFonts w:ascii="Times New Roman" w:hAnsi="Times New Roman" w:cs="Times New Roman"/>
          <w:sz w:val="24"/>
          <w:szCs w:val="28"/>
        </w:rPr>
        <w:t>.</w:t>
      </w:r>
    </w:p>
    <w:p w14:paraId="3D914777" w14:textId="77777777" w:rsidR="00236EBB" w:rsidRDefault="00236EBB" w:rsidP="00236EBB">
      <w:pPr>
        <w:pStyle w:val="ListParagraph"/>
        <w:spacing w:line="360" w:lineRule="auto"/>
        <w:ind w:left="-360" w:firstLine="720"/>
        <w:jc w:val="both"/>
        <w:rPr>
          <w:rFonts w:ascii="Times New Roman" w:hAnsi="Times New Roman" w:cs="Times New Roman"/>
          <w:sz w:val="24"/>
          <w:szCs w:val="28"/>
        </w:rPr>
      </w:pPr>
    </w:p>
    <w:p w14:paraId="1EAD973A" w14:textId="77777777" w:rsidR="00A649CE" w:rsidRDefault="00A649CE" w:rsidP="00A649CE">
      <w:pPr>
        <w:pStyle w:val="ListParagraph"/>
        <w:ind w:left="-360" w:firstLine="720"/>
        <w:jc w:val="both"/>
        <w:rPr>
          <w:rFonts w:ascii="Times New Roman" w:hAnsi="Times New Roman" w:cs="Times New Roman"/>
          <w:sz w:val="24"/>
          <w:szCs w:val="28"/>
        </w:rPr>
      </w:pPr>
    </w:p>
    <w:p w14:paraId="6280E84D" w14:textId="159F6E17" w:rsidR="004553D7" w:rsidRPr="004553D7" w:rsidRDefault="00A649CE" w:rsidP="00236EBB">
      <w:pPr>
        <w:pStyle w:val="ListParagraph"/>
        <w:spacing w:after="120"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lastRenderedPageBreak/>
        <w:t xml:space="preserve">6.5 </w:t>
      </w:r>
      <w:proofErr w:type="spellStart"/>
      <w:r w:rsidRPr="00A649CE">
        <w:rPr>
          <w:rFonts w:ascii="Times New Roman" w:hAnsi="Times New Roman" w:cs="Times New Roman"/>
          <w:b/>
          <w:iCs/>
          <w:sz w:val="28"/>
          <w:szCs w:val="34"/>
        </w:rPr>
        <w:t>Ollama</w:t>
      </w:r>
      <w:proofErr w:type="spellEnd"/>
      <w:r w:rsidRPr="00A649CE">
        <w:rPr>
          <w:rFonts w:ascii="Times New Roman" w:hAnsi="Times New Roman" w:cs="Times New Roman"/>
          <w:b/>
          <w:iCs/>
          <w:sz w:val="28"/>
          <w:szCs w:val="34"/>
        </w:rPr>
        <w:t xml:space="preserve"> 3.1 Text Refinement Module</w:t>
      </w:r>
    </w:p>
    <w:p w14:paraId="6B5E4B7B" w14:textId="77777777" w:rsidR="00203A56" w:rsidRPr="00236EBB" w:rsidRDefault="00A649CE" w:rsidP="00236EBB">
      <w:pPr>
        <w:pStyle w:val="ListParagraph"/>
        <w:spacing w:before="100" w:beforeAutospacing="1"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Once raw text is extracted using the OCR module, it is passed to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for advanced preprocessing. This deep learning-based module is designed to clean and normalize the extracted content. It corrects OCR mistakes such as misrecognized characters, missing punctuation, and misplaced words. Furthermore, it restructures the sentences for coherence and improves readability, ensuring that the text closely resembles a logically written response. This refined output is crucial for the success of downstream NLP tasks, especially semantic evaluation. The module uses 28 language understanding techniques to preserve the original meaning while improving the quality and format of the text.</w:t>
      </w:r>
    </w:p>
    <w:p w14:paraId="312BFE6E" w14:textId="77777777" w:rsidR="001208DD" w:rsidRDefault="001208DD" w:rsidP="004553D7">
      <w:pPr>
        <w:pStyle w:val="ListParagraph"/>
        <w:spacing w:before="100" w:beforeAutospacing="1"/>
        <w:ind w:left="-360" w:firstLine="720"/>
        <w:jc w:val="both"/>
        <w:rPr>
          <w:rFonts w:ascii="Times New Roman" w:hAnsi="Times New Roman" w:cs="Times New Roman"/>
          <w:sz w:val="24"/>
          <w:szCs w:val="28"/>
        </w:rPr>
      </w:pPr>
    </w:p>
    <w:p w14:paraId="38B188B2" w14:textId="63C1C456" w:rsidR="001208DD" w:rsidRDefault="001208DD" w:rsidP="001208DD">
      <w:pPr>
        <w:pStyle w:val="ListParagraph"/>
        <w:spacing w:after="120"/>
        <w:ind w:left="-630"/>
        <w:rPr>
          <w:rFonts w:ascii="Times New Roman" w:hAnsi="Times New Roman" w:cs="Times New Roman"/>
          <w:sz w:val="24"/>
          <w:szCs w:val="28"/>
        </w:rPr>
      </w:pPr>
      <w:r w:rsidRPr="001208DD">
        <w:rPr>
          <w:rFonts w:ascii="Times New Roman" w:hAnsi="Times New Roman" w:cs="Times New Roman"/>
          <w:b/>
          <w:iCs/>
          <w:sz w:val="28"/>
          <w:szCs w:val="34"/>
        </w:rPr>
        <w:t>6.5</w:t>
      </w:r>
      <w:r>
        <w:rPr>
          <w:rFonts w:ascii="Times New Roman" w:hAnsi="Times New Roman" w:cs="Times New Roman"/>
          <w:b/>
          <w:iCs/>
          <w:sz w:val="28"/>
          <w:szCs w:val="34"/>
        </w:rPr>
        <w:t>.</w:t>
      </w:r>
      <w:r w:rsidRPr="001208DD">
        <w:rPr>
          <w:rFonts w:ascii="Times New Roman" w:hAnsi="Times New Roman" w:cs="Times New Roman"/>
          <w:b/>
          <w:iCs/>
          <w:sz w:val="28"/>
          <w:szCs w:val="34"/>
        </w:rPr>
        <w:t>1 ALGORITHM STEPS</w:t>
      </w:r>
    </w:p>
    <w:p w14:paraId="42D514E0" w14:textId="70EC21C0"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1: Get Raw OCR Output</w:t>
      </w:r>
    </w:p>
    <w:p w14:paraId="038E9AC3" w14:textId="77777777" w:rsidR="004553D7" w:rsidRPr="00236EBB" w:rsidRDefault="004553D7" w:rsidP="00B50DF5">
      <w:pPr>
        <w:pStyle w:val="ListParagraph"/>
        <w:numPr>
          <w:ilvl w:val="0"/>
          <w:numId w:val="1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After the answer sheet is scanned and processed using </w:t>
      </w:r>
      <w:r w:rsidRPr="00236EBB">
        <w:rPr>
          <w:rFonts w:ascii="Times New Roman" w:hAnsi="Times New Roman" w:cs="Times New Roman"/>
          <w:b/>
          <w:bCs/>
          <w:sz w:val="28"/>
          <w:szCs w:val="28"/>
          <w:lang w:val="en-IN"/>
        </w:rPr>
        <w:t>Tesseract OCR</w:t>
      </w:r>
      <w:r w:rsidRPr="00236EBB">
        <w:rPr>
          <w:rFonts w:ascii="Times New Roman" w:hAnsi="Times New Roman" w:cs="Times New Roman"/>
          <w:sz w:val="28"/>
          <w:szCs w:val="28"/>
          <w:lang w:val="en-IN"/>
        </w:rPr>
        <w:t>, the output is often messy:</w:t>
      </w:r>
    </w:p>
    <w:p w14:paraId="10D3E5F6"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Spelling errors</w:t>
      </w:r>
    </w:p>
    <w:p w14:paraId="2C29CDE8"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Broken grammar</w:t>
      </w:r>
    </w:p>
    <w:p w14:paraId="5ACD1851"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Wrong punctuation</w:t>
      </w:r>
    </w:p>
    <w:p w14:paraId="092ACFDE"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Incomplete sentence structure</w:t>
      </w:r>
    </w:p>
    <w:p w14:paraId="4A753577" w14:textId="5C3BDCBB"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0D90EA74" w14:textId="7B92E6DD"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 Step 2: Clean the Basic Noise</w:t>
      </w:r>
    </w:p>
    <w:p w14:paraId="0B7F1DEA"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Remove unwanted symbols, extra spaces, page numbers, or unreadable characters.</w:t>
      </w:r>
    </w:p>
    <w:p w14:paraId="26AB4F35"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Convert everything to lowercase (optional).</w:t>
      </w:r>
    </w:p>
    <w:p w14:paraId="150A7CBF"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This helps the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model focus only on the actual content.</w:t>
      </w:r>
    </w:p>
    <w:p w14:paraId="4E6072B8" w14:textId="1D9AF1D3"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51DD3AF" w14:textId="2A752A58"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3: Prepare the Instruction</w:t>
      </w:r>
    </w:p>
    <w:p w14:paraId="444ECE6B"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give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a </w:t>
      </w:r>
      <w:r w:rsidRPr="00236EBB">
        <w:rPr>
          <w:rFonts w:ascii="Times New Roman" w:hAnsi="Times New Roman" w:cs="Times New Roman"/>
          <w:b/>
          <w:bCs/>
          <w:sz w:val="28"/>
          <w:szCs w:val="28"/>
          <w:lang w:val="en-IN"/>
        </w:rPr>
        <w:t>clear instruction</w:t>
      </w:r>
      <w:r w:rsidRPr="00236EBB">
        <w:rPr>
          <w:rFonts w:ascii="Times New Roman" w:hAnsi="Times New Roman" w:cs="Times New Roman"/>
          <w:sz w:val="28"/>
          <w:szCs w:val="28"/>
          <w:lang w:val="en-IN"/>
        </w:rPr>
        <w:t xml:space="preserve"> like:</w:t>
      </w:r>
    </w:p>
    <w:p w14:paraId="1E51C3A7" w14:textId="77777777" w:rsidR="004553D7" w:rsidRPr="00236EBB" w:rsidRDefault="004553D7" w:rsidP="00236EBB">
      <w:pPr>
        <w:pStyle w:val="ListParagraph"/>
        <w:spacing w:before="100" w:line="360" w:lineRule="auto"/>
        <w:ind w:left="-360" w:firstLine="720"/>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"Correct the spelling and grammar of this answer while keeping the original meaning."</w:t>
      </w:r>
    </w:p>
    <w:p w14:paraId="41CB9CE8"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Follow it with the raw student answer from OCR.</w:t>
      </w:r>
    </w:p>
    <w:p w14:paraId="3B4F55CF" w14:textId="24E91A19"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D9BC4C2" w14:textId="101C5511"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4: Run through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3.1 (</w:t>
      </w:r>
      <w:proofErr w:type="spellStart"/>
      <w:r w:rsidRPr="004553D7">
        <w:rPr>
          <w:rFonts w:ascii="Times New Roman" w:hAnsi="Times New Roman" w:cs="Times New Roman"/>
          <w:b/>
          <w:iCs/>
          <w:sz w:val="28"/>
          <w:szCs w:val="34"/>
        </w:rPr>
        <w:t>Ollama</w:t>
      </w:r>
      <w:proofErr w:type="spellEnd"/>
      <w:r w:rsidRPr="004553D7">
        <w:rPr>
          <w:rFonts w:ascii="Times New Roman" w:hAnsi="Times New Roman" w:cs="Times New Roman"/>
          <w:b/>
          <w:iCs/>
          <w:sz w:val="28"/>
          <w:szCs w:val="34"/>
        </w:rPr>
        <w:t>)</w:t>
      </w:r>
    </w:p>
    <w:p w14:paraId="0BD8292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instruction and OCR text are sent to </w:t>
      </w:r>
      <w:proofErr w:type="spellStart"/>
      <w:r w:rsidRPr="00236EBB">
        <w:rPr>
          <w:rFonts w:ascii="Times New Roman" w:hAnsi="Times New Roman" w:cs="Times New Roman"/>
          <w:b/>
          <w:bCs/>
          <w:sz w:val="28"/>
          <w:szCs w:val="28"/>
          <w:lang w:val="en-IN"/>
        </w:rPr>
        <w:t>LLaMA</w:t>
      </w:r>
      <w:proofErr w:type="spellEnd"/>
      <w:r w:rsidRPr="00236EBB">
        <w:rPr>
          <w:rFonts w:ascii="Times New Roman" w:hAnsi="Times New Roman" w:cs="Times New Roman"/>
          <w:b/>
          <w:bCs/>
          <w:sz w:val="28"/>
          <w:szCs w:val="28"/>
          <w:lang w:val="en-IN"/>
        </w:rPr>
        <w:t xml:space="preserve"> 3.1</w:t>
      </w:r>
      <w:r w:rsidRPr="00236EBB">
        <w:rPr>
          <w:rFonts w:ascii="Times New Roman" w:hAnsi="Times New Roman" w:cs="Times New Roman"/>
          <w:sz w:val="28"/>
          <w:szCs w:val="28"/>
          <w:lang w:val="en-IN"/>
        </w:rPr>
        <w:t>, which is a powerful large language model.</w:t>
      </w:r>
    </w:p>
    <w:p w14:paraId="7EAFC5E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uses:</w:t>
      </w:r>
    </w:p>
    <w:p w14:paraId="38486871"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Deep transformer layers</w:t>
      </w:r>
    </w:p>
    <w:p w14:paraId="4CDB8700"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Attention mechanisms</w:t>
      </w:r>
    </w:p>
    <w:p w14:paraId="1CD6DD93"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Language prediction capabilities</w:t>
      </w:r>
    </w:p>
    <w:p w14:paraId="79FF0A52"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understands what the student was trying to say and rewrites it in correct English.</w:t>
      </w:r>
    </w:p>
    <w:p w14:paraId="483BD54A" w14:textId="683DC630"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A724822" w14:textId="5849D536"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5: Receive Refined Answer</w:t>
      </w:r>
    </w:p>
    <w:p w14:paraId="4D46086F" w14:textId="77777777" w:rsidR="004553D7" w:rsidRPr="00236EBB" w:rsidRDefault="004553D7" w:rsidP="00B50DF5">
      <w:pPr>
        <w:pStyle w:val="ListParagraph"/>
        <w:numPr>
          <w:ilvl w:val="0"/>
          <w:numId w:val="23"/>
        </w:numPr>
        <w:spacing w:line="360" w:lineRule="auto"/>
        <w:jc w:val="both"/>
        <w:rPr>
          <w:rFonts w:ascii="Times New Roman" w:hAnsi="Times New Roman" w:cs="Times New Roman"/>
          <w:sz w:val="28"/>
          <w:szCs w:val="28"/>
          <w:lang w:val="en-IN"/>
        </w:rPr>
      </w:pP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returns the corrected version:</w:t>
      </w:r>
    </w:p>
    <w:p w14:paraId="12BE5A20"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Sentences are now clear, grammatically correct, and properly structured.</w:t>
      </w:r>
    </w:p>
    <w:p w14:paraId="2B944243"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looks like a well-written human answer.</w:t>
      </w:r>
    </w:p>
    <w:p w14:paraId="71BEC680" w14:textId="53B1D4CE"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ED20540" w14:textId="7FD468A4"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6: Structure the Answers</w:t>
      </w:r>
    </w:p>
    <w:p w14:paraId="1A203FB2"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28"/>
          <w:szCs w:val="28"/>
          <w:lang w:val="en-IN"/>
        </w:rPr>
        <w:t>Id</w:t>
      </w:r>
      <w:r w:rsidRPr="00236EBB">
        <w:rPr>
          <w:rFonts w:ascii="Times New Roman" w:hAnsi="Times New Roman" w:cs="Times New Roman"/>
          <w:sz w:val="32"/>
          <w:szCs w:val="28"/>
          <w:lang w:val="en-IN"/>
        </w:rPr>
        <w:t>entify which part belongs to which question (Q1, Q2, etc.).</w:t>
      </w:r>
    </w:p>
    <w:p w14:paraId="6238422A"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This is done using clues like “1.”, “Q1”, or by checking logical breaks.</w:t>
      </w:r>
    </w:p>
    <w:p w14:paraId="234F2F6F"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Store each cleaned answer separately and neatly.</w:t>
      </w:r>
    </w:p>
    <w:p w14:paraId="2FDB7790" w14:textId="354C85B2"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8698AC" w14:textId="587CE76C"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7: Send to BERT for Grading</w:t>
      </w:r>
    </w:p>
    <w:p w14:paraId="739BAB4A" w14:textId="77777777" w:rsidR="004553D7" w:rsidRPr="00236EBB" w:rsidRDefault="004553D7" w:rsidP="00B50DF5">
      <w:pPr>
        <w:pStyle w:val="ListParagraph"/>
        <w:numPr>
          <w:ilvl w:val="0"/>
          <w:numId w:val="2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Now that the student answers are cleaned and readable:</w:t>
      </w:r>
    </w:p>
    <w:p w14:paraId="3607278D"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Pass them to </w:t>
      </w:r>
      <w:r w:rsidRPr="00236EBB">
        <w:rPr>
          <w:rFonts w:ascii="Times New Roman" w:hAnsi="Times New Roman" w:cs="Times New Roman"/>
          <w:b/>
          <w:bCs/>
          <w:sz w:val="28"/>
          <w:szCs w:val="28"/>
          <w:lang w:val="en-IN"/>
        </w:rPr>
        <w:t>BERT</w:t>
      </w:r>
    </w:p>
    <w:p w14:paraId="4B8514D4"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BERT will now compare them with the model answer using semantic meaning (not exact words)</w:t>
      </w:r>
    </w:p>
    <w:p w14:paraId="4B7CE33B" w14:textId="29BC3BBD" w:rsidR="004553D7" w:rsidRPr="00236EBB" w:rsidRDefault="004553D7" w:rsidP="00236EBB">
      <w:pPr>
        <w:pStyle w:val="ListParagraph"/>
        <w:spacing w:before="100" w:beforeAutospacing="1" w:line="360" w:lineRule="auto"/>
        <w:ind w:left="-360" w:firstLine="720"/>
        <w:jc w:val="both"/>
        <w:rPr>
          <w:rFonts w:ascii="Times New Roman" w:hAnsi="Times New Roman" w:cs="Times New Roman"/>
          <w:sz w:val="28"/>
          <w:szCs w:val="28"/>
          <w:lang w:val="en-IN"/>
        </w:rPr>
      </w:pPr>
    </w:p>
    <w:p w14:paraId="11261C96" w14:textId="6FA21379"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8 (Optional): Use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for Feedback</w:t>
      </w:r>
    </w:p>
    <w:p w14:paraId="7E236B46" w14:textId="77777777" w:rsidR="004553D7" w:rsidRPr="00236EBB" w:rsidRDefault="004553D7" w:rsidP="00B50DF5">
      <w:pPr>
        <w:pStyle w:val="ListParagraph"/>
        <w:numPr>
          <w:ilvl w:val="0"/>
          <w:numId w:val="2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can also use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to generate feedback like:</w:t>
      </w:r>
    </w:p>
    <w:p w14:paraId="2FD752E5"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“Well explained.”</w:t>
      </w:r>
    </w:p>
    <w:p w14:paraId="7293D568"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“You missed the definition part.”</w:t>
      </w:r>
    </w:p>
    <w:p w14:paraId="1B828ECB" w14:textId="54E84E2F" w:rsidR="00A649CE"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“Use technical terms for better clarity.”</w:t>
      </w:r>
    </w:p>
    <w:p w14:paraId="7AACC4CE"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6.6 BERT Semantic Matching Module</w:t>
      </w:r>
    </w:p>
    <w:p w14:paraId="5107027A" w14:textId="77777777" w:rsidR="00203A56"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 Semantic Matching Module is responsible for understanding and comparing the meaning of the student’s refined answers with the model or ideal answers provided in the answer key. Using BERT, a powerful transformer-based language model, this module goes beyond simple keyword matching by capturing the context, semantics, and nuances of the language used. It converts both the student’s response and the model answer into high-dimensional embeddings that represent their meaning, then calculates similarity scores between these embeddings. This allows the system to evaluate whether the student’s answer conveys the correct concepts, even if phrasing or word choices differ significantly from the model answer. By leveraging BERT’s deep language understanding capabilities, this module provides a more accurate and fair semantic comparison, which is crucial for assigning meaningful grades and feedback based on content relevance rather than just exact text matches.</w:t>
      </w:r>
    </w:p>
    <w:p w14:paraId="4FCBCA00" w14:textId="77777777" w:rsidR="004553D7" w:rsidRDefault="004553D7" w:rsidP="00A649CE">
      <w:pPr>
        <w:pStyle w:val="ListParagraph"/>
        <w:ind w:left="-360" w:firstLine="720"/>
        <w:jc w:val="both"/>
        <w:rPr>
          <w:rFonts w:ascii="Times New Roman" w:hAnsi="Times New Roman" w:cs="Times New Roman"/>
          <w:sz w:val="24"/>
          <w:szCs w:val="28"/>
        </w:rPr>
      </w:pPr>
    </w:p>
    <w:p w14:paraId="7BA952DE" w14:textId="2BCFEDBB" w:rsidR="009B78A2" w:rsidRPr="009B78A2" w:rsidRDefault="004553D7"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6.6.1 </w:t>
      </w:r>
      <w:proofErr w:type="gramStart"/>
      <w:r w:rsidR="00BB2B80">
        <w:rPr>
          <w:rFonts w:ascii="Times New Roman" w:hAnsi="Times New Roman" w:cs="Times New Roman"/>
          <w:b/>
          <w:iCs/>
          <w:sz w:val="28"/>
          <w:szCs w:val="34"/>
        </w:rPr>
        <w:t xml:space="preserve">ALGORITHM </w:t>
      </w:r>
      <w:r w:rsidR="009B78A2" w:rsidRPr="009B78A2">
        <w:rPr>
          <w:rFonts w:ascii="Times New Roman" w:hAnsi="Times New Roman" w:cs="Times New Roman"/>
          <w:b/>
          <w:iCs/>
          <w:sz w:val="28"/>
          <w:szCs w:val="34"/>
        </w:rPr>
        <w:t xml:space="preserve"> </w:t>
      </w:r>
      <w:r w:rsidR="00BB2B80">
        <w:rPr>
          <w:rFonts w:ascii="Times New Roman" w:hAnsi="Times New Roman" w:cs="Times New Roman"/>
          <w:b/>
          <w:iCs/>
          <w:sz w:val="28"/>
          <w:szCs w:val="34"/>
        </w:rPr>
        <w:t>STEPS</w:t>
      </w:r>
      <w:proofErr w:type="gramEnd"/>
    </w:p>
    <w:p w14:paraId="1B2F2453" w14:textId="2F03AAD2" w:rsidR="009B78A2" w:rsidRPr="009B78A2" w:rsidRDefault="004553D7" w:rsidP="009B78A2">
      <w:pPr>
        <w:pStyle w:val="ListParagraph"/>
        <w:ind w:left="-630"/>
        <w:rPr>
          <w:rFonts w:ascii="Times New Roman" w:hAnsi="Times New Roman" w:cs="Times New Roman"/>
          <w:b/>
          <w:iCs/>
          <w:sz w:val="28"/>
          <w:szCs w:val="34"/>
        </w:rPr>
      </w:pPr>
      <w:bookmarkStart w:id="1" w:name="_Hlk198715804"/>
      <w:r>
        <w:rPr>
          <w:rFonts w:ascii="Times New Roman" w:hAnsi="Times New Roman" w:cs="Times New Roman"/>
          <w:b/>
          <w:iCs/>
          <w:sz w:val="28"/>
          <w:szCs w:val="34"/>
        </w:rPr>
        <w:t>STEP 1</w:t>
      </w:r>
      <w:bookmarkEnd w:id="1"/>
      <w:r w:rsidR="009B78A2" w:rsidRPr="009B78A2">
        <w:rPr>
          <w:rFonts w:ascii="Times New Roman" w:hAnsi="Times New Roman" w:cs="Times New Roman"/>
          <w:b/>
          <w:iCs/>
          <w:sz w:val="28"/>
          <w:szCs w:val="34"/>
        </w:rPr>
        <w:t>: Input Preparation</w:t>
      </w:r>
    </w:p>
    <w:p w14:paraId="7A914436"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Student Answer</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Answer Key</w:t>
      </w:r>
      <w:r w:rsidRPr="00236EBB">
        <w:rPr>
          <w:rFonts w:ascii="Times New Roman" w:hAnsi="Times New Roman" w:cs="Times New Roman"/>
          <w:sz w:val="28"/>
          <w:szCs w:val="28"/>
          <w:lang w:val="en-IN"/>
        </w:rPr>
        <w:t xml:space="preserve"> are taken as input.</w:t>
      </w:r>
    </w:p>
    <w:p w14:paraId="31F2D76F"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Both are converted into a format BERT can process:</w:t>
      </w:r>
    </w:p>
    <w:p w14:paraId="4C3F9511" w14:textId="77777777" w:rsidR="009B78A2" w:rsidRPr="00236EBB" w:rsidRDefault="009B78A2" w:rsidP="00B50DF5">
      <w:pPr>
        <w:pStyle w:val="ListParagraph"/>
        <w:numPr>
          <w:ilvl w:val="1"/>
          <w:numId w:val="1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[CLS] </w:t>
      </w:r>
      <w:proofErr w:type="spellStart"/>
      <w:r w:rsidRPr="00236EBB">
        <w:rPr>
          <w:rFonts w:ascii="Times New Roman" w:hAnsi="Times New Roman" w:cs="Times New Roman"/>
          <w:sz w:val="28"/>
          <w:szCs w:val="28"/>
          <w:lang w:val="en-IN"/>
        </w:rPr>
        <w:t>student_answer</w:t>
      </w:r>
      <w:proofErr w:type="spellEnd"/>
      <w:r w:rsidRPr="00236EBB">
        <w:rPr>
          <w:rFonts w:ascii="Times New Roman" w:hAnsi="Times New Roman" w:cs="Times New Roman"/>
          <w:sz w:val="28"/>
          <w:szCs w:val="28"/>
          <w:lang w:val="en-IN"/>
        </w:rPr>
        <w:t xml:space="preserve"> [SEP] </w:t>
      </w:r>
      <w:proofErr w:type="spellStart"/>
      <w:r w:rsidRPr="00236EBB">
        <w:rPr>
          <w:rFonts w:ascii="Times New Roman" w:hAnsi="Times New Roman" w:cs="Times New Roman"/>
          <w:sz w:val="28"/>
          <w:szCs w:val="28"/>
          <w:lang w:val="en-IN"/>
        </w:rPr>
        <w:t>answer_key</w:t>
      </w:r>
      <w:proofErr w:type="spellEnd"/>
      <w:r w:rsidRPr="00236EBB">
        <w:rPr>
          <w:rFonts w:ascii="Times New Roman" w:hAnsi="Times New Roman" w:cs="Times New Roman"/>
          <w:sz w:val="28"/>
          <w:szCs w:val="28"/>
          <w:lang w:val="en-IN"/>
        </w:rPr>
        <w:t xml:space="preserve"> [SEP]</w:t>
      </w:r>
    </w:p>
    <w:p w14:paraId="3E467B8D" w14:textId="77777777" w:rsidR="009B78A2" w:rsidRPr="009B78A2" w:rsidRDefault="009B78A2" w:rsidP="00B50DF5">
      <w:pPr>
        <w:pStyle w:val="ListParagraph"/>
        <w:numPr>
          <w:ilvl w:val="0"/>
          <w:numId w:val="8"/>
        </w:numPr>
        <w:spacing w:line="360" w:lineRule="auto"/>
        <w:jc w:val="both"/>
        <w:rPr>
          <w:rFonts w:ascii="Times New Roman" w:hAnsi="Times New Roman" w:cs="Times New Roman"/>
          <w:sz w:val="24"/>
          <w:szCs w:val="28"/>
          <w:lang w:val="en-IN"/>
        </w:rPr>
      </w:pPr>
      <w:r w:rsidRPr="00236EBB">
        <w:rPr>
          <w:rFonts w:ascii="Times New Roman" w:hAnsi="Times New Roman" w:cs="Times New Roman"/>
          <w:sz w:val="28"/>
          <w:szCs w:val="28"/>
          <w:lang w:val="en-IN"/>
        </w:rPr>
        <w:lastRenderedPageBreak/>
        <w:t xml:space="preserve">Tokenization is done using </w:t>
      </w:r>
      <w:proofErr w:type="spellStart"/>
      <w:r w:rsidRPr="00236EBB">
        <w:rPr>
          <w:rFonts w:ascii="Times New Roman" w:hAnsi="Times New Roman" w:cs="Times New Roman"/>
          <w:b/>
          <w:bCs/>
          <w:sz w:val="28"/>
          <w:szCs w:val="28"/>
          <w:lang w:val="en-IN"/>
        </w:rPr>
        <w:t>WordPiece</w:t>
      </w:r>
      <w:proofErr w:type="spellEnd"/>
      <w:r w:rsidRPr="00236EBB">
        <w:rPr>
          <w:rFonts w:ascii="Times New Roman" w:hAnsi="Times New Roman" w:cs="Times New Roman"/>
          <w:b/>
          <w:bCs/>
          <w:sz w:val="28"/>
          <w:szCs w:val="28"/>
          <w:lang w:val="en-IN"/>
        </w:rPr>
        <w:t xml:space="preserve"> Tokenizer</w:t>
      </w:r>
      <w:r w:rsidRPr="00236EBB">
        <w:rPr>
          <w:rFonts w:ascii="Times New Roman" w:hAnsi="Times New Roman" w:cs="Times New Roman"/>
          <w:sz w:val="28"/>
          <w:szCs w:val="28"/>
          <w:lang w:val="en-IN"/>
        </w:rPr>
        <w:t xml:space="preserve">, which breaks text into </w:t>
      </w:r>
      <w:proofErr w:type="spellStart"/>
      <w:r w:rsidRPr="00236EBB">
        <w:rPr>
          <w:rFonts w:ascii="Times New Roman" w:hAnsi="Times New Roman" w:cs="Times New Roman"/>
          <w:sz w:val="28"/>
          <w:szCs w:val="28"/>
          <w:lang w:val="en-IN"/>
        </w:rPr>
        <w:t>subword</w:t>
      </w:r>
      <w:proofErr w:type="spellEnd"/>
      <w:r w:rsidRPr="00236EBB">
        <w:rPr>
          <w:rFonts w:ascii="Times New Roman" w:hAnsi="Times New Roman" w:cs="Times New Roman"/>
          <w:sz w:val="28"/>
          <w:szCs w:val="28"/>
          <w:lang w:val="en-IN"/>
        </w:rPr>
        <w:t xml:space="preserve"> units</w:t>
      </w:r>
      <w:r w:rsidRPr="009B78A2">
        <w:rPr>
          <w:rFonts w:ascii="Times New Roman" w:hAnsi="Times New Roman" w:cs="Times New Roman"/>
          <w:sz w:val="24"/>
          <w:szCs w:val="28"/>
          <w:lang w:val="en-IN"/>
        </w:rPr>
        <w:t>.</w:t>
      </w:r>
    </w:p>
    <w:p w14:paraId="30FEA9EA" w14:textId="5BF7854A"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34C939BE" w14:textId="0848DAD9"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2</w:t>
      </w:r>
      <w:r w:rsidR="009B78A2" w:rsidRPr="009B78A2">
        <w:rPr>
          <w:rFonts w:ascii="Times New Roman" w:hAnsi="Times New Roman" w:cs="Times New Roman"/>
          <w:b/>
          <w:iCs/>
          <w:sz w:val="28"/>
          <w:szCs w:val="34"/>
        </w:rPr>
        <w:t>: Token Embedding</w:t>
      </w:r>
    </w:p>
    <w:p w14:paraId="26B90FA8" w14:textId="77777777" w:rsidR="009B78A2" w:rsidRPr="00236EBB" w:rsidRDefault="009B78A2" w:rsidP="00B50DF5">
      <w:pPr>
        <w:pStyle w:val="ListParagraph"/>
        <w:numPr>
          <w:ilvl w:val="0"/>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Each token is converted into three types of embeddings:</w:t>
      </w:r>
    </w:p>
    <w:p w14:paraId="249A6D82"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Token Embedding</w:t>
      </w:r>
      <w:r w:rsidRPr="00236EBB">
        <w:rPr>
          <w:rFonts w:ascii="Times New Roman" w:hAnsi="Times New Roman" w:cs="Times New Roman"/>
          <w:sz w:val="28"/>
          <w:szCs w:val="28"/>
          <w:lang w:val="en-IN"/>
        </w:rPr>
        <w:t xml:space="preserve"> – actual word pieces</w:t>
      </w:r>
    </w:p>
    <w:p w14:paraId="5367E705"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Segment Embedding</w:t>
      </w:r>
      <w:r w:rsidRPr="00236EBB">
        <w:rPr>
          <w:rFonts w:ascii="Times New Roman" w:hAnsi="Times New Roman" w:cs="Times New Roman"/>
          <w:sz w:val="28"/>
          <w:szCs w:val="28"/>
          <w:lang w:val="en-IN"/>
        </w:rPr>
        <w:t xml:space="preserve"> – distinguishes student answer (Segment A) and answer key (Segment B)</w:t>
      </w:r>
    </w:p>
    <w:p w14:paraId="5416A001"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Position Embedding</w:t>
      </w:r>
      <w:r w:rsidRPr="00236EBB">
        <w:rPr>
          <w:rFonts w:ascii="Times New Roman" w:hAnsi="Times New Roman" w:cs="Times New Roman"/>
          <w:sz w:val="28"/>
          <w:szCs w:val="28"/>
          <w:lang w:val="en-IN"/>
        </w:rPr>
        <w:t xml:space="preserve"> – encodes position of each token in the sentence</w:t>
      </w:r>
    </w:p>
    <w:p w14:paraId="03052381" w14:textId="41C15C19"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72FB6DE" w14:textId="68273407"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3: </w:t>
      </w:r>
      <w:r w:rsidR="009B78A2" w:rsidRPr="009B78A2">
        <w:rPr>
          <w:rFonts w:ascii="Times New Roman" w:hAnsi="Times New Roman" w:cs="Times New Roman"/>
          <w:b/>
          <w:iCs/>
          <w:sz w:val="28"/>
          <w:szCs w:val="34"/>
        </w:rPr>
        <w:t>Feeding into BERT Model</w:t>
      </w:r>
    </w:p>
    <w:p w14:paraId="7C876CE4" w14:textId="77777777" w:rsidR="009B78A2" w:rsidRPr="00236EBB" w:rsidRDefault="009B78A2" w:rsidP="00B50DF5">
      <w:pPr>
        <w:pStyle w:val="ListParagraph"/>
        <w:numPr>
          <w:ilvl w:val="0"/>
          <w:numId w:val="1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These embeddings are fed into BERT's </w:t>
      </w:r>
      <w:r w:rsidRPr="00236EBB">
        <w:rPr>
          <w:rFonts w:ascii="Times New Roman" w:hAnsi="Times New Roman" w:cs="Times New Roman"/>
          <w:b/>
          <w:bCs/>
          <w:sz w:val="28"/>
          <w:szCs w:val="28"/>
          <w:lang w:val="en-IN"/>
        </w:rPr>
        <w:t>Transformer architecture</w:t>
      </w:r>
      <w:r w:rsidRPr="00236EBB">
        <w:rPr>
          <w:rFonts w:ascii="Times New Roman" w:hAnsi="Times New Roman" w:cs="Times New Roman"/>
          <w:sz w:val="28"/>
          <w:szCs w:val="28"/>
          <w:lang w:val="en-IN"/>
        </w:rPr>
        <w:t>:</w:t>
      </w:r>
    </w:p>
    <w:p w14:paraId="72695C8A"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Multiple layers of </w:t>
      </w:r>
      <w:r w:rsidRPr="00236EBB">
        <w:rPr>
          <w:rFonts w:ascii="Times New Roman" w:hAnsi="Times New Roman" w:cs="Times New Roman"/>
          <w:b/>
          <w:bCs/>
          <w:sz w:val="28"/>
          <w:szCs w:val="28"/>
          <w:lang w:val="en-IN"/>
        </w:rPr>
        <w:t>self-attention</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feed-forward networks</w:t>
      </w:r>
    </w:p>
    <w:p w14:paraId="4F1001C2"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BERT learns the contextual relationship between words in both student answer and answer key</w:t>
      </w:r>
    </w:p>
    <w:p w14:paraId="34205169" w14:textId="31F7115C"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56DFEC21" w14:textId="4953014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4: </w:t>
      </w:r>
      <w:r w:rsidR="009B78A2" w:rsidRPr="009B78A2">
        <w:rPr>
          <w:rFonts w:ascii="Times New Roman" w:hAnsi="Times New Roman" w:cs="Times New Roman"/>
          <w:b/>
          <w:iCs/>
          <w:sz w:val="28"/>
          <w:szCs w:val="34"/>
        </w:rPr>
        <w:t>Extracting the Output Embedding</w:t>
      </w:r>
    </w:p>
    <w:p w14:paraId="165E7E74" w14:textId="4EAEC42A" w:rsidR="00D90E8B" w:rsidRPr="00236EBB" w:rsidRDefault="009B78A2" w:rsidP="00B50DF5">
      <w:pPr>
        <w:pStyle w:val="ListParagraph"/>
        <w:numPr>
          <w:ilvl w:val="0"/>
          <w:numId w:val="1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output vector for the [CLS] token (first token) is used as the </w:t>
      </w:r>
      <w:r w:rsidRPr="00236EBB">
        <w:rPr>
          <w:rFonts w:ascii="Times New Roman" w:hAnsi="Times New Roman" w:cs="Times New Roman"/>
          <w:b/>
          <w:bCs/>
          <w:sz w:val="28"/>
          <w:szCs w:val="28"/>
          <w:lang w:val="en-IN"/>
        </w:rPr>
        <w:t>summary representation</w:t>
      </w:r>
      <w:r w:rsidRPr="00236EBB">
        <w:rPr>
          <w:rFonts w:ascii="Times New Roman" w:hAnsi="Times New Roman" w:cs="Times New Roman"/>
          <w:sz w:val="28"/>
          <w:szCs w:val="28"/>
          <w:lang w:val="en-IN"/>
        </w:rPr>
        <w:t xml:space="preserve"> of the semantic similarity between the two texts.</w:t>
      </w:r>
    </w:p>
    <w:p w14:paraId="544370AC" w14:textId="77777777" w:rsidR="00B424E7" w:rsidRPr="00B424E7" w:rsidRDefault="00B424E7" w:rsidP="00B424E7">
      <w:pPr>
        <w:pStyle w:val="ListParagraph"/>
        <w:jc w:val="both"/>
        <w:rPr>
          <w:rFonts w:ascii="Times New Roman" w:hAnsi="Times New Roman" w:cs="Times New Roman"/>
          <w:sz w:val="24"/>
          <w:szCs w:val="28"/>
          <w:lang w:val="en-IN"/>
        </w:rPr>
      </w:pPr>
    </w:p>
    <w:p w14:paraId="62AA9CAD" w14:textId="440F3484"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5: </w:t>
      </w:r>
      <w:r w:rsidR="009B78A2" w:rsidRPr="009B78A2">
        <w:rPr>
          <w:rFonts w:ascii="Times New Roman" w:hAnsi="Times New Roman" w:cs="Times New Roman"/>
          <w:b/>
          <w:iCs/>
          <w:sz w:val="28"/>
          <w:szCs w:val="34"/>
        </w:rPr>
        <w:t>Similarity Scoring</w:t>
      </w:r>
    </w:p>
    <w:p w14:paraId="46498AE3"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[CLS] vector is passed through a </w:t>
      </w:r>
      <w:r w:rsidRPr="00236EBB">
        <w:rPr>
          <w:rFonts w:ascii="Times New Roman" w:hAnsi="Times New Roman" w:cs="Times New Roman"/>
          <w:b/>
          <w:bCs/>
          <w:sz w:val="28"/>
          <w:szCs w:val="28"/>
          <w:lang w:val="en-IN"/>
        </w:rPr>
        <w:t>fully connected dense layer</w:t>
      </w:r>
      <w:r w:rsidRPr="00236EBB">
        <w:rPr>
          <w:rFonts w:ascii="Times New Roman" w:hAnsi="Times New Roman" w:cs="Times New Roman"/>
          <w:sz w:val="28"/>
          <w:szCs w:val="28"/>
          <w:lang w:val="en-IN"/>
        </w:rPr>
        <w:t xml:space="preserve"> and a </w:t>
      </w:r>
      <w:r w:rsidRPr="00236EBB">
        <w:rPr>
          <w:rFonts w:ascii="Times New Roman" w:hAnsi="Times New Roman" w:cs="Times New Roman"/>
          <w:b/>
          <w:bCs/>
          <w:sz w:val="28"/>
          <w:szCs w:val="28"/>
          <w:lang w:val="en-IN"/>
        </w:rPr>
        <w:t xml:space="preserve">sigmoid or </w:t>
      </w:r>
      <w:proofErr w:type="spellStart"/>
      <w:r w:rsidRPr="00236EBB">
        <w:rPr>
          <w:rFonts w:ascii="Times New Roman" w:hAnsi="Times New Roman" w:cs="Times New Roman"/>
          <w:b/>
          <w:bCs/>
          <w:sz w:val="28"/>
          <w:szCs w:val="28"/>
          <w:lang w:val="en-IN"/>
        </w:rPr>
        <w:t>softmax</w:t>
      </w:r>
      <w:proofErr w:type="spellEnd"/>
      <w:r w:rsidRPr="00236EBB">
        <w:rPr>
          <w:rFonts w:ascii="Times New Roman" w:hAnsi="Times New Roman" w:cs="Times New Roman"/>
          <w:sz w:val="28"/>
          <w:szCs w:val="28"/>
          <w:lang w:val="en-IN"/>
        </w:rPr>
        <w:t xml:space="preserve"> activation function.</w:t>
      </w:r>
    </w:p>
    <w:p w14:paraId="0E6211D7"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Output: a </w:t>
      </w:r>
      <w:r w:rsidRPr="00236EBB">
        <w:rPr>
          <w:rFonts w:ascii="Times New Roman" w:hAnsi="Times New Roman" w:cs="Times New Roman"/>
          <w:b/>
          <w:bCs/>
          <w:sz w:val="28"/>
          <w:szCs w:val="28"/>
          <w:lang w:val="en-IN"/>
        </w:rPr>
        <w:t>semantic similarity score</w:t>
      </w:r>
      <w:r w:rsidRPr="00236EBB">
        <w:rPr>
          <w:rFonts w:ascii="Times New Roman" w:hAnsi="Times New Roman" w:cs="Times New Roman"/>
          <w:sz w:val="28"/>
          <w:szCs w:val="28"/>
          <w:lang w:val="en-IN"/>
        </w:rPr>
        <w:t xml:space="preserve"> (0 to 1 or 0 to 100).</w:t>
      </w:r>
    </w:p>
    <w:p w14:paraId="635323BE" w14:textId="39265006"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078F2A89" w14:textId="76763E6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6</w:t>
      </w:r>
      <w:r w:rsidR="009B78A2" w:rsidRPr="009B78A2">
        <w:rPr>
          <w:rFonts w:ascii="Times New Roman" w:hAnsi="Times New Roman" w:cs="Times New Roman"/>
          <w:b/>
          <w:iCs/>
          <w:sz w:val="28"/>
          <w:szCs w:val="34"/>
        </w:rPr>
        <w:t>: Grading Logic</w:t>
      </w:r>
    </w:p>
    <w:p w14:paraId="1A5F7C93" w14:textId="77777777" w:rsidR="009B78A2" w:rsidRPr="00236EBB" w:rsidRDefault="009B78A2" w:rsidP="00B50DF5">
      <w:pPr>
        <w:pStyle w:val="ListParagraph"/>
        <w:numPr>
          <w:ilvl w:val="0"/>
          <w:numId w:val="13"/>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Based on the similarity score:</w:t>
      </w:r>
    </w:p>
    <w:p w14:paraId="5C3ACCB9"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If score ≥ threshold (e.g., 0.85): </w:t>
      </w:r>
      <w:r w:rsidRPr="00236EBB">
        <w:rPr>
          <w:rFonts w:ascii="Times New Roman" w:hAnsi="Times New Roman" w:cs="Times New Roman"/>
          <w:b/>
          <w:bCs/>
          <w:sz w:val="28"/>
          <w:szCs w:val="28"/>
          <w:lang w:val="en-IN"/>
        </w:rPr>
        <w:t>Full marks</w:t>
      </w:r>
    </w:p>
    <w:p w14:paraId="56CCAD5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between thresholds: </w:t>
      </w:r>
      <w:r w:rsidRPr="00236EBB">
        <w:rPr>
          <w:rFonts w:ascii="Times New Roman" w:hAnsi="Times New Roman" w:cs="Times New Roman"/>
          <w:b/>
          <w:bCs/>
          <w:sz w:val="28"/>
          <w:szCs w:val="28"/>
          <w:lang w:val="en-IN"/>
        </w:rPr>
        <w:t>Partial marks</w:t>
      </w:r>
    </w:p>
    <w:p w14:paraId="0522140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&lt; lower threshold: </w:t>
      </w:r>
      <w:r w:rsidRPr="00236EBB">
        <w:rPr>
          <w:rFonts w:ascii="Times New Roman" w:hAnsi="Times New Roman" w:cs="Times New Roman"/>
          <w:b/>
          <w:bCs/>
          <w:sz w:val="28"/>
          <w:szCs w:val="28"/>
          <w:lang w:val="en-IN"/>
        </w:rPr>
        <w:t>Low or zero marks</w:t>
      </w:r>
    </w:p>
    <w:p w14:paraId="076655D0" w14:textId="0DD8B5F2"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BF6D22B" w14:textId="5EF2DA0E"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7</w:t>
      </w:r>
      <w:r w:rsidR="009B78A2" w:rsidRPr="009B78A2">
        <w:rPr>
          <w:rFonts w:ascii="Times New Roman" w:hAnsi="Times New Roman" w:cs="Times New Roman"/>
          <w:b/>
          <w:iCs/>
          <w:sz w:val="28"/>
          <w:szCs w:val="34"/>
        </w:rPr>
        <w:t>: Feedback Generation</w:t>
      </w:r>
    </w:p>
    <w:p w14:paraId="35EDE81F" w14:textId="79FC58A1" w:rsidR="009B78A2" w:rsidRPr="00236EBB" w:rsidRDefault="009B78A2" w:rsidP="00B50DF5">
      <w:pPr>
        <w:pStyle w:val="ListParagraph"/>
        <w:numPr>
          <w:ilvl w:val="0"/>
          <w:numId w:val="14"/>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Along with the score, your system (</w:t>
      </w:r>
      <w:proofErr w:type="spellStart"/>
      <w:r w:rsidRPr="00236EBB">
        <w:rPr>
          <w:rFonts w:ascii="Times New Roman" w:hAnsi="Times New Roman" w:cs="Times New Roman"/>
          <w:sz w:val="28"/>
          <w:szCs w:val="28"/>
          <w:lang w:val="en-IN"/>
        </w:rPr>
        <w:t>GradeX</w:t>
      </w:r>
      <w:proofErr w:type="spellEnd"/>
      <w:r w:rsidRPr="00236EBB">
        <w:rPr>
          <w:rFonts w:ascii="Times New Roman" w:hAnsi="Times New Roman" w:cs="Times New Roman"/>
          <w:sz w:val="28"/>
          <w:szCs w:val="28"/>
          <w:lang w:val="en-IN"/>
        </w:rPr>
        <w:t>) uses the difference in embeddings to generate:</w:t>
      </w:r>
    </w:p>
    <w:p w14:paraId="0E5ED045" w14:textId="05A56A5B"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Feedback on missing content</w:t>
      </w:r>
    </w:p>
    <w:p w14:paraId="66689CDD" w14:textId="77777777"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Suggestions for improvement</w:t>
      </w:r>
    </w:p>
    <w:p w14:paraId="54870590" w14:textId="77777777" w:rsidR="009B78A2" w:rsidRDefault="009B78A2" w:rsidP="00A649CE">
      <w:pPr>
        <w:pStyle w:val="ListParagraph"/>
        <w:ind w:left="-360" w:firstLine="720"/>
        <w:jc w:val="both"/>
        <w:rPr>
          <w:rFonts w:ascii="Times New Roman" w:hAnsi="Times New Roman" w:cs="Times New Roman"/>
          <w:sz w:val="24"/>
          <w:szCs w:val="28"/>
        </w:rPr>
      </w:pPr>
    </w:p>
    <w:p w14:paraId="14F6F50A" w14:textId="77777777" w:rsidR="00A649CE" w:rsidRDefault="00A649CE" w:rsidP="00A649CE">
      <w:pPr>
        <w:pStyle w:val="ListParagraph"/>
        <w:ind w:left="-360" w:firstLine="720"/>
        <w:jc w:val="both"/>
        <w:rPr>
          <w:rFonts w:ascii="Times New Roman" w:hAnsi="Times New Roman" w:cs="Times New Roman"/>
          <w:sz w:val="24"/>
          <w:szCs w:val="28"/>
        </w:rPr>
      </w:pPr>
    </w:p>
    <w:p w14:paraId="1F1A01C5" w14:textId="6F817851" w:rsidR="00A649CE" w:rsidRPr="00236EBB"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6.7 Grading and Feedback Module</w:t>
      </w:r>
    </w:p>
    <w:p w14:paraId="43C293B8" w14:textId="77777777" w:rsidR="00267C61"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Grading and Feedback Module is the core component that assigns scores to student answers based on the semantic similarity results and predefined grading criteria. After the BERT Semantic Matching Module evaluates how closely the student’s answers align with the ideal responses, this module applies specific rubrics and thresholds to determine the appropriate grade or marks for each answer. It considers factors such as completeness, relevance, and correctness derived from the semantic similarity scores. In addition to numeric grading, the module generates detailed feedback to help students understand their mistakes, strengths, and areas for improvement. This feedback may include explanations, suggestions, or references to related study materials. By automating the grading and feedback process, this module not only saves teachers significant time but also provides students with consistent and objective evaluations, enhancing the learning experience.</w:t>
      </w:r>
    </w:p>
    <w:p w14:paraId="1AA9D9AE" w14:textId="77777777" w:rsidR="00267C61" w:rsidRDefault="00267C61" w:rsidP="00267C61">
      <w:pPr>
        <w:pStyle w:val="ListParagraph"/>
        <w:ind w:left="-360" w:firstLine="720"/>
        <w:jc w:val="both"/>
        <w:rPr>
          <w:rFonts w:ascii="Times New Roman" w:hAnsi="Times New Roman" w:cs="Times New Roman"/>
          <w:sz w:val="24"/>
          <w:szCs w:val="28"/>
        </w:rPr>
      </w:pPr>
    </w:p>
    <w:p w14:paraId="0110A7E7" w14:textId="77777777" w:rsidR="00203A56" w:rsidRPr="00267C61" w:rsidRDefault="00A649CE" w:rsidP="00267C61">
      <w:pPr>
        <w:pStyle w:val="ListParagraph"/>
        <w:ind w:left="-360" w:hanging="180"/>
        <w:jc w:val="both"/>
        <w:rPr>
          <w:rFonts w:ascii="Times New Roman" w:hAnsi="Times New Roman" w:cs="Times New Roman"/>
          <w:sz w:val="24"/>
          <w:szCs w:val="28"/>
        </w:rPr>
      </w:pPr>
      <w:r w:rsidRPr="00A649CE">
        <w:rPr>
          <w:rFonts w:ascii="Times New Roman" w:hAnsi="Times New Roman" w:cs="Times New Roman"/>
          <w:b/>
          <w:iCs/>
          <w:sz w:val="28"/>
          <w:szCs w:val="34"/>
        </w:rPr>
        <w:t>6.8 Teacher Dashboard Module</w:t>
      </w:r>
    </w:p>
    <w:p w14:paraId="77060B87"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Teacher Dashboard Module serves as a centralized control panel designed specifically for educators to streamline and manage all aspects of the examination and evaluation process. Through this module, teachers can upload exam materials such as question papers and scanned student answer sheets, initiating the automated grading workflow seamlessly. It offers robust functionalities for organizing exams, allowing </w:t>
      </w:r>
      <w:r w:rsidRPr="00236EBB">
        <w:rPr>
          <w:rFonts w:ascii="Times New Roman" w:hAnsi="Times New Roman" w:cs="Times New Roman"/>
          <w:sz w:val="28"/>
          <w:szCs w:val="28"/>
        </w:rPr>
        <w:lastRenderedPageBreak/>
        <w:t>teachers to create new exams, define exam types (like term exams or periodic assessments), and set grading criteria or rubrics tailored to each exam’s requirements.</w:t>
      </w:r>
    </w:p>
    <w:p w14:paraId="3DF5263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00C8E2A2"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Once the grading process is complete, the dashboard presents comprehensive insights into student performance. Teachers can view individual student profiles, detailed answer evaluations, scores, and generated feedback, helping them to quickly identify strengths and weaknesses at both the student and class levels. The module also supports exam-wise result categorization and trend analysis over time, enabling teachers to monitor academic progress and intervene where necessary.</w:t>
      </w:r>
    </w:p>
    <w:p w14:paraId="35AB069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7D29A3DA"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Teacher Dashboard facilitates communication by allowing teachers to annotate reports or add personalized comments before sharing results with students. It includes options to export reports in various formats for official record-keeping or further review. The interface is designed to be intuitive and accessible, reducing administrative workload and improving accuracy, thereby empowering educators to focus more on teaching and student development.</w:t>
      </w:r>
    </w:p>
    <w:p w14:paraId="417FE04D"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61CCB86C" w14:textId="77777777" w:rsidR="00A649CE" w:rsidRP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6.9 Student Dashboard Module</w:t>
      </w:r>
    </w:p>
    <w:p w14:paraId="05CBE7E5"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Student Dashboard Module is the interface designed for students to access their exam results, detailed feedback, and progress reports in a clear and user-friendly manner. Once teachers upload and grade answer sheets, the processed results are made available through this module, allowing students to review their performance on various exams categorized by exam types such as term exams, class assessments, or tests.</w:t>
      </w:r>
    </w:p>
    <w:p w14:paraId="7A8BFBCD"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This module provides a personalized view where students can see their scores alongside detailed comments and suggestions generated by the grading system. These insights help students understand their strengths, pinpoint specific mistakes, and receive recommendations for improvement. The dashboard may also include visual elements </w:t>
      </w:r>
      <w:r w:rsidRPr="00236EBB">
        <w:rPr>
          <w:rFonts w:ascii="Times New Roman" w:hAnsi="Times New Roman" w:cs="Times New Roman"/>
          <w:sz w:val="28"/>
          <w:szCs w:val="28"/>
        </w:rPr>
        <w:lastRenderedPageBreak/>
        <w:t>like charts and graphs to track performance trends over time, fostering self-awareness and motivation.</w:t>
      </w:r>
    </w:p>
    <w:p w14:paraId="6747EFD7" w14:textId="77777777" w:rsidR="00203A56"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Student Dashboard may offer features for students to download their reports or request clarifications from teachers, creating a two-way communication channel. By giving students transparent and timely access to their academic data, this module supports a more engaged and informed learning experience, encouraging continuous improvement and active participation in their education journey.</w:t>
      </w:r>
    </w:p>
    <w:p w14:paraId="4DC8FB6C"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326242CA" w14:textId="77777777" w:rsid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6.10 Exam Module</w:t>
      </w:r>
    </w:p>
    <w:p w14:paraId="7EA91014"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Exam Module is responsible for storing and managing all exam-related data within the system. It maintains comprehensive records of exam details, including the exam name, type (such as term exams, CATs, or quizzes), dates, duration, and associated question papers. This centralized repository ensures that all exam metadata is well-organized and easily accessible for processing and reference throughout the grading workflow.</w:t>
      </w:r>
    </w:p>
    <w:p w14:paraId="36DAC128" w14:textId="77777777" w:rsidR="00267C61" w:rsidRDefault="00267C61"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module supports the creation, updating, and deletion of exam records, allowing administrators or teachers to manage multiple exam sessions efficiently. It also links each exam to its corresponding question paper and answer key, which are critical for accurate evaluation. By maintaining exam data systematically, this module enables smooth integration with other system components, such as the Question-Answer Mapping and Exam Evaluation Modules, ensuring consistent and reliable assessment processes</w:t>
      </w:r>
      <w:r w:rsidRPr="00267C61">
        <w:rPr>
          <w:rFonts w:ascii="Times New Roman" w:hAnsi="Times New Roman" w:cs="Times New Roman"/>
          <w:sz w:val="24"/>
          <w:szCs w:val="28"/>
        </w:rPr>
        <w:t>.</w:t>
      </w:r>
    </w:p>
    <w:p w14:paraId="0130F8F9" w14:textId="77777777" w:rsidR="00267C61" w:rsidRDefault="00267C61" w:rsidP="00267C61">
      <w:pPr>
        <w:pStyle w:val="ListParagraph"/>
        <w:ind w:left="-360" w:firstLine="720"/>
        <w:jc w:val="both"/>
        <w:rPr>
          <w:rFonts w:ascii="Times New Roman" w:hAnsi="Times New Roman" w:cs="Times New Roman"/>
          <w:sz w:val="24"/>
          <w:szCs w:val="28"/>
        </w:rPr>
      </w:pPr>
    </w:p>
    <w:p w14:paraId="4ECC08FA" w14:textId="77777777" w:rsidR="00267C61" w:rsidRPr="00267C61" w:rsidRDefault="00267C61" w:rsidP="00267C61">
      <w:pPr>
        <w:pStyle w:val="ListParagraph"/>
        <w:ind w:left="-1350" w:firstLine="720"/>
        <w:jc w:val="both"/>
        <w:rPr>
          <w:rFonts w:ascii="Times New Roman" w:hAnsi="Times New Roman" w:cs="Times New Roman"/>
          <w:sz w:val="24"/>
          <w:szCs w:val="28"/>
        </w:rPr>
      </w:pPr>
      <w:r w:rsidRPr="00267C61">
        <w:rPr>
          <w:rFonts w:ascii="Times New Roman" w:hAnsi="Times New Roman" w:cs="Times New Roman"/>
          <w:b/>
          <w:iCs/>
          <w:sz w:val="28"/>
          <w:szCs w:val="34"/>
        </w:rPr>
        <w:t xml:space="preserve">6.11 </w:t>
      </w:r>
      <w:r w:rsidRPr="00267C61">
        <w:rPr>
          <w:rFonts w:ascii="Times New Roman" w:hAnsi="Times New Roman" w:cs="Times New Roman"/>
          <w:b/>
          <w:bCs/>
          <w:iCs/>
          <w:sz w:val="28"/>
          <w:szCs w:val="34"/>
        </w:rPr>
        <w:t>Exam Evaluation Module</w:t>
      </w:r>
      <w:r>
        <w:t>:</w:t>
      </w:r>
    </w:p>
    <w:p w14:paraId="04813238"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Exam Evaluation Module is responsible for storing and managing the corrected answer data and evaluation results for each exam. After the grading process, this module captures detailed records of each student’s scores, answer-level feedback, and overall performance metrics. It maintains a structured database that links corrected </w:t>
      </w:r>
      <w:r w:rsidRPr="00236EBB">
        <w:rPr>
          <w:rFonts w:ascii="Times New Roman" w:hAnsi="Times New Roman" w:cs="Times New Roman"/>
          <w:sz w:val="28"/>
          <w:szCs w:val="28"/>
        </w:rPr>
        <w:lastRenderedPageBreak/>
        <w:t>answers to the corresponding exam, student, and question, enabling easy retrieval and analysis.</w:t>
      </w:r>
    </w:p>
    <w:p w14:paraId="6B7053A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module also supports tracking evaluation history, allowing teachers and administrators to review past results, monitor academic progress, and generate reports over different assessment periods. By organizing and preserving evaluation data systematically, the Exam Evaluation Module ensures transparency, accuracy, and accountability in the grading process, while providing a solid foundation for generating insights and enhancing educational outcomes.</w:t>
      </w:r>
    </w:p>
    <w:p w14:paraId="4F46082E" w14:textId="77777777" w:rsidR="00267C61" w:rsidRDefault="00267C61" w:rsidP="00267C61">
      <w:pPr>
        <w:pStyle w:val="ListParagraph"/>
        <w:ind w:left="-360" w:firstLine="720"/>
        <w:jc w:val="both"/>
        <w:rPr>
          <w:rFonts w:ascii="Times New Roman" w:hAnsi="Times New Roman" w:cs="Times New Roman"/>
          <w:sz w:val="24"/>
          <w:szCs w:val="28"/>
        </w:rPr>
      </w:pPr>
    </w:p>
    <w:p w14:paraId="4CB4B6BC" w14:textId="77777777" w:rsidR="00267C61" w:rsidRPr="00267C61" w:rsidRDefault="00267C61" w:rsidP="00267C61">
      <w:pPr>
        <w:pStyle w:val="ListParagraph"/>
        <w:ind w:left="-1350" w:firstLine="720"/>
        <w:jc w:val="both"/>
        <w:rPr>
          <w:rFonts w:ascii="Times New Roman" w:hAnsi="Times New Roman" w:cs="Times New Roman"/>
          <w:b/>
          <w:iCs/>
          <w:sz w:val="28"/>
          <w:szCs w:val="34"/>
        </w:rPr>
      </w:pPr>
      <w:r w:rsidRPr="00267C61">
        <w:rPr>
          <w:rFonts w:ascii="Times New Roman" w:hAnsi="Times New Roman" w:cs="Times New Roman"/>
          <w:b/>
          <w:iCs/>
          <w:sz w:val="28"/>
          <w:szCs w:val="34"/>
        </w:rPr>
        <w:t xml:space="preserve">6.12 </w:t>
      </w:r>
      <w:r w:rsidRPr="00267C61">
        <w:rPr>
          <w:rFonts w:ascii="Times New Roman" w:hAnsi="Times New Roman" w:cs="Times New Roman"/>
          <w:b/>
          <w:bCs/>
          <w:iCs/>
          <w:sz w:val="28"/>
          <w:szCs w:val="34"/>
        </w:rPr>
        <w:t>Authentication Module</w:t>
      </w:r>
    </w:p>
    <w:p w14:paraId="4BD324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Authentication Module manages user access and security within the system. It handles the registration, login, and role-based authorization processes for different users such as teachers, students, and administrators. By implementing secure authentication protocols, this module ensures that only authorized individuals can access sensitive exam data, upload answer sheets, or view evaluation results.</w:t>
      </w:r>
    </w:p>
    <w:p w14:paraId="7E3DC2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It supports features like password encryption, session management, and possibly multi-factor authentication to protect user accounts and maintain data privacy. Role-based access controls restrict functionalities according to user types, for example, allowing teachers to manage exams and grade papers while students can only view their own results. The Authentication Module is fundamental to maintaining the integrity and confidentiality of the system, safeguarding both academic data and personal information.</w:t>
      </w:r>
    </w:p>
    <w:p w14:paraId="226D5027"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56A8BA83"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22082555" w14:textId="77777777" w:rsidR="00203A56" w:rsidRDefault="00203A56" w:rsidP="003D744D">
      <w:pPr>
        <w:jc w:val="both"/>
        <w:rPr>
          <w:rFonts w:ascii="Times New Roman" w:hAnsi="Times New Roman" w:cs="Times New Roman"/>
          <w:sz w:val="28"/>
          <w:szCs w:val="28"/>
        </w:rPr>
      </w:pPr>
    </w:p>
    <w:p w14:paraId="2D8CFD61" w14:textId="77777777" w:rsidR="00203A56" w:rsidRDefault="00203A56" w:rsidP="003D744D">
      <w:pPr>
        <w:jc w:val="both"/>
        <w:rPr>
          <w:rFonts w:ascii="Times New Roman" w:hAnsi="Times New Roman" w:cs="Times New Roman"/>
          <w:sz w:val="28"/>
          <w:szCs w:val="28"/>
        </w:rPr>
      </w:pPr>
    </w:p>
    <w:p w14:paraId="507259AF" w14:textId="77777777" w:rsidR="00414306" w:rsidRDefault="00414306" w:rsidP="00414306">
      <w:pPr>
        <w:rPr>
          <w:rFonts w:ascii="Times New Roman" w:hAnsi="Times New Roman" w:cs="Times New Roman"/>
          <w:b/>
          <w:sz w:val="28"/>
          <w:szCs w:val="34"/>
        </w:rPr>
      </w:pPr>
    </w:p>
    <w:p w14:paraId="7787D8B3"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7</w:t>
      </w:r>
    </w:p>
    <w:p w14:paraId="31914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Experimental Results</w:t>
      </w:r>
    </w:p>
    <w:p w14:paraId="2CACB771"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experimental results in the </w:t>
      </w:r>
      <w:proofErr w:type="spellStart"/>
      <w:r w:rsidRPr="00236EBB">
        <w:rPr>
          <w:rFonts w:ascii="Times New Roman" w:hAnsi="Times New Roman" w:cs="Times New Roman"/>
          <w:b/>
          <w:bCs/>
          <w:sz w:val="28"/>
          <w:szCs w:val="28"/>
        </w:rPr>
        <w:t>Gradex</w:t>
      </w:r>
      <w:proofErr w:type="spellEnd"/>
      <w:r w:rsidRPr="00236EBB">
        <w:rPr>
          <w:rFonts w:ascii="Times New Roman" w:hAnsi="Times New Roman" w:cs="Times New Roman"/>
          <w:b/>
          <w:bCs/>
          <w:sz w:val="28"/>
          <w:szCs w:val="28"/>
        </w:rPr>
        <w:t xml:space="preserve"> System</w:t>
      </w:r>
      <w:r w:rsidRPr="00236EBB">
        <w:rPr>
          <w:rFonts w:ascii="Times New Roman" w:hAnsi="Times New Roman" w:cs="Times New Roman"/>
          <w:sz w:val="28"/>
          <w:szCs w:val="28"/>
        </w:rPr>
        <w:t xml:space="preserve"> focus on evaluating the performance and accuracy of each of the core modules: the </w:t>
      </w:r>
      <w:r w:rsidRPr="00236EBB">
        <w:rPr>
          <w:rFonts w:ascii="Times New Roman" w:hAnsi="Times New Roman" w:cs="Times New Roman"/>
          <w:b/>
          <w:bCs/>
          <w:sz w:val="28"/>
          <w:szCs w:val="28"/>
        </w:rPr>
        <w:t>Tesseract OCR Module</w:t>
      </w:r>
      <w:r w:rsidRPr="00236EBB">
        <w:rPr>
          <w:rFonts w:ascii="Times New Roman" w:hAnsi="Times New Roman" w:cs="Times New Roman"/>
          <w:sz w:val="28"/>
          <w:szCs w:val="28"/>
        </w:rPr>
        <w:t xml:space="preserve">, </w:t>
      </w:r>
      <w:proofErr w:type="spellStart"/>
      <w:r w:rsidRPr="00236EBB">
        <w:rPr>
          <w:rFonts w:ascii="Times New Roman" w:hAnsi="Times New Roman" w:cs="Times New Roman"/>
          <w:b/>
          <w:bCs/>
          <w:sz w:val="28"/>
          <w:szCs w:val="28"/>
        </w:rPr>
        <w:t>Ollama</w:t>
      </w:r>
      <w:proofErr w:type="spellEnd"/>
      <w:r w:rsidRPr="00236EBB">
        <w:rPr>
          <w:rFonts w:ascii="Times New Roman" w:hAnsi="Times New Roman" w:cs="Times New Roman"/>
          <w:b/>
          <w:bCs/>
          <w:sz w:val="28"/>
          <w:szCs w:val="28"/>
        </w:rPr>
        <w:t xml:space="preserve"> 3.1 Text Refinement Module</w:t>
      </w:r>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BERT Semantic Matching Module</w:t>
      </w:r>
      <w:r w:rsidRPr="00236EBB">
        <w:rPr>
          <w:rFonts w:ascii="Times New Roman" w:hAnsi="Times New Roman" w:cs="Times New Roman"/>
          <w:sz w:val="28"/>
          <w:szCs w:val="28"/>
        </w:rPr>
        <w:t>, and the overall grading system. The primary goals of these experiments are to measure the effectiveness of text extraction, refinement, semantic matching, and the accuracy of the final grading and feedback process.</w:t>
      </w:r>
    </w:p>
    <w:p w14:paraId="79063DF8" w14:textId="77777777" w:rsidR="000B6983" w:rsidRPr="00DA54D0" w:rsidRDefault="000B6983" w:rsidP="000B6983">
      <w:pPr>
        <w:pStyle w:val="ListParagraph"/>
        <w:ind w:left="-360" w:firstLine="720"/>
        <w:jc w:val="both"/>
        <w:rPr>
          <w:rFonts w:ascii="Times New Roman" w:hAnsi="Times New Roman" w:cs="Times New Roman"/>
          <w:sz w:val="28"/>
          <w:szCs w:val="28"/>
        </w:rPr>
      </w:pPr>
    </w:p>
    <w:p w14:paraId="7F843DB7" w14:textId="77777777" w:rsidR="000B6983" w:rsidRPr="00DA54D0" w:rsidRDefault="000B6983" w:rsidP="000B6983">
      <w:pPr>
        <w:pStyle w:val="ListParagraph"/>
        <w:ind w:left="-630"/>
        <w:rPr>
          <w:rFonts w:ascii="Times New Roman" w:hAnsi="Times New Roman" w:cs="Times New Roman"/>
          <w:b/>
          <w:iCs/>
          <w:sz w:val="28"/>
          <w:szCs w:val="34"/>
        </w:rPr>
      </w:pPr>
      <w:r w:rsidRPr="00DA54D0">
        <w:rPr>
          <w:rFonts w:ascii="Times New Roman" w:hAnsi="Times New Roman" w:cs="Times New Roman"/>
          <w:b/>
          <w:iCs/>
          <w:sz w:val="28"/>
          <w:szCs w:val="34"/>
        </w:rPr>
        <w:t>7.1 Tesseract OCR Module Performance</w:t>
      </w:r>
    </w:p>
    <w:p w14:paraId="0F40819B" w14:textId="77777777" w:rsidR="000B6983" w:rsidRDefault="000B6983" w:rsidP="000B6983">
      <w:pPr>
        <w:pStyle w:val="ListParagraph"/>
        <w:ind w:left="-630"/>
        <w:rPr>
          <w:rFonts w:ascii="Times New Roman" w:hAnsi="Times New Roman" w:cs="Times New Roman"/>
          <w:b/>
          <w:i/>
          <w:iCs/>
          <w:sz w:val="34"/>
          <w:szCs w:val="34"/>
        </w:rPr>
      </w:pPr>
    </w:p>
    <w:p w14:paraId="38B8CEFB" w14:textId="77777777" w:rsidR="000B6983" w:rsidRPr="00236EBB" w:rsidRDefault="000B6983" w:rsidP="000B6983">
      <w:pPr>
        <w:pStyle w:val="ListParagraph"/>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Tesseract OCR module is tested on multiple sets of handwritten and printed answer sheets to measure its accuracy in converting scanned images to machine-readable text. The key performance metrics for this module are:</w:t>
      </w:r>
    </w:p>
    <w:p w14:paraId="24E94B73"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Accuracy of Text Extraction</w:t>
      </w:r>
      <w:r w:rsidRPr="00236EBB">
        <w:rPr>
          <w:rFonts w:ascii="Times New Roman" w:hAnsi="Times New Roman" w:cs="Times New Roman"/>
          <w:sz w:val="28"/>
          <w:szCs w:val="28"/>
        </w:rPr>
        <w:t>: The percentage of correctly recognized characters, words, and sentences.</w:t>
      </w:r>
    </w:p>
    <w:p w14:paraId="2500539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Error Rate</w:t>
      </w:r>
      <w:r w:rsidRPr="00236EBB">
        <w:rPr>
          <w:rFonts w:ascii="Times New Roman" w:hAnsi="Times New Roman" w:cs="Times New Roman"/>
          <w:sz w:val="28"/>
          <w:szCs w:val="28"/>
        </w:rPr>
        <w:t>: The rate at which Tesseract misidentifies characters or fails to recognize certain parts of the image.</w:t>
      </w:r>
    </w:p>
    <w:p w14:paraId="1892C4E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Processing Time</w:t>
      </w:r>
      <w:r w:rsidRPr="00236EBB">
        <w:rPr>
          <w:rFonts w:ascii="Times New Roman" w:hAnsi="Times New Roman" w:cs="Times New Roman"/>
          <w:sz w:val="28"/>
          <w:szCs w:val="28"/>
        </w:rPr>
        <w:t>: The time taken for Tesseract to process an image and generate text.</w:t>
      </w:r>
    </w:p>
    <w:p w14:paraId="5197D875" w14:textId="77777777" w:rsidR="000B6983" w:rsidRPr="003D744D" w:rsidRDefault="000B6983" w:rsidP="000B6983">
      <w:pPr>
        <w:pStyle w:val="Heading5"/>
        <w:ind w:left="-630"/>
      </w:pPr>
      <w:r w:rsidRPr="003D744D">
        <w:rPr>
          <w:rStyle w:val="Strong"/>
          <w:rFonts w:ascii="Times New Roman" w:hAnsi="Times New Roman" w:cs="Times New Roman"/>
          <w:bCs w:val="0"/>
          <w:color w:val="auto"/>
          <w:sz w:val="28"/>
          <w:szCs w:val="28"/>
        </w:rPr>
        <w:t>Results</w:t>
      </w:r>
      <w:r w:rsidRPr="003D744D">
        <w:t>:</w:t>
      </w:r>
    </w:p>
    <w:p w14:paraId="4957EFD9"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Handwritten Text</w:t>
      </w:r>
      <w:r w:rsidRPr="00236EBB">
        <w:rPr>
          <w:rFonts w:ascii="Times New Roman" w:hAnsi="Times New Roman" w:cs="Times New Roman"/>
          <w:sz w:val="28"/>
          <w:szCs w:val="28"/>
        </w:rPr>
        <w:t>: When tested on handwritten answer sheets, Tesseract achieved an accuracy rate of approximately 85%, with errors primarily arising from illegible handwriting and distorted images. The error rate was higher when the handwriting quality was inconsistent, with misrecognized characters being the most frequent error.</w:t>
      </w:r>
    </w:p>
    <w:p w14:paraId="4D992E8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lastRenderedPageBreak/>
        <w:t>Printed Text</w:t>
      </w:r>
      <w:r w:rsidRPr="00236EBB">
        <w:rPr>
          <w:rFonts w:ascii="Times New Roman" w:hAnsi="Times New Roman" w:cs="Times New Roman"/>
          <w:sz w:val="28"/>
          <w:szCs w:val="28"/>
        </w:rPr>
        <w:t>: The OCR performance was significantly better on printed text, with an accuracy rate of about 95%. Errors were minimal and typically related to image quality issues, such as blurriness or low resolution.</w:t>
      </w:r>
    </w:p>
    <w:p w14:paraId="089AAA97"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average processing time per page of text (roughly 1-2 pages of an answer sheet) was under 5 seconds, indicating efficient performance for most use cases.</w:t>
      </w:r>
    </w:p>
    <w:p w14:paraId="308F2984" w14:textId="77777777" w:rsidR="000B6983" w:rsidRPr="00236EBB" w:rsidRDefault="000B6983" w:rsidP="000B6983">
      <w:pPr>
        <w:pStyle w:val="ListParagraph"/>
        <w:ind w:left="-630"/>
        <w:rPr>
          <w:rFonts w:ascii="Times New Roman" w:hAnsi="Times New Roman" w:cs="Times New Roman"/>
          <w:b/>
          <w:iCs/>
          <w:sz w:val="34"/>
          <w:szCs w:val="34"/>
        </w:rPr>
      </w:pPr>
    </w:p>
    <w:p w14:paraId="327EBA9F" w14:textId="50D7D916" w:rsidR="000B6983" w:rsidRPr="00236EBB" w:rsidRDefault="000B6983"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 xml:space="preserve">7.2 </w:t>
      </w:r>
      <w:proofErr w:type="spellStart"/>
      <w:r w:rsidRPr="00236EBB">
        <w:rPr>
          <w:rFonts w:ascii="Times New Roman" w:hAnsi="Times New Roman" w:cs="Times New Roman"/>
          <w:b/>
          <w:iCs/>
          <w:sz w:val="28"/>
          <w:szCs w:val="34"/>
        </w:rPr>
        <w:t>Ollama</w:t>
      </w:r>
      <w:proofErr w:type="spellEnd"/>
      <w:r w:rsidRPr="00236EBB">
        <w:rPr>
          <w:rFonts w:ascii="Times New Roman" w:hAnsi="Times New Roman" w:cs="Times New Roman"/>
          <w:b/>
          <w:iCs/>
          <w:sz w:val="28"/>
          <w:szCs w:val="34"/>
        </w:rPr>
        <w:t xml:space="preserve"> 3.1 Text Refinement Module</w:t>
      </w:r>
    </w:p>
    <w:p w14:paraId="42CA473E"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is used to clean and refine the raw text generated by the Tesseract OCR, addressing common issues such as OCR errors, missing punctuation, and poorly recognized words. This module enhances the readability and accuracy of the extracted text before it is passed to the BERT model for semantic matching.</w:t>
      </w:r>
    </w:p>
    <w:p w14:paraId="651BFB6D"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7D895FA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Text Accuracy Improvement</w:t>
      </w:r>
      <w:r w:rsidRPr="00236EBB">
        <w:rPr>
          <w:rFonts w:ascii="Times New Roman" w:hAnsi="Times New Roman" w:cs="Times New Roman"/>
          <w:sz w:val="28"/>
          <w:szCs w:val="28"/>
        </w:rPr>
        <w:t xml:space="preserve">: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module successfully improved the raw OCR output by correcting 10-15% of misrecognized characters, fixing sentence structure, and correcting common OCR errors (e.g., replacing “0” with “O” or “I” with “l”).</w:t>
      </w:r>
    </w:p>
    <w:p w14:paraId="1A26BE4B"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Impact on Grading Accuracy</w:t>
      </w:r>
      <w:r w:rsidRPr="00236EBB">
        <w:rPr>
          <w:rFonts w:ascii="Times New Roman" w:hAnsi="Times New Roman" w:cs="Times New Roman"/>
          <w:sz w:val="28"/>
          <w:szCs w:val="28"/>
        </w:rPr>
        <w:t>: With the refined text, the semantic matching module (BERT) achieved a higher degree of accuracy in understanding student responses, reducing errors caused by OCR inaccuracies by 10%.</w:t>
      </w:r>
    </w:p>
    <w:p w14:paraId="5B5F0136" w14:textId="673F2A2E" w:rsidR="000B6983"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text refinement process took an average of 2-3 seconds per answer sheet, ensuring that it did not significantly impact overall performance.</w:t>
      </w:r>
    </w:p>
    <w:p w14:paraId="7D420DE2" w14:textId="77777777" w:rsidR="00236EBB" w:rsidRPr="00236EBB" w:rsidRDefault="00236EBB" w:rsidP="00236EBB">
      <w:pPr>
        <w:tabs>
          <w:tab w:val="left" w:pos="810"/>
        </w:tabs>
        <w:spacing w:before="100" w:beforeAutospacing="1" w:after="100" w:afterAutospacing="1" w:line="360" w:lineRule="auto"/>
        <w:rPr>
          <w:rFonts w:ascii="Times New Roman" w:hAnsi="Times New Roman" w:cs="Times New Roman"/>
          <w:sz w:val="28"/>
          <w:szCs w:val="28"/>
        </w:rPr>
      </w:pPr>
    </w:p>
    <w:p w14:paraId="66BE56C5" w14:textId="77777777" w:rsidR="000B6983" w:rsidRPr="003D744D" w:rsidRDefault="000B6983" w:rsidP="000B6983">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lastRenderedPageBreak/>
        <w:t>7. 3 BERT Semantic Matching Module</w:t>
      </w:r>
    </w:p>
    <w:p w14:paraId="2F13C1D2" w14:textId="77777777" w:rsidR="000B6983" w:rsidRDefault="000B6983" w:rsidP="000B6983">
      <w:pPr>
        <w:pStyle w:val="ListParagraph"/>
        <w:ind w:left="-630"/>
        <w:rPr>
          <w:rFonts w:ascii="Times New Roman" w:hAnsi="Times New Roman" w:cs="Times New Roman"/>
          <w:b/>
          <w:i/>
          <w:iCs/>
          <w:sz w:val="34"/>
          <w:szCs w:val="34"/>
        </w:rPr>
      </w:pPr>
    </w:p>
    <w:p w14:paraId="23FF719A"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BERT-based semantic matching module compares the student’s refined answer against a predefined answer key, evaluating the content based on meaning rather than exact wording. The key performance metrics for this module are:</w:t>
      </w:r>
    </w:p>
    <w:p w14:paraId="19B5F265"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 of Semantic Matching</w:t>
      </w:r>
      <w:r w:rsidRPr="00236EBB">
        <w:rPr>
          <w:rFonts w:ascii="Times New Roman" w:hAnsi="Times New Roman" w:cs="Times New Roman"/>
          <w:sz w:val="28"/>
          <w:szCs w:val="28"/>
        </w:rPr>
        <w:t>: The percentage of correct evaluations based on semantic similarity between student answers and the correct answer.</w:t>
      </w:r>
    </w:p>
    <w:p w14:paraId="7420D12C"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A measure of the module’s precision and recall in correctly matching the meaning of student answers to the answer key.</w:t>
      </w:r>
    </w:p>
    <w:p w14:paraId="2A0585F0"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30F012E4" w14:textId="77777777" w:rsidR="002D7F5B"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w:t>
      </w:r>
      <w:r w:rsidRPr="00236EBB">
        <w:rPr>
          <w:rFonts w:ascii="Times New Roman" w:hAnsi="Times New Roman" w:cs="Times New Roman"/>
          <w:sz w:val="28"/>
          <w:szCs w:val="28"/>
        </w:rPr>
        <w:t>: The BERT module demonstrated strong performance in matching semantically similar answers. For answers with different phrasing but similar meaning, the module achieved an accuracy rate of 90%. This was significantly higher than traditional keyword-based matching methods.</w:t>
      </w:r>
    </w:p>
    <w:p w14:paraId="05119258"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The average F1 score for the semantic matching was 0.92, indicating a high level of precision and recall in understanding varied student responses.</w:t>
      </w:r>
    </w:p>
    <w:p w14:paraId="0E27E17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Handling of Grammatical Variations</w:t>
      </w:r>
      <w:r w:rsidRPr="00236EBB">
        <w:rPr>
          <w:rFonts w:ascii="Times New Roman" w:hAnsi="Times New Roman" w:cs="Times New Roman"/>
          <w:sz w:val="28"/>
          <w:szCs w:val="28"/>
        </w:rPr>
        <w:t>: BERT handled grammatical variations well, recognizing correctly phrased answers even when they deviated from the structure of the predefined answer.</w:t>
      </w:r>
    </w:p>
    <w:p w14:paraId="6386F6E0" w14:textId="26936F6C" w:rsidR="002D7F5B" w:rsidRPr="00236EBB" w:rsidRDefault="002D7F5B"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7.4 Overall System Performance</w:t>
      </w:r>
    </w:p>
    <w:p w14:paraId="66B0C20F" w14:textId="04F1AC80" w:rsidR="003D744D" w:rsidRPr="00236EBB" w:rsidRDefault="002D7F5B"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Gradex</w:t>
      </w:r>
      <w:proofErr w:type="spellEnd"/>
      <w:r w:rsidRPr="00236EBB">
        <w:rPr>
          <w:rFonts w:ascii="Times New Roman" w:hAnsi="Times New Roman" w:cs="Times New Roman"/>
          <w:sz w:val="28"/>
          <w:szCs w:val="28"/>
        </w:rPr>
        <w:t xml:space="preserve"> system, as a whole, demonstrated strong performance in automating the grading process, with a combination of OCR, text refinement, semantic matching, and automated feedback generation. The system achieved:</w:t>
      </w:r>
    </w:p>
    <w:p w14:paraId="2611A978"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lastRenderedPageBreak/>
        <w:t>Overall Accuracy</w:t>
      </w:r>
      <w:r w:rsidRPr="00236EBB">
        <w:rPr>
          <w:rFonts w:ascii="Times New Roman" w:hAnsi="Times New Roman" w:cs="Times New Roman"/>
          <w:sz w:val="28"/>
          <w:szCs w:val="28"/>
        </w:rPr>
        <w:t>: 92% accuracy in grading, compared to traditional manual grading.</w:t>
      </w:r>
    </w:p>
    <w:p w14:paraId="0E9F2947"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Processing Speed</w:t>
      </w:r>
      <w:r w:rsidRPr="00236EBB">
        <w:rPr>
          <w:rFonts w:ascii="Times New Roman" w:hAnsi="Times New Roman" w:cs="Times New Roman"/>
          <w:sz w:val="28"/>
          <w:szCs w:val="28"/>
        </w:rPr>
        <w:t>: The system processed each student’s answer sheet in under 30 seconds, from OCR to feedback generation, ensuring quick turnaround times.</w:t>
      </w:r>
    </w:p>
    <w:p w14:paraId="0AFF439E"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Scalability</w:t>
      </w:r>
      <w:r w:rsidRPr="00236EBB">
        <w:rPr>
          <w:rFonts w:ascii="Times New Roman" w:hAnsi="Times New Roman" w:cs="Times New Roman"/>
          <w:sz w:val="28"/>
          <w:szCs w:val="28"/>
        </w:rPr>
        <w:t>: The system was able to handle large volumes of answer sheets, with no significant degradation in performance as the number of submissions increased.</w:t>
      </w:r>
    </w:p>
    <w:p w14:paraId="7DD1A810"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29595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05504E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8A99822"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1D3E537B"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B15445C"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9EC83D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18ACA3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447C643D"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31E643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F727B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7BB3EAA"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D096B1E" w14:textId="63F23552"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5DF48226" w14:textId="77777777" w:rsidR="00236EBB" w:rsidRDefault="00236EBB" w:rsidP="002D7F5B">
      <w:pPr>
        <w:tabs>
          <w:tab w:val="left" w:pos="810"/>
        </w:tabs>
        <w:spacing w:before="100" w:beforeAutospacing="1" w:after="100" w:afterAutospacing="1" w:line="240" w:lineRule="auto"/>
        <w:rPr>
          <w:rFonts w:ascii="Times New Roman" w:hAnsi="Times New Roman" w:cs="Times New Roman"/>
          <w:sz w:val="28"/>
          <w:szCs w:val="28"/>
        </w:rPr>
      </w:pPr>
    </w:p>
    <w:p w14:paraId="5D5F2A2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sectPr w:rsidR="003D744D" w:rsidSect="00D263B8">
      <w:footerReference w:type="default" r:id="rId1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F1529" w14:textId="77777777" w:rsidR="00F85A59" w:rsidRDefault="00F85A59" w:rsidP="00E56151">
      <w:pPr>
        <w:spacing w:after="0" w:line="240" w:lineRule="auto"/>
      </w:pPr>
      <w:r>
        <w:separator/>
      </w:r>
    </w:p>
  </w:endnote>
  <w:endnote w:type="continuationSeparator" w:id="0">
    <w:p w14:paraId="5DC8079F" w14:textId="77777777" w:rsidR="00F85A59" w:rsidRDefault="00F85A59" w:rsidP="00E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85811"/>
      <w:docPartObj>
        <w:docPartGallery w:val="Page Numbers (Bottom of Page)"/>
        <w:docPartUnique/>
      </w:docPartObj>
    </w:sdtPr>
    <w:sdtEndPr>
      <w:rPr>
        <w:noProof/>
      </w:rPr>
    </w:sdtEndPr>
    <w:sdtContent>
      <w:p w14:paraId="4FDC8A11" w14:textId="77777777" w:rsidR="00685DF7" w:rsidRDefault="00685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747D4" w14:textId="77777777" w:rsidR="008E6E90" w:rsidRDefault="008E6E90" w:rsidP="008E6E9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BE5D4" w14:textId="77777777" w:rsidR="00F85A59" w:rsidRDefault="00F85A59" w:rsidP="00E56151">
      <w:pPr>
        <w:spacing w:after="0" w:line="240" w:lineRule="auto"/>
      </w:pPr>
      <w:r>
        <w:separator/>
      </w:r>
    </w:p>
  </w:footnote>
  <w:footnote w:type="continuationSeparator" w:id="0">
    <w:p w14:paraId="6057B628" w14:textId="77777777" w:rsidR="00F85A59" w:rsidRDefault="00F85A59" w:rsidP="00E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1D76"/>
    <w:multiLevelType w:val="multilevel"/>
    <w:tmpl w:val="36A85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D8D"/>
    <w:multiLevelType w:val="multilevel"/>
    <w:tmpl w:val="C6A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A7243"/>
    <w:multiLevelType w:val="multilevel"/>
    <w:tmpl w:val="65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93639"/>
    <w:multiLevelType w:val="multilevel"/>
    <w:tmpl w:val="BC0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45E16"/>
    <w:multiLevelType w:val="multilevel"/>
    <w:tmpl w:val="7ED0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224"/>
    <w:multiLevelType w:val="multilevel"/>
    <w:tmpl w:val="E2F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96C1A"/>
    <w:multiLevelType w:val="multilevel"/>
    <w:tmpl w:val="C3D075A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840DDC"/>
    <w:multiLevelType w:val="multilevel"/>
    <w:tmpl w:val="82046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24559"/>
    <w:multiLevelType w:val="multilevel"/>
    <w:tmpl w:val="47AA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F3454"/>
    <w:multiLevelType w:val="multilevel"/>
    <w:tmpl w:val="612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4709B"/>
    <w:multiLevelType w:val="multilevel"/>
    <w:tmpl w:val="7D826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E6BCE"/>
    <w:multiLevelType w:val="multilevel"/>
    <w:tmpl w:val="935EE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146F0"/>
    <w:multiLevelType w:val="multilevel"/>
    <w:tmpl w:val="4D0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D2A87"/>
    <w:multiLevelType w:val="multilevel"/>
    <w:tmpl w:val="5822A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9B5C0C"/>
    <w:multiLevelType w:val="multilevel"/>
    <w:tmpl w:val="0790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005BA"/>
    <w:multiLevelType w:val="multilevel"/>
    <w:tmpl w:val="D33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45555"/>
    <w:multiLevelType w:val="multilevel"/>
    <w:tmpl w:val="1F44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A5CDF"/>
    <w:multiLevelType w:val="multilevel"/>
    <w:tmpl w:val="4F02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17B9E"/>
    <w:multiLevelType w:val="multilevel"/>
    <w:tmpl w:val="653AF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94F0A"/>
    <w:multiLevelType w:val="multilevel"/>
    <w:tmpl w:val="E770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1B0"/>
    <w:multiLevelType w:val="multilevel"/>
    <w:tmpl w:val="97B8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791941"/>
    <w:multiLevelType w:val="hybridMultilevel"/>
    <w:tmpl w:val="F42CC1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60BC4E39"/>
    <w:multiLevelType w:val="multilevel"/>
    <w:tmpl w:val="5994FF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080C4D"/>
    <w:multiLevelType w:val="multilevel"/>
    <w:tmpl w:val="CBE4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80DC9"/>
    <w:multiLevelType w:val="multilevel"/>
    <w:tmpl w:val="0D3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16C05"/>
    <w:multiLevelType w:val="multilevel"/>
    <w:tmpl w:val="77F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D0F55"/>
    <w:multiLevelType w:val="multilevel"/>
    <w:tmpl w:val="DBFCF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365DC"/>
    <w:multiLevelType w:val="multilevel"/>
    <w:tmpl w:val="C90C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B1AFB"/>
    <w:multiLevelType w:val="multilevel"/>
    <w:tmpl w:val="699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43C77"/>
    <w:multiLevelType w:val="multilevel"/>
    <w:tmpl w:val="CD06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C3872"/>
    <w:multiLevelType w:val="multilevel"/>
    <w:tmpl w:val="26C816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0"/>
  </w:num>
  <w:num w:numId="3">
    <w:abstractNumId w:val="6"/>
  </w:num>
  <w:num w:numId="4">
    <w:abstractNumId w:val="5"/>
  </w:num>
  <w:num w:numId="5">
    <w:abstractNumId w:val="28"/>
  </w:num>
  <w:num w:numId="6">
    <w:abstractNumId w:val="21"/>
  </w:num>
  <w:num w:numId="7">
    <w:abstractNumId w:val="24"/>
  </w:num>
  <w:num w:numId="8">
    <w:abstractNumId w:val="12"/>
  </w:num>
  <w:num w:numId="9">
    <w:abstractNumId w:val="18"/>
  </w:num>
  <w:num w:numId="10">
    <w:abstractNumId w:val="19"/>
  </w:num>
  <w:num w:numId="11">
    <w:abstractNumId w:val="9"/>
  </w:num>
  <w:num w:numId="12">
    <w:abstractNumId w:val="25"/>
  </w:num>
  <w:num w:numId="13">
    <w:abstractNumId w:val="17"/>
  </w:num>
  <w:num w:numId="14">
    <w:abstractNumId w:val="3"/>
  </w:num>
  <w:num w:numId="15">
    <w:abstractNumId w:val="2"/>
  </w:num>
  <w:num w:numId="16">
    <w:abstractNumId w:val="23"/>
  </w:num>
  <w:num w:numId="17">
    <w:abstractNumId w:val="11"/>
  </w:num>
  <w:num w:numId="18">
    <w:abstractNumId w:val="13"/>
  </w:num>
  <w:num w:numId="19">
    <w:abstractNumId w:val="4"/>
  </w:num>
  <w:num w:numId="20">
    <w:abstractNumId w:val="1"/>
  </w:num>
  <w:num w:numId="21">
    <w:abstractNumId w:val="8"/>
  </w:num>
  <w:num w:numId="22">
    <w:abstractNumId w:val="29"/>
  </w:num>
  <w:num w:numId="23">
    <w:abstractNumId w:val="14"/>
  </w:num>
  <w:num w:numId="24">
    <w:abstractNumId w:val="15"/>
  </w:num>
  <w:num w:numId="25">
    <w:abstractNumId w:val="20"/>
  </w:num>
  <w:num w:numId="26">
    <w:abstractNumId w:val="27"/>
  </w:num>
  <w:num w:numId="27">
    <w:abstractNumId w:val="10"/>
  </w:num>
  <w:num w:numId="28">
    <w:abstractNumId w:val="0"/>
  </w:num>
  <w:num w:numId="29">
    <w:abstractNumId w:val="16"/>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8"/>
    <w:rsid w:val="00054BEC"/>
    <w:rsid w:val="00083630"/>
    <w:rsid w:val="000A5679"/>
    <w:rsid w:val="000B6983"/>
    <w:rsid w:val="001208DD"/>
    <w:rsid w:val="0012775D"/>
    <w:rsid w:val="00177C6D"/>
    <w:rsid w:val="001811E2"/>
    <w:rsid w:val="001A3FE5"/>
    <w:rsid w:val="001D3CCE"/>
    <w:rsid w:val="001D664B"/>
    <w:rsid w:val="001E551C"/>
    <w:rsid w:val="00203A56"/>
    <w:rsid w:val="002135C6"/>
    <w:rsid w:val="00236EBB"/>
    <w:rsid w:val="00236EE0"/>
    <w:rsid w:val="002414B2"/>
    <w:rsid w:val="00255DFE"/>
    <w:rsid w:val="00261504"/>
    <w:rsid w:val="00265B17"/>
    <w:rsid w:val="00267C61"/>
    <w:rsid w:val="002720A3"/>
    <w:rsid w:val="00275585"/>
    <w:rsid w:val="002D7F5B"/>
    <w:rsid w:val="00333033"/>
    <w:rsid w:val="003539EE"/>
    <w:rsid w:val="0035693C"/>
    <w:rsid w:val="003D1EB0"/>
    <w:rsid w:val="003D744D"/>
    <w:rsid w:val="00411A69"/>
    <w:rsid w:val="00414306"/>
    <w:rsid w:val="004553D7"/>
    <w:rsid w:val="004919CB"/>
    <w:rsid w:val="0058031E"/>
    <w:rsid w:val="005C0D95"/>
    <w:rsid w:val="005C5050"/>
    <w:rsid w:val="00685DF7"/>
    <w:rsid w:val="006E2385"/>
    <w:rsid w:val="006F574C"/>
    <w:rsid w:val="00797B5C"/>
    <w:rsid w:val="007C0E51"/>
    <w:rsid w:val="007C1B25"/>
    <w:rsid w:val="007C549F"/>
    <w:rsid w:val="007D4D3C"/>
    <w:rsid w:val="007F37D8"/>
    <w:rsid w:val="00863E15"/>
    <w:rsid w:val="008B2013"/>
    <w:rsid w:val="008E36F0"/>
    <w:rsid w:val="008E6E90"/>
    <w:rsid w:val="0092076C"/>
    <w:rsid w:val="00992C54"/>
    <w:rsid w:val="009B78A2"/>
    <w:rsid w:val="00A43D08"/>
    <w:rsid w:val="00A44B7C"/>
    <w:rsid w:val="00A606D8"/>
    <w:rsid w:val="00A649CE"/>
    <w:rsid w:val="00A77154"/>
    <w:rsid w:val="00AA1FD0"/>
    <w:rsid w:val="00AB476B"/>
    <w:rsid w:val="00B13DEF"/>
    <w:rsid w:val="00B229F8"/>
    <w:rsid w:val="00B424E7"/>
    <w:rsid w:val="00B50DF5"/>
    <w:rsid w:val="00BB2B80"/>
    <w:rsid w:val="00C050A3"/>
    <w:rsid w:val="00C14DFB"/>
    <w:rsid w:val="00C61666"/>
    <w:rsid w:val="00D12880"/>
    <w:rsid w:val="00D263B8"/>
    <w:rsid w:val="00D2655A"/>
    <w:rsid w:val="00D8490D"/>
    <w:rsid w:val="00D86D1A"/>
    <w:rsid w:val="00D90E8B"/>
    <w:rsid w:val="00DA54D0"/>
    <w:rsid w:val="00E56151"/>
    <w:rsid w:val="00EA1E47"/>
    <w:rsid w:val="00EB2197"/>
    <w:rsid w:val="00EC1E5C"/>
    <w:rsid w:val="00F07732"/>
    <w:rsid w:val="00F360FC"/>
    <w:rsid w:val="00F405E5"/>
    <w:rsid w:val="00F60BCC"/>
    <w:rsid w:val="00F8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4D89"/>
  <w15:chartTrackingRefBased/>
  <w15:docId w15:val="{5B6FE431-C430-4B16-8513-AA2BB351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D08"/>
  </w:style>
  <w:style w:type="paragraph" w:styleId="Heading3">
    <w:name w:val="heading 3"/>
    <w:basedOn w:val="Normal"/>
    <w:next w:val="Normal"/>
    <w:link w:val="Heading3Char"/>
    <w:uiPriority w:val="9"/>
    <w:semiHidden/>
    <w:unhideWhenUsed/>
    <w:qFormat/>
    <w:rsid w:val="004553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1E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B6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F8"/>
    <w:pPr>
      <w:ind w:left="720"/>
      <w:contextualSpacing/>
    </w:pPr>
  </w:style>
  <w:style w:type="character" w:styleId="Strong">
    <w:name w:val="Strong"/>
    <w:basedOn w:val="DefaultParagraphFont"/>
    <w:uiPriority w:val="22"/>
    <w:qFormat/>
    <w:rsid w:val="00275585"/>
    <w:rPr>
      <w:b/>
      <w:bCs/>
    </w:rPr>
  </w:style>
  <w:style w:type="character" w:styleId="Emphasis">
    <w:name w:val="Emphasis"/>
    <w:basedOn w:val="DefaultParagraphFont"/>
    <w:uiPriority w:val="20"/>
    <w:qFormat/>
    <w:rsid w:val="00F405E5"/>
    <w:rPr>
      <w:i/>
      <w:iCs/>
    </w:rPr>
  </w:style>
  <w:style w:type="character" w:customStyle="1" w:styleId="Heading4Char">
    <w:name w:val="Heading 4 Char"/>
    <w:basedOn w:val="DefaultParagraphFont"/>
    <w:link w:val="Heading4"/>
    <w:uiPriority w:val="9"/>
    <w:rsid w:val="00EA1E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56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151"/>
  </w:style>
  <w:style w:type="paragraph" w:styleId="Footer">
    <w:name w:val="footer"/>
    <w:basedOn w:val="Normal"/>
    <w:link w:val="FooterChar"/>
    <w:uiPriority w:val="99"/>
    <w:unhideWhenUsed/>
    <w:rsid w:val="00E56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151"/>
  </w:style>
  <w:style w:type="character" w:styleId="HTMLCode">
    <w:name w:val="HTML Code"/>
    <w:basedOn w:val="DefaultParagraphFont"/>
    <w:uiPriority w:val="99"/>
    <w:semiHidden/>
    <w:unhideWhenUsed/>
    <w:rsid w:val="00E5615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B698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55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47048">
      <w:bodyDiv w:val="1"/>
      <w:marLeft w:val="0"/>
      <w:marRight w:val="0"/>
      <w:marTop w:val="0"/>
      <w:marBottom w:val="0"/>
      <w:divBdr>
        <w:top w:val="none" w:sz="0" w:space="0" w:color="auto"/>
        <w:left w:val="none" w:sz="0" w:space="0" w:color="auto"/>
        <w:bottom w:val="none" w:sz="0" w:space="0" w:color="auto"/>
        <w:right w:val="none" w:sz="0" w:space="0" w:color="auto"/>
      </w:divBdr>
    </w:div>
    <w:div w:id="72092632">
      <w:bodyDiv w:val="1"/>
      <w:marLeft w:val="0"/>
      <w:marRight w:val="0"/>
      <w:marTop w:val="0"/>
      <w:marBottom w:val="0"/>
      <w:divBdr>
        <w:top w:val="none" w:sz="0" w:space="0" w:color="auto"/>
        <w:left w:val="none" w:sz="0" w:space="0" w:color="auto"/>
        <w:bottom w:val="none" w:sz="0" w:space="0" w:color="auto"/>
        <w:right w:val="none" w:sz="0" w:space="0" w:color="auto"/>
      </w:divBdr>
    </w:div>
    <w:div w:id="147593729">
      <w:bodyDiv w:val="1"/>
      <w:marLeft w:val="0"/>
      <w:marRight w:val="0"/>
      <w:marTop w:val="0"/>
      <w:marBottom w:val="0"/>
      <w:divBdr>
        <w:top w:val="none" w:sz="0" w:space="0" w:color="auto"/>
        <w:left w:val="none" w:sz="0" w:space="0" w:color="auto"/>
        <w:bottom w:val="none" w:sz="0" w:space="0" w:color="auto"/>
        <w:right w:val="none" w:sz="0" w:space="0" w:color="auto"/>
      </w:divBdr>
    </w:div>
    <w:div w:id="173081821">
      <w:bodyDiv w:val="1"/>
      <w:marLeft w:val="0"/>
      <w:marRight w:val="0"/>
      <w:marTop w:val="0"/>
      <w:marBottom w:val="0"/>
      <w:divBdr>
        <w:top w:val="none" w:sz="0" w:space="0" w:color="auto"/>
        <w:left w:val="none" w:sz="0" w:space="0" w:color="auto"/>
        <w:bottom w:val="none" w:sz="0" w:space="0" w:color="auto"/>
        <w:right w:val="none" w:sz="0" w:space="0" w:color="auto"/>
      </w:divBdr>
    </w:div>
    <w:div w:id="184756303">
      <w:bodyDiv w:val="1"/>
      <w:marLeft w:val="0"/>
      <w:marRight w:val="0"/>
      <w:marTop w:val="0"/>
      <w:marBottom w:val="0"/>
      <w:divBdr>
        <w:top w:val="none" w:sz="0" w:space="0" w:color="auto"/>
        <w:left w:val="none" w:sz="0" w:space="0" w:color="auto"/>
        <w:bottom w:val="none" w:sz="0" w:space="0" w:color="auto"/>
        <w:right w:val="none" w:sz="0" w:space="0" w:color="auto"/>
      </w:divBdr>
    </w:div>
    <w:div w:id="209849863">
      <w:bodyDiv w:val="1"/>
      <w:marLeft w:val="0"/>
      <w:marRight w:val="0"/>
      <w:marTop w:val="0"/>
      <w:marBottom w:val="0"/>
      <w:divBdr>
        <w:top w:val="none" w:sz="0" w:space="0" w:color="auto"/>
        <w:left w:val="none" w:sz="0" w:space="0" w:color="auto"/>
        <w:bottom w:val="none" w:sz="0" w:space="0" w:color="auto"/>
        <w:right w:val="none" w:sz="0" w:space="0" w:color="auto"/>
      </w:divBdr>
    </w:div>
    <w:div w:id="212273650">
      <w:bodyDiv w:val="1"/>
      <w:marLeft w:val="0"/>
      <w:marRight w:val="0"/>
      <w:marTop w:val="0"/>
      <w:marBottom w:val="0"/>
      <w:divBdr>
        <w:top w:val="none" w:sz="0" w:space="0" w:color="auto"/>
        <w:left w:val="none" w:sz="0" w:space="0" w:color="auto"/>
        <w:bottom w:val="none" w:sz="0" w:space="0" w:color="auto"/>
        <w:right w:val="none" w:sz="0" w:space="0" w:color="auto"/>
      </w:divBdr>
    </w:div>
    <w:div w:id="249461370">
      <w:bodyDiv w:val="1"/>
      <w:marLeft w:val="0"/>
      <w:marRight w:val="0"/>
      <w:marTop w:val="0"/>
      <w:marBottom w:val="0"/>
      <w:divBdr>
        <w:top w:val="none" w:sz="0" w:space="0" w:color="auto"/>
        <w:left w:val="none" w:sz="0" w:space="0" w:color="auto"/>
        <w:bottom w:val="none" w:sz="0" w:space="0" w:color="auto"/>
        <w:right w:val="none" w:sz="0" w:space="0" w:color="auto"/>
      </w:divBdr>
    </w:div>
    <w:div w:id="319965421">
      <w:bodyDiv w:val="1"/>
      <w:marLeft w:val="0"/>
      <w:marRight w:val="0"/>
      <w:marTop w:val="0"/>
      <w:marBottom w:val="0"/>
      <w:divBdr>
        <w:top w:val="none" w:sz="0" w:space="0" w:color="auto"/>
        <w:left w:val="none" w:sz="0" w:space="0" w:color="auto"/>
        <w:bottom w:val="none" w:sz="0" w:space="0" w:color="auto"/>
        <w:right w:val="none" w:sz="0" w:space="0" w:color="auto"/>
      </w:divBdr>
    </w:div>
    <w:div w:id="384791372">
      <w:bodyDiv w:val="1"/>
      <w:marLeft w:val="0"/>
      <w:marRight w:val="0"/>
      <w:marTop w:val="0"/>
      <w:marBottom w:val="0"/>
      <w:divBdr>
        <w:top w:val="none" w:sz="0" w:space="0" w:color="auto"/>
        <w:left w:val="none" w:sz="0" w:space="0" w:color="auto"/>
        <w:bottom w:val="none" w:sz="0" w:space="0" w:color="auto"/>
        <w:right w:val="none" w:sz="0" w:space="0" w:color="auto"/>
      </w:divBdr>
    </w:div>
    <w:div w:id="465515608">
      <w:bodyDiv w:val="1"/>
      <w:marLeft w:val="0"/>
      <w:marRight w:val="0"/>
      <w:marTop w:val="0"/>
      <w:marBottom w:val="0"/>
      <w:divBdr>
        <w:top w:val="none" w:sz="0" w:space="0" w:color="auto"/>
        <w:left w:val="none" w:sz="0" w:space="0" w:color="auto"/>
        <w:bottom w:val="none" w:sz="0" w:space="0" w:color="auto"/>
        <w:right w:val="none" w:sz="0" w:space="0" w:color="auto"/>
      </w:divBdr>
    </w:div>
    <w:div w:id="465658658">
      <w:bodyDiv w:val="1"/>
      <w:marLeft w:val="0"/>
      <w:marRight w:val="0"/>
      <w:marTop w:val="0"/>
      <w:marBottom w:val="0"/>
      <w:divBdr>
        <w:top w:val="none" w:sz="0" w:space="0" w:color="auto"/>
        <w:left w:val="none" w:sz="0" w:space="0" w:color="auto"/>
        <w:bottom w:val="none" w:sz="0" w:space="0" w:color="auto"/>
        <w:right w:val="none" w:sz="0" w:space="0" w:color="auto"/>
      </w:divBdr>
      <w:divsChild>
        <w:div w:id="846553997">
          <w:marLeft w:val="0"/>
          <w:marRight w:val="0"/>
          <w:marTop w:val="0"/>
          <w:marBottom w:val="0"/>
          <w:divBdr>
            <w:top w:val="none" w:sz="0" w:space="0" w:color="auto"/>
            <w:left w:val="none" w:sz="0" w:space="0" w:color="auto"/>
            <w:bottom w:val="none" w:sz="0" w:space="0" w:color="auto"/>
            <w:right w:val="none" w:sz="0" w:space="0" w:color="auto"/>
          </w:divBdr>
          <w:divsChild>
            <w:div w:id="30572462">
              <w:marLeft w:val="0"/>
              <w:marRight w:val="0"/>
              <w:marTop w:val="0"/>
              <w:marBottom w:val="0"/>
              <w:divBdr>
                <w:top w:val="none" w:sz="0" w:space="0" w:color="auto"/>
                <w:left w:val="none" w:sz="0" w:space="0" w:color="auto"/>
                <w:bottom w:val="none" w:sz="0" w:space="0" w:color="auto"/>
                <w:right w:val="none" w:sz="0" w:space="0" w:color="auto"/>
              </w:divBdr>
            </w:div>
            <w:div w:id="2079134699">
              <w:marLeft w:val="0"/>
              <w:marRight w:val="0"/>
              <w:marTop w:val="0"/>
              <w:marBottom w:val="0"/>
              <w:divBdr>
                <w:top w:val="none" w:sz="0" w:space="0" w:color="auto"/>
                <w:left w:val="none" w:sz="0" w:space="0" w:color="auto"/>
                <w:bottom w:val="none" w:sz="0" w:space="0" w:color="auto"/>
                <w:right w:val="none" w:sz="0" w:space="0" w:color="auto"/>
              </w:divBdr>
              <w:divsChild>
                <w:div w:id="1196579052">
                  <w:marLeft w:val="0"/>
                  <w:marRight w:val="0"/>
                  <w:marTop w:val="0"/>
                  <w:marBottom w:val="0"/>
                  <w:divBdr>
                    <w:top w:val="none" w:sz="0" w:space="0" w:color="auto"/>
                    <w:left w:val="none" w:sz="0" w:space="0" w:color="auto"/>
                    <w:bottom w:val="none" w:sz="0" w:space="0" w:color="auto"/>
                    <w:right w:val="none" w:sz="0" w:space="0" w:color="auto"/>
                  </w:divBdr>
                  <w:divsChild>
                    <w:div w:id="1611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690">
              <w:marLeft w:val="0"/>
              <w:marRight w:val="0"/>
              <w:marTop w:val="0"/>
              <w:marBottom w:val="0"/>
              <w:divBdr>
                <w:top w:val="none" w:sz="0" w:space="0" w:color="auto"/>
                <w:left w:val="none" w:sz="0" w:space="0" w:color="auto"/>
                <w:bottom w:val="none" w:sz="0" w:space="0" w:color="auto"/>
                <w:right w:val="none" w:sz="0" w:space="0" w:color="auto"/>
              </w:divBdr>
            </w:div>
          </w:divsChild>
        </w:div>
        <w:div w:id="8678790">
          <w:marLeft w:val="0"/>
          <w:marRight w:val="0"/>
          <w:marTop w:val="0"/>
          <w:marBottom w:val="0"/>
          <w:divBdr>
            <w:top w:val="none" w:sz="0" w:space="0" w:color="auto"/>
            <w:left w:val="none" w:sz="0" w:space="0" w:color="auto"/>
            <w:bottom w:val="none" w:sz="0" w:space="0" w:color="auto"/>
            <w:right w:val="none" w:sz="0" w:space="0" w:color="auto"/>
          </w:divBdr>
          <w:divsChild>
            <w:div w:id="1773695967">
              <w:marLeft w:val="0"/>
              <w:marRight w:val="0"/>
              <w:marTop w:val="0"/>
              <w:marBottom w:val="0"/>
              <w:divBdr>
                <w:top w:val="none" w:sz="0" w:space="0" w:color="auto"/>
                <w:left w:val="none" w:sz="0" w:space="0" w:color="auto"/>
                <w:bottom w:val="none" w:sz="0" w:space="0" w:color="auto"/>
                <w:right w:val="none" w:sz="0" w:space="0" w:color="auto"/>
              </w:divBdr>
            </w:div>
            <w:div w:id="1309240345">
              <w:marLeft w:val="0"/>
              <w:marRight w:val="0"/>
              <w:marTop w:val="0"/>
              <w:marBottom w:val="0"/>
              <w:divBdr>
                <w:top w:val="none" w:sz="0" w:space="0" w:color="auto"/>
                <w:left w:val="none" w:sz="0" w:space="0" w:color="auto"/>
                <w:bottom w:val="none" w:sz="0" w:space="0" w:color="auto"/>
                <w:right w:val="none" w:sz="0" w:space="0" w:color="auto"/>
              </w:divBdr>
              <w:divsChild>
                <w:div w:id="171602447">
                  <w:marLeft w:val="0"/>
                  <w:marRight w:val="0"/>
                  <w:marTop w:val="0"/>
                  <w:marBottom w:val="0"/>
                  <w:divBdr>
                    <w:top w:val="none" w:sz="0" w:space="0" w:color="auto"/>
                    <w:left w:val="none" w:sz="0" w:space="0" w:color="auto"/>
                    <w:bottom w:val="none" w:sz="0" w:space="0" w:color="auto"/>
                    <w:right w:val="none" w:sz="0" w:space="0" w:color="auto"/>
                  </w:divBdr>
                  <w:divsChild>
                    <w:div w:id="13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439">
              <w:marLeft w:val="0"/>
              <w:marRight w:val="0"/>
              <w:marTop w:val="0"/>
              <w:marBottom w:val="0"/>
              <w:divBdr>
                <w:top w:val="none" w:sz="0" w:space="0" w:color="auto"/>
                <w:left w:val="none" w:sz="0" w:space="0" w:color="auto"/>
                <w:bottom w:val="none" w:sz="0" w:space="0" w:color="auto"/>
                <w:right w:val="none" w:sz="0" w:space="0" w:color="auto"/>
              </w:divBdr>
            </w:div>
          </w:divsChild>
        </w:div>
        <w:div w:id="256134773">
          <w:marLeft w:val="0"/>
          <w:marRight w:val="0"/>
          <w:marTop w:val="0"/>
          <w:marBottom w:val="0"/>
          <w:divBdr>
            <w:top w:val="none" w:sz="0" w:space="0" w:color="auto"/>
            <w:left w:val="none" w:sz="0" w:space="0" w:color="auto"/>
            <w:bottom w:val="none" w:sz="0" w:space="0" w:color="auto"/>
            <w:right w:val="none" w:sz="0" w:space="0" w:color="auto"/>
          </w:divBdr>
          <w:divsChild>
            <w:div w:id="1453744324">
              <w:marLeft w:val="0"/>
              <w:marRight w:val="0"/>
              <w:marTop w:val="0"/>
              <w:marBottom w:val="0"/>
              <w:divBdr>
                <w:top w:val="none" w:sz="0" w:space="0" w:color="auto"/>
                <w:left w:val="none" w:sz="0" w:space="0" w:color="auto"/>
                <w:bottom w:val="none" w:sz="0" w:space="0" w:color="auto"/>
                <w:right w:val="none" w:sz="0" w:space="0" w:color="auto"/>
              </w:divBdr>
            </w:div>
            <w:div w:id="1438409054">
              <w:marLeft w:val="0"/>
              <w:marRight w:val="0"/>
              <w:marTop w:val="0"/>
              <w:marBottom w:val="0"/>
              <w:divBdr>
                <w:top w:val="none" w:sz="0" w:space="0" w:color="auto"/>
                <w:left w:val="none" w:sz="0" w:space="0" w:color="auto"/>
                <w:bottom w:val="none" w:sz="0" w:space="0" w:color="auto"/>
                <w:right w:val="none" w:sz="0" w:space="0" w:color="auto"/>
              </w:divBdr>
              <w:divsChild>
                <w:div w:id="1779716688">
                  <w:marLeft w:val="0"/>
                  <w:marRight w:val="0"/>
                  <w:marTop w:val="0"/>
                  <w:marBottom w:val="0"/>
                  <w:divBdr>
                    <w:top w:val="none" w:sz="0" w:space="0" w:color="auto"/>
                    <w:left w:val="none" w:sz="0" w:space="0" w:color="auto"/>
                    <w:bottom w:val="none" w:sz="0" w:space="0" w:color="auto"/>
                    <w:right w:val="none" w:sz="0" w:space="0" w:color="auto"/>
                  </w:divBdr>
                  <w:divsChild>
                    <w:div w:id="1571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8663">
              <w:marLeft w:val="0"/>
              <w:marRight w:val="0"/>
              <w:marTop w:val="0"/>
              <w:marBottom w:val="0"/>
              <w:divBdr>
                <w:top w:val="none" w:sz="0" w:space="0" w:color="auto"/>
                <w:left w:val="none" w:sz="0" w:space="0" w:color="auto"/>
                <w:bottom w:val="none" w:sz="0" w:space="0" w:color="auto"/>
                <w:right w:val="none" w:sz="0" w:space="0" w:color="auto"/>
              </w:divBdr>
            </w:div>
          </w:divsChild>
        </w:div>
        <w:div w:id="1207714821">
          <w:marLeft w:val="0"/>
          <w:marRight w:val="0"/>
          <w:marTop w:val="0"/>
          <w:marBottom w:val="0"/>
          <w:divBdr>
            <w:top w:val="none" w:sz="0" w:space="0" w:color="auto"/>
            <w:left w:val="none" w:sz="0" w:space="0" w:color="auto"/>
            <w:bottom w:val="none" w:sz="0" w:space="0" w:color="auto"/>
            <w:right w:val="none" w:sz="0" w:space="0" w:color="auto"/>
          </w:divBdr>
          <w:divsChild>
            <w:div w:id="842277724">
              <w:marLeft w:val="0"/>
              <w:marRight w:val="0"/>
              <w:marTop w:val="0"/>
              <w:marBottom w:val="0"/>
              <w:divBdr>
                <w:top w:val="none" w:sz="0" w:space="0" w:color="auto"/>
                <w:left w:val="none" w:sz="0" w:space="0" w:color="auto"/>
                <w:bottom w:val="none" w:sz="0" w:space="0" w:color="auto"/>
                <w:right w:val="none" w:sz="0" w:space="0" w:color="auto"/>
              </w:divBdr>
            </w:div>
            <w:div w:id="54014416">
              <w:marLeft w:val="0"/>
              <w:marRight w:val="0"/>
              <w:marTop w:val="0"/>
              <w:marBottom w:val="0"/>
              <w:divBdr>
                <w:top w:val="none" w:sz="0" w:space="0" w:color="auto"/>
                <w:left w:val="none" w:sz="0" w:space="0" w:color="auto"/>
                <w:bottom w:val="none" w:sz="0" w:space="0" w:color="auto"/>
                <w:right w:val="none" w:sz="0" w:space="0" w:color="auto"/>
              </w:divBdr>
              <w:divsChild>
                <w:div w:id="175660395">
                  <w:marLeft w:val="0"/>
                  <w:marRight w:val="0"/>
                  <w:marTop w:val="0"/>
                  <w:marBottom w:val="0"/>
                  <w:divBdr>
                    <w:top w:val="none" w:sz="0" w:space="0" w:color="auto"/>
                    <w:left w:val="none" w:sz="0" w:space="0" w:color="auto"/>
                    <w:bottom w:val="none" w:sz="0" w:space="0" w:color="auto"/>
                    <w:right w:val="none" w:sz="0" w:space="0" w:color="auto"/>
                  </w:divBdr>
                  <w:divsChild>
                    <w:div w:id="268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761">
              <w:marLeft w:val="0"/>
              <w:marRight w:val="0"/>
              <w:marTop w:val="0"/>
              <w:marBottom w:val="0"/>
              <w:divBdr>
                <w:top w:val="none" w:sz="0" w:space="0" w:color="auto"/>
                <w:left w:val="none" w:sz="0" w:space="0" w:color="auto"/>
                <w:bottom w:val="none" w:sz="0" w:space="0" w:color="auto"/>
                <w:right w:val="none" w:sz="0" w:space="0" w:color="auto"/>
              </w:divBdr>
            </w:div>
          </w:divsChild>
        </w:div>
        <w:div w:id="594703629">
          <w:marLeft w:val="0"/>
          <w:marRight w:val="0"/>
          <w:marTop w:val="0"/>
          <w:marBottom w:val="0"/>
          <w:divBdr>
            <w:top w:val="none" w:sz="0" w:space="0" w:color="auto"/>
            <w:left w:val="none" w:sz="0" w:space="0" w:color="auto"/>
            <w:bottom w:val="none" w:sz="0" w:space="0" w:color="auto"/>
            <w:right w:val="none" w:sz="0" w:space="0" w:color="auto"/>
          </w:divBdr>
          <w:divsChild>
            <w:div w:id="1169058101">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sChild>
                <w:div w:id="675306035">
                  <w:marLeft w:val="0"/>
                  <w:marRight w:val="0"/>
                  <w:marTop w:val="0"/>
                  <w:marBottom w:val="0"/>
                  <w:divBdr>
                    <w:top w:val="none" w:sz="0" w:space="0" w:color="auto"/>
                    <w:left w:val="none" w:sz="0" w:space="0" w:color="auto"/>
                    <w:bottom w:val="none" w:sz="0" w:space="0" w:color="auto"/>
                    <w:right w:val="none" w:sz="0" w:space="0" w:color="auto"/>
                  </w:divBdr>
                  <w:divsChild>
                    <w:div w:id="11402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891">
              <w:marLeft w:val="0"/>
              <w:marRight w:val="0"/>
              <w:marTop w:val="0"/>
              <w:marBottom w:val="0"/>
              <w:divBdr>
                <w:top w:val="none" w:sz="0" w:space="0" w:color="auto"/>
                <w:left w:val="none" w:sz="0" w:space="0" w:color="auto"/>
                <w:bottom w:val="none" w:sz="0" w:space="0" w:color="auto"/>
                <w:right w:val="none" w:sz="0" w:space="0" w:color="auto"/>
              </w:divBdr>
            </w:div>
          </w:divsChild>
        </w:div>
        <w:div w:id="723220175">
          <w:marLeft w:val="0"/>
          <w:marRight w:val="0"/>
          <w:marTop w:val="0"/>
          <w:marBottom w:val="0"/>
          <w:divBdr>
            <w:top w:val="none" w:sz="0" w:space="0" w:color="auto"/>
            <w:left w:val="none" w:sz="0" w:space="0" w:color="auto"/>
            <w:bottom w:val="none" w:sz="0" w:space="0" w:color="auto"/>
            <w:right w:val="none" w:sz="0" w:space="0" w:color="auto"/>
          </w:divBdr>
          <w:divsChild>
            <w:div w:id="716243909">
              <w:marLeft w:val="0"/>
              <w:marRight w:val="0"/>
              <w:marTop w:val="0"/>
              <w:marBottom w:val="0"/>
              <w:divBdr>
                <w:top w:val="none" w:sz="0" w:space="0" w:color="auto"/>
                <w:left w:val="none" w:sz="0" w:space="0" w:color="auto"/>
                <w:bottom w:val="none" w:sz="0" w:space="0" w:color="auto"/>
                <w:right w:val="none" w:sz="0" w:space="0" w:color="auto"/>
              </w:divBdr>
            </w:div>
            <w:div w:id="247005844">
              <w:marLeft w:val="0"/>
              <w:marRight w:val="0"/>
              <w:marTop w:val="0"/>
              <w:marBottom w:val="0"/>
              <w:divBdr>
                <w:top w:val="none" w:sz="0" w:space="0" w:color="auto"/>
                <w:left w:val="none" w:sz="0" w:space="0" w:color="auto"/>
                <w:bottom w:val="none" w:sz="0" w:space="0" w:color="auto"/>
                <w:right w:val="none" w:sz="0" w:space="0" w:color="auto"/>
              </w:divBdr>
              <w:divsChild>
                <w:div w:id="463157222">
                  <w:marLeft w:val="0"/>
                  <w:marRight w:val="0"/>
                  <w:marTop w:val="0"/>
                  <w:marBottom w:val="0"/>
                  <w:divBdr>
                    <w:top w:val="none" w:sz="0" w:space="0" w:color="auto"/>
                    <w:left w:val="none" w:sz="0" w:space="0" w:color="auto"/>
                    <w:bottom w:val="none" w:sz="0" w:space="0" w:color="auto"/>
                    <w:right w:val="none" w:sz="0" w:space="0" w:color="auto"/>
                  </w:divBdr>
                  <w:divsChild>
                    <w:div w:id="670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780">
      <w:bodyDiv w:val="1"/>
      <w:marLeft w:val="0"/>
      <w:marRight w:val="0"/>
      <w:marTop w:val="0"/>
      <w:marBottom w:val="0"/>
      <w:divBdr>
        <w:top w:val="none" w:sz="0" w:space="0" w:color="auto"/>
        <w:left w:val="none" w:sz="0" w:space="0" w:color="auto"/>
        <w:bottom w:val="none" w:sz="0" w:space="0" w:color="auto"/>
        <w:right w:val="none" w:sz="0" w:space="0" w:color="auto"/>
      </w:divBdr>
    </w:div>
    <w:div w:id="510223455">
      <w:bodyDiv w:val="1"/>
      <w:marLeft w:val="0"/>
      <w:marRight w:val="0"/>
      <w:marTop w:val="0"/>
      <w:marBottom w:val="0"/>
      <w:divBdr>
        <w:top w:val="none" w:sz="0" w:space="0" w:color="auto"/>
        <w:left w:val="none" w:sz="0" w:space="0" w:color="auto"/>
        <w:bottom w:val="none" w:sz="0" w:space="0" w:color="auto"/>
        <w:right w:val="none" w:sz="0" w:space="0" w:color="auto"/>
      </w:divBdr>
    </w:div>
    <w:div w:id="554975835">
      <w:bodyDiv w:val="1"/>
      <w:marLeft w:val="0"/>
      <w:marRight w:val="0"/>
      <w:marTop w:val="0"/>
      <w:marBottom w:val="0"/>
      <w:divBdr>
        <w:top w:val="none" w:sz="0" w:space="0" w:color="auto"/>
        <w:left w:val="none" w:sz="0" w:space="0" w:color="auto"/>
        <w:bottom w:val="none" w:sz="0" w:space="0" w:color="auto"/>
        <w:right w:val="none" w:sz="0" w:space="0" w:color="auto"/>
      </w:divBdr>
    </w:div>
    <w:div w:id="671373658">
      <w:bodyDiv w:val="1"/>
      <w:marLeft w:val="0"/>
      <w:marRight w:val="0"/>
      <w:marTop w:val="0"/>
      <w:marBottom w:val="0"/>
      <w:divBdr>
        <w:top w:val="none" w:sz="0" w:space="0" w:color="auto"/>
        <w:left w:val="none" w:sz="0" w:space="0" w:color="auto"/>
        <w:bottom w:val="none" w:sz="0" w:space="0" w:color="auto"/>
        <w:right w:val="none" w:sz="0" w:space="0" w:color="auto"/>
      </w:divBdr>
    </w:div>
    <w:div w:id="761725884">
      <w:bodyDiv w:val="1"/>
      <w:marLeft w:val="0"/>
      <w:marRight w:val="0"/>
      <w:marTop w:val="0"/>
      <w:marBottom w:val="0"/>
      <w:divBdr>
        <w:top w:val="none" w:sz="0" w:space="0" w:color="auto"/>
        <w:left w:val="none" w:sz="0" w:space="0" w:color="auto"/>
        <w:bottom w:val="none" w:sz="0" w:space="0" w:color="auto"/>
        <w:right w:val="none" w:sz="0" w:space="0" w:color="auto"/>
      </w:divBdr>
    </w:div>
    <w:div w:id="779304343">
      <w:bodyDiv w:val="1"/>
      <w:marLeft w:val="0"/>
      <w:marRight w:val="0"/>
      <w:marTop w:val="0"/>
      <w:marBottom w:val="0"/>
      <w:divBdr>
        <w:top w:val="none" w:sz="0" w:space="0" w:color="auto"/>
        <w:left w:val="none" w:sz="0" w:space="0" w:color="auto"/>
        <w:bottom w:val="none" w:sz="0" w:space="0" w:color="auto"/>
        <w:right w:val="none" w:sz="0" w:space="0" w:color="auto"/>
      </w:divBdr>
    </w:div>
    <w:div w:id="837428576">
      <w:bodyDiv w:val="1"/>
      <w:marLeft w:val="0"/>
      <w:marRight w:val="0"/>
      <w:marTop w:val="0"/>
      <w:marBottom w:val="0"/>
      <w:divBdr>
        <w:top w:val="none" w:sz="0" w:space="0" w:color="auto"/>
        <w:left w:val="none" w:sz="0" w:space="0" w:color="auto"/>
        <w:bottom w:val="none" w:sz="0" w:space="0" w:color="auto"/>
        <w:right w:val="none" w:sz="0" w:space="0" w:color="auto"/>
      </w:divBdr>
    </w:div>
    <w:div w:id="907424790">
      <w:bodyDiv w:val="1"/>
      <w:marLeft w:val="0"/>
      <w:marRight w:val="0"/>
      <w:marTop w:val="0"/>
      <w:marBottom w:val="0"/>
      <w:divBdr>
        <w:top w:val="none" w:sz="0" w:space="0" w:color="auto"/>
        <w:left w:val="none" w:sz="0" w:space="0" w:color="auto"/>
        <w:bottom w:val="none" w:sz="0" w:space="0" w:color="auto"/>
        <w:right w:val="none" w:sz="0" w:space="0" w:color="auto"/>
      </w:divBdr>
    </w:div>
    <w:div w:id="976032740">
      <w:bodyDiv w:val="1"/>
      <w:marLeft w:val="0"/>
      <w:marRight w:val="0"/>
      <w:marTop w:val="0"/>
      <w:marBottom w:val="0"/>
      <w:divBdr>
        <w:top w:val="none" w:sz="0" w:space="0" w:color="auto"/>
        <w:left w:val="none" w:sz="0" w:space="0" w:color="auto"/>
        <w:bottom w:val="none" w:sz="0" w:space="0" w:color="auto"/>
        <w:right w:val="none" w:sz="0" w:space="0" w:color="auto"/>
      </w:divBdr>
    </w:div>
    <w:div w:id="990521555">
      <w:bodyDiv w:val="1"/>
      <w:marLeft w:val="0"/>
      <w:marRight w:val="0"/>
      <w:marTop w:val="0"/>
      <w:marBottom w:val="0"/>
      <w:divBdr>
        <w:top w:val="none" w:sz="0" w:space="0" w:color="auto"/>
        <w:left w:val="none" w:sz="0" w:space="0" w:color="auto"/>
        <w:bottom w:val="none" w:sz="0" w:space="0" w:color="auto"/>
        <w:right w:val="none" w:sz="0" w:space="0" w:color="auto"/>
      </w:divBdr>
    </w:div>
    <w:div w:id="1034304165">
      <w:bodyDiv w:val="1"/>
      <w:marLeft w:val="0"/>
      <w:marRight w:val="0"/>
      <w:marTop w:val="0"/>
      <w:marBottom w:val="0"/>
      <w:divBdr>
        <w:top w:val="none" w:sz="0" w:space="0" w:color="auto"/>
        <w:left w:val="none" w:sz="0" w:space="0" w:color="auto"/>
        <w:bottom w:val="none" w:sz="0" w:space="0" w:color="auto"/>
        <w:right w:val="none" w:sz="0" w:space="0" w:color="auto"/>
      </w:divBdr>
    </w:div>
    <w:div w:id="1051155437">
      <w:bodyDiv w:val="1"/>
      <w:marLeft w:val="0"/>
      <w:marRight w:val="0"/>
      <w:marTop w:val="0"/>
      <w:marBottom w:val="0"/>
      <w:divBdr>
        <w:top w:val="none" w:sz="0" w:space="0" w:color="auto"/>
        <w:left w:val="none" w:sz="0" w:space="0" w:color="auto"/>
        <w:bottom w:val="none" w:sz="0" w:space="0" w:color="auto"/>
        <w:right w:val="none" w:sz="0" w:space="0" w:color="auto"/>
      </w:divBdr>
    </w:div>
    <w:div w:id="1110659214">
      <w:bodyDiv w:val="1"/>
      <w:marLeft w:val="0"/>
      <w:marRight w:val="0"/>
      <w:marTop w:val="0"/>
      <w:marBottom w:val="0"/>
      <w:divBdr>
        <w:top w:val="none" w:sz="0" w:space="0" w:color="auto"/>
        <w:left w:val="none" w:sz="0" w:space="0" w:color="auto"/>
        <w:bottom w:val="none" w:sz="0" w:space="0" w:color="auto"/>
        <w:right w:val="none" w:sz="0" w:space="0" w:color="auto"/>
      </w:divBdr>
    </w:div>
    <w:div w:id="1133258399">
      <w:bodyDiv w:val="1"/>
      <w:marLeft w:val="0"/>
      <w:marRight w:val="0"/>
      <w:marTop w:val="0"/>
      <w:marBottom w:val="0"/>
      <w:divBdr>
        <w:top w:val="none" w:sz="0" w:space="0" w:color="auto"/>
        <w:left w:val="none" w:sz="0" w:space="0" w:color="auto"/>
        <w:bottom w:val="none" w:sz="0" w:space="0" w:color="auto"/>
        <w:right w:val="none" w:sz="0" w:space="0" w:color="auto"/>
      </w:divBdr>
      <w:divsChild>
        <w:div w:id="1843815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74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749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113933">
      <w:bodyDiv w:val="1"/>
      <w:marLeft w:val="0"/>
      <w:marRight w:val="0"/>
      <w:marTop w:val="0"/>
      <w:marBottom w:val="0"/>
      <w:divBdr>
        <w:top w:val="none" w:sz="0" w:space="0" w:color="auto"/>
        <w:left w:val="none" w:sz="0" w:space="0" w:color="auto"/>
        <w:bottom w:val="none" w:sz="0" w:space="0" w:color="auto"/>
        <w:right w:val="none" w:sz="0" w:space="0" w:color="auto"/>
      </w:divBdr>
    </w:div>
    <w:div w:id="1359043826">
      <w:bodyDiv w:val="1"/>
      <w:marLeft w:val="0"/>
      <w:marRight w:val="0"/>
      <w:marTop w:val="0"/>
      <w:marBottom w:val="0"/>
      <w:divBdr>
        <w:top w:val="none" w:sz="0" w:space="0" w:color="auto"/>
        <w:left w:val="none" w:sz="0" w:space="0" w:color="auto"/>
        <w:bottom w:val="none" w:sz="0" w:space="0" w:color="auto"/>
        <w:right w:val="none" w:sz="0" w:space="0" w:color="auto"/>
      </w:divBdr>
    </w:div>
    <w:div w:id="1465002736">
      <w:bodyDiv w:val="1"/>
      <w:marLeft w:val="0"/>
      <w:marRight w:val="0"/>
      <w:marTop w:val="0"/>
      <w:marBottom w:val="0"/>
      <w:divBdr>
        <w:top w:val="none" w:sz="0" w:space="0" w:color="auto"/>
        <w:left w:val="none" w:sz="0" w:space="0" w:color="auto"/>
        <w:bottom w:val="none" w:sz="0" w:space="0" w:color="auto"/>
        <w:right w:val="none" w:sz="0" w:space="0" w:color="auto"/>
      </w:divBdr>
    </w:div>
    <w:div w:id="1508986003">
      <w:bodyDiv w:val="1"/>
      <w:marLeft w:val="0"/>
      <w:marRight w:val="0"/>
      <w:marTop w:val="0"/>
      <w:marBottom w:val="0"/>
      <w:divBdr>
        <w:top w:val="none" w:sz="0" w:space="0" w:color="auto"/>
        <w:left w:val="none" w:sz="0" w:space="0" w:color="auto"/>
        <w:bottom w:val="none" w:sz="0" w:space="0" w:color="auto"/>
        <w:right w:val="none" w:sz="0" w:space="0" w:color="auto"/>
      </w:divBdr>
    </w:div>
    <w:div w:id="1542284780">
      <w:bodyDiv w:val="1"/>
      <w:marLeft w:val="0"/>
      <w:marRight w:val="0"/>
      <w:marTop w:val="0"/>
      <w:marBottom w:val="0"/>
      <w:divBdr>
        <w:top w:val="none" w:sz="0" w:space="0" w:color="auto"/>
        <w:left w:val="none" w:sz="0" w:space="0" w:color="auto"/>
        <w:bottom w:val="none" w:sz="0" w:space="0" w:color="auto"/>
        <w:right w:val="none" w:sz="0" w:space="0" w:color="auto"/>
      </w:divBdr>
    </w:div>
    <w:div w:id="1561793399">
      <w:bodyDiv w:val="1"/>
      <w:marLeft w:val="0"/>
      <w:marRight w:val="0"/>
      <w:marTop w:val="0"/>
      <w:marBottom w:val="0"/>
      <w:divBdr>
        <w:top w:val="none" w:sz="0" w:space="0" w:color="auto"/>
        <w:left w:val="none" w:sz="0" w:space="0" w:color="auto"/>
        <w:bottom w:val="none" w:sz="0" w:space="0" w:color="auto"/>
        <w:right w:val="none" w:sz="0" w:space="0" w:color="auto"/>
      </w:divBdr>
    </w:div>
    <w:div w:id="1593321446">
      <w:bodyDiv w:val="1"/>
      <w:marLeft w:val="0"/>
      <w:marRight w:val="0"/>
      <w:marTop w:val="0"/>
      <w:marBottom w:val="0"/>
      <w:divBdr>
        <w:top w:val="none" w:sz="0" w:space="0" w:color="auto"/>
        <w:left w:val="none" w:sz="0" w:space="0" w:color="auto"/>
        <w:bottom w:val="none" w:sz="0" w:space="0" w:color="auto"/>
        <w:right w:val="none" w:sz="0" w:space="0" w:color="auto"/>
      </w:divBdr>
    </w:div>
    <w:div w:id="1647202714">
      <w:bodyDiv w:val="1"/>
      <w:marLeft w:val="0"/>
      <w:marRight w:val="0"/>
      <w:marTop w:val="0"/>
      <w:marBottom w:val="0"/>
      <w:divBdr>
        <w:top w:val="none" w:sz="0" w:space="0" w:color="auto"/>
        <w:left w:val="none" w:sz="0" w:space="0" w:color="auto"/>
        <w:bottom w:val="none" w:sz="0" w:space="0" w:color="auto"/>
        <w:right w:val="none" w:sz="0" w:space="0" w:color="auto"/>
      </w:divBdr>
    </w:div>
    <w:div w:id="1665353348">
      <w:bodyDiv w:val="1"/>
      <w:marLeft w:val="0"/>
      <w:marRight w:val="0"/>
      <w:marTop w:val="0"/>
      <w:marBottom w:val="0"/>
      <w:divBdr>
        <w:top w:val="none" w:sz="0" w:space="0" w:color="auto"/>
        <w:left w:val="none" w:sz="0" w:space="0" w:color="auto"/>
        <w:bottom w:val="none" w:sz="0" w:space="0" w:color="auto"/>
        <w:right w:val="none" w:sz="0" w:space="0" w:color="auto"/>
      </w:divBdr>
    </w:div>
    <w:div w:id="1746997396">
      <w:bodyDiv w:val="1"/>
      <w:marLeft w:val="0"/>
      <w:marRight w:val="0"/>
      <w:marTop w:val="0"/>
      <w:marBottom w:val="0"/>
      <w:divBdr>
        <w:top w:val="none" w:sz="0" w:space="0" w:color="auto"/>
        <w:left w:val="none" w:sz="0" w:space="0" w:color="auto"/>
        <w:bottom w:val="none" w:sz="0" w:space="0" w:color="auto"/>
        <w:right w:val="none" w:sz="0" w:space="0" w:color="auto"/>
      </w:divBdr>
    </w:div>
    <w:div w:id="1769111149">
      <w:bodyDiv w:val="1"/>
      <w:marLeft w:val="0"/>
      <w:marRight w:val="0"/>
      <w:marTop w:val="0"/>
      <w:marBottom w:val="0"/>
      <w:divBdr>
        <w:top w:val="none" w:sz="0" w:space="0" w:color="auto"/>
        <w:left w:val="none" w:sz="0" w:space="0" w:color="auto"/>
        <w:bottom w:val="none" w:sz="0" w:space="0" w:color="auto"/>
        <w:right w:val="none" w:sz="0" w:space="0" w:color="auto"/>
      </w:divBdr>
      <w:divsChild>
        <w:div w:id="893852741">
          <w:marLeft w:val="0"/>
          <w:marRight w:val="0"/>
          <w:marTop w:val="0"/>
          <w:marBottom w:val="0"/>
          <w:divBdr>
            <w:top w:val="none" w:sz="0" w:space="0" w:color="auto"/>
            <w:left w:val="none" w:sz="0" w:space="0" w:color="auto"/>
            <w:bottom w:val="none" w:sz="0" w:space="0" w:color="auto"/>
            <w:right w:val="none" w:sz="0" w:space="0" w:color="auto"/>
          </w:divBdr>
          <w:divsChild>
            <w:div w:id="773524743">
              <w:marLeft w:val="0"/>
              <w:marRight w:val="0"/>
              <w:marTop w:val="0"/>
              <w:marBottom w:val="0"/>
              <w:divBdr>
                <w:top w:val="none" w:sz="0" w:space="0" w:color="auto"/>
                <w:left w:val="none" w:sz="0" w:space="0" w:color="auto"/>
                <w:bottom w:val="none" w:sz="0" w:space="0" w:color="auto"/>
                <w:right w:val="none" w:sz="0" w:space="0" w:color="auto"/>
              </w:divBdr>
            </w:div>
            <w:div w:id="107435993">
              <w:marLeft w:val="0"/>
              <w:marRight w:val="0"/>
              <w:marTop w:val="0"/>
              <w:marBottom w:val="0"/>
              <w:divBdr>
                <w:top w:val="none" w:sz="0" w:space="0" w:color="auto"/>
                <w:left w:val="none" w:sz="0" w:space="0" w:color="auto"/>
                <w:bottom w:val="none" w:sz="0" w:space="0" w:color="auto"/>
                <w:right w:val="none" w:sz="0" w:space="0" w:color="auto"/>
              </w:divBdr>
              <w:divsChild>
                <w:div w:id="734280858">
                  <w:marLeft w:val="0"/>
                  <w:marRight w:val="0"/>
                  <w:marTop w:val="0"/>
                  <w:marBottom w:val="0"/>
                  <w:divBdr>
                    <w:top w:val="none" w:sz="0" w:space="0" w:color="auto"/>
                    <w:left w:val="none" w:sz="0" w:space="0" w:color="auto"/>
                    <w:bottom w:val="none" w:sz="0" w:space="0" w:color="auto"/>
                    <w:right w:val="none" w:sz="0" w:space="0" w:color="auto"/>
                  </w:divBdr>
                  <w:divsChild>
                    <w:div w:id="13887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793">
              <w:marLeft w:val="0"/>
              <w:marRight w:val="0"/>
              <w:marTop w:val="0"/>
              <w:marBottom w:val="0"/>
              <w:divBdr>
                <w:top w:val="none" w:sz="0" w:space="0" w:color="auto"/>
                <w:left w:val="none" w:sz="0" w:space="0" w:color="auto"/>
                <w:bottom w:val="none" w:sz="0" w:space="0" w:color="auto"/>
                <w:right w:val="none" w:sz="0" w:space="0" w:color="auto"/>
              </w:divBdr>
            </w:div>
          </w:divsChild>
        </w:div>
        <w:div w:id="632756044">
          <w:marLeft w:val="0"/>
          <w:marRight w:val="0"/>
          <w:marTop w:val="0"/>
          <w:marBottom w:val="0"/>
          <w:divBdr>
            <w:top w:val="none" w:sz="0" w:space="0" w:color="auto"/>
            <w:left w:val="none" w:sz="0" w:space="0" w:color="auto"/>
            <w:bottom w:val="none" w:sz="0" w:space="0" w:color="auto"/>
            <w:right w:val="none" w:sz="0" w:space="0" w:color="auto"/>
          </w:divBdr>
          <w:divsChild>
            <w:div w:id="1654065237">
              <w:marLeft w:val="0"/>
              <w:marRight w:val="0"/>
              <w:marTop w:val="0"/>
              <w:marBottom w:val="0"/>
              <w:divBdr>
                <w:top w:val="none" w:sz="0" w:space="0" w:color="auto"/>
                <w:left w:val="none" w:sz="0" w:space="0" w:color="auto"/>
                <w:bottom w:val="none" w:sz="0" w:space="0" w:color="auto"/>
                <w:right w:val="none" w:sz="0" w:space="0" w:color="auto"/>
              </w:divBdr>
            </w:div>
            <w:div w:id="1265187342">
              <w:marLeft w:val="0"/>
              <w:marRight w:val="0"/>
              <w:marTop w:val="0"/>
              <w:marBottom w:val="0"/>
              <w:divBdr>
                <w:top w:val="none" w:sz="0" w:space="0" w:color="auto"/>
                <w:left w:val="none" w:sz="0" w:space="0" w:color="auto"/>
                <w:bottom w:val="none" w:sz="0" w:space="0" w:color="auto"/>
                <w:right w:val="none" w:sz="0" w:space="0" w:color="auto"/>
              </w:divBdr>
              <w:divsChild>
                <w:div w:id="1111700819">
                  <w:marLeft w:val="0"/>
                  <w:marRight w:val="0"/>
                  <w:marTop w:val="0"/>
                  <w:marBottom w:val="0"/>
                  <w:divBdr>
                    <w:top w:val="none" w:sz="0" w:space="0" w:color="auto"/>
                    <w:left w:val="none" w:sz="0" w:space="0" w:color="auto"/>
                    <w:bottom w:val="none" w:sz="0" w:space="0" w:color="auto"/>
                    <w:right w:val="none" w:sz="0" w:space="0" w:color="auto"/>
                  </w:divBdr>
                  <w:divsChild>
                    <w:div w:id="974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8464">
              <w:marLeft w:val="0"/>
              <w:marRight w:val="0"/>
              <w:marTop w:val="0"/>
              <w:marBottom w:val="0"/>
              <w:divBdr>
                <w:top w:val="none" w:sz="0" w:space="0" w:color="auto"/>
                <w:left w:val="none" w:sz="0" w:space="0" w:color="auto"/>
                <w:bottom w:val="none" w:sz="0" w:space="0" w:color="auto"/>
                <w:right w:val="none" w:sz="0" w:space="0" w:color="auto"/>
              </w:divBdr>
            </w:div>
          </w:divsChild>
        </w:div>
        <w:div w:id="1758819497">
          <w:marLeft w:val="0"/>
          <w:marRight w:val="0"/>
          <w:marTop w:val="0"/>
          <w:marBottom w:val="0"/>
          <w:divBdr>
            <w:top w:val="none" w:sz="0" w:space="0" w:color="auto"/>
            <w:left w:val="none" w:sz="0" w:space="0" w:color="auto"/>
            <w:bottom w:val="none" w:sz="0" w:space="0" w:color="auto"/>
            <w:right w:val="none" w:sz="0" w:space="0" w:color="auto"/>
          </w:divBdr>
          <w:divsChild>
            <w:div w:id="651301428">
              <w:marLeft w:val="0"/>
              <w:marRight w:val="0"/>
              <w:marTop w:val="0"/>
              <w:marBottom w:val="0"/>
              <w:divBdr>
                <w:top w:val="none" w:sz="0" w:space="0" w:color="auto"/>
                <w:left w:val="none" w:sz="0" w:space="0" w:color="auto"/>
                <w:bottom w:val="none" w:sz="0" w:space="0" w:color="auto"/>
                <w:right w:val="none" w:sz="0" w:space="0" w:color="auto"/>
              </w:divBdr>
            </w:div>
            <w:div w:id="410321970">
              <w:marLeft w:val="0"/>
              <w:marRight w:val="0"/>
              <w:marTop w:val="0"/>
              <w:marBottom w:val="0"/>
              <w:divBdr>
                <w:top w:val="none" w:sz="0" w:space="0" w:color="auto"/>
                <w:left w:val="none" w:sz="0" w:space="0" w:color="auto"/>
                <w:bottom w:val="none" w:sz="0" w:space="0" w:color="auto"/>
                <w:right w:val="none" w:sz="0" w:space="0" w:color="auto"/>
              </w:divBdr>
              <w:divsChild>
                <w:div w:id="1664090690">
                  <w:marLeft w:val="0"/>
                  <w:marRight w:val="0"/>
                  <w:marTop w:val="0"/>
                  <w:marBottom w:val="0"/>
                  <w:divBdr>
                    <w:top w:val="none" w:sz="0" w:space="0" w:color="auto"/>
                    <w:left w:val="none" w:sz="0" w:space="0" w:color="auto"/>
                    <w:bottom w:val="none" w:sz="0" w:space="0" w:color="auto"/>
                    <w:right w:val="none" w:sz="0" w:space="0" w:color="auto"/>
                  </w:divBdr>
                  <w:divsChild>
                    <w:div w:id="13838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826">
              <w:marLeft w:val="0"/>
              <w:marRight w:val="0"/>
              <w:marTop w:val="0"/>
              <w:marBottom w:val="0"/>
              <w:divBdr>
                <w:top w:val="none" w:sz="0" w:space="0" w:color="auto"/>
                <w:left w:val="none" w:sz="0" w:space="0" w:color="auto"/>
                <w:bottom w:val="none" w:sz="0" w:space="0" w:color="auto"/>
                <w:right w:val="none" w:sz="0" w:space="0" w:color="auto"/>
              </w:divBdr>
            </w:div>
          </w:divsChild>
        </w:div>
        <w:div w:id="965697456">
          <w:marLeft w:val="0"/>
          <w:marRight w:val="0"/>
          <w:marTop w:val="0"/>
          <w:marBottom w:val="0"/>
          <w:divBdr>
            <w:top w:val="none" w:sz="0" w:space="0" w:color="auto"/>
            <w:left w:val="none" w:sz="0" w:space="0" w:color="auto"/>
            <w:bottom w:val="none" w:sz="0" w:space="0" w:color="auto"/>
            <w:right w:val="none" w:sz="0" w:space="0" w:color="auto"/>
          </w:divBdr>
          <w:divsChild>
            <w:div w:id="966280474">
              <w:marLeft w:val="0"/>
              <w:marRight w:val="0"/>
              <w:marTop w:val="0"/>
              <w:marBottom w:val="0"/>
              <w:divBdr>
                <w:top w:val="none" w:sz="0" w:space="0" w:color="auto"/>
                <w:left w:val="none" w:sz="0" w:space="0" w:color="auto"/>
                <w:bottom w:val="none" w:sz="0" w:space="0" w:color="auto"/>
                <w:right w:val="none" w:sz="0" w:space="0" w:color="auto"/>
              </w:divBdr>
            </w:div>
            <w:div w:id="950164611">
              <w:marLeft w:val="0"/>
              <w:marRight w:val="0"/>
              <w:marTop w:val="0"/>
              <w:marBottom w:val="0"/>
              <w:divBdr>
                <w:top w:val="none" w:sz="0" w:space="0" w:color="auto"/>
                <w:left w:val="none" w:sz="0" w:space="0" w:color="auto"/>
                <w:bottom w:val="none" w:sz="0" w:space="0" w:color="auto"/>
                <w:right w:val="none" w:sz="0" w:space="0" w:color="auto"/>
              </w:divBdr>
              <w:divsChild>
                <w:div w:id="1099179853">
                  <w:marLeft w:val="0"/>
                  <w:marRight w:val="0"/>
                  <w:marTop w:val="0"/>
                  <w:marBottom w:val="0"/>
                  <w:divBdr>
                    <w:top w:val="none" w:sz="0" w:space="0" w:color="auto"/>
                    <w:left w:val="none" w:sz="0" w:space="0" w:color="auto"/>
                    <w:bottom w:val="none" w:sz="0" w:space="0" w:color="auto"/>
                    <w:right w:val="none" w:sz="0" w:space="0" w:color="auto"/>
                  </w:divBdr>
                  <w:divsChild>
                    <w:div w:id="4481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0275">
              <w:marLeft w:val="0"/>
              <w:marRight w:val="0"/>
              <w:marTop w:val="0"/>
              <w:marBottom w:val="0"/>
              <w:divBdr>
                <w:top w:val="none" w:sz="0" w:space="0" w:color="auto"/>
                <w:left w:val="none" w:sz="0" w:space="0" w:color="auto"/>
                <w:bottom w:val="none" w:sz="0" w:space="0" w:color="auto"/>
                <w:right w:val="none" w:sz="0" w:space="0" w:color="auto"/>
              </w:divBdr>
            </w:div>
          </w:divsChild>
        </w:div>
        <w:div w:id="377556427">
          <w:marLeft w:val="0"/>
          <w:marRight w:val="0"/>
          <w:marTop w:val="0"/>
          <w:marBottom w:val="0"/>
          <w:divBdr>
            <w:top w:val="none" w:sz="0" w:space="0" w:color="auto"/>
            <w:left w:val="none" w:sz="0" w:space="0" w:color="auto"/>
            <w:bottom w:val="none" w:sz="0" w:space="0" w:color="auto"/>
            <w:right w:val="none" w:sz="0" w:space="0" w:color="auto"/>
          </w:divBdr>
          <w:divsChild>
            <w:div w:id="892928287">
              <w:marLeft w:val="0"/>
              <w:marRight w:val="0"/>
              <w:marTop w:val="0"/>
              <w:marBottom w:val="0"/>
              <w:divBdr>
                <w:top w:val="none" w:sz="0" w:space="0" w:color="auto"/>
                <w:left w:val="none" w:sz="0" w:space="0" w:color="auto"/>
                <w:bottom w:val="none" w:sz="0" w:space="0" w:color="auto"/>
                <w:right w:val="none" w:sz="0" w:space="0" w:color="auto"/>
              </w:divBdr>
            </w:div>
            <w:div w:id="1875728887">
              <w:marLeft w:val="0"/>
              <w:marRight w:val="0"/>
              <w:marTop w:val="0"/>
              <w:marBottom w:val="0"/>
              <w:divBdr>
                <w:top w:val="none" w:sz="0" w:space="0" w:color="auto"/>
                <w:left w:val="none" w:sz="0" w:space="0" w:color="auto"/>
                <w:bottom w:val="none" w:sz="0" w:space="0" w:color="auto"/>
                <w:right w:val="none" w:sz="0" w:space="0" w:color="auto"/>
              </w:divBdr>
              <w:divsChild>
                <w:div w:id="1305895539">
                  <w:marLeft w:val="0"/>
                  <w:marRight w:val="0"/>
                  <w:marTop w:val="0"/>
                  <w:marBottom w:val="0"/>
                  <w:divBdr>
                    <w:top w:val="none" w:sz="0" w:space="0" w:color="auto"/>
                    <w:left w:val="none" w:sz="0" w:space="0" w:color="auto"/>
                    <w:bottom w:val="none" w:sz="0" w:space="0" w:color="auto"/>
                    <w:right w:val="none" w:sz="0" w:space="0" w:color="auto"/>
                  </w:divBdr>
                  <w:divsChild>
                    <w:div w:id="3432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29">
              <w:marLeft w:val="0"/>
              <w:marRight w:val="0"/>
              <w:marTop w:val="0"/>
              <w:marBottom w:val="0"/>
              <w:divBdr>
                <w:top w:val="none" w:sz="0" w:space="0" w:color="auto"/>
                <w:left w:val="none" w:sz="0" w:space="0" w:color="auto"/>
                <w:bottom w:val="none" w:sz="0" w:space="0" w:color="auto"/>
                <w:right w:val="none" w:sz="0" w:space="0" w:color="auto"/>
              </w:divBdr>
            </w:div>
          </w:divsChild>
        </w:div>
        <w:div w:id="434905994">
          <w:marLeft w:val="0"/>
          <w:marRight w:val="0"/>
          <w:marTop w:val="0"/>
          <w:marBottom w:val="0"/>
          <w:divBdr>
            <w:top w:val="none" w:sz="0" w:space="0" w:color="auto"/>
            <w:left w:val="none" w:sz="0" w:space="0" w:color="auto"/>
            <w:bottom w:val="none" w:sz="0" w:space="0" w:color="auto"/>
            <w:right w:val="none" w:sz="0" w:space="0" w:color="auto"/>
          </w:divBdr>
          <w:divsChild>
            <w:div w:id="560211935">
              <w:marLeft w:val="0"/>
              <w:marRight w:val="0"/>
              <w:marTop w:val="0"/>
              <w:marBottom w:val="0"/>
              <w:divBdr>
                <w:top w:val="none" w:sz="0" w:space="0" w:color="auto"/>
                <w:left w:val="none" w:sz="0" w:space="0" w:color="auto"/>
                <w:bottom w:val="none" w:sz="0" w:space="0" w:color="auto"/>
                <w:right w:val="none" w:sz="0" w:space="0" w:color="auto"/>
              </w:divBdr>
            </w:div>
            <w:div w:id="958537423">
              <w:marLeft w:val="0"/>
              <w:marRight w:val="0"/>
              <w:marTop w:val="0"/>
              <w:marBottom w:val="0"/>
              <w:divBdr>
                <w:top w:val="none" w:sz="0" w:space="0" w:color="auto"/>
                <w:left w:val="none" w:sz="0" w:space="0" w:color="auto"/>
                <w:bottom w:val="none" w:sz="0" w:space="0" w:color="auto"/>
                <w:right w:val="none" w:sz="0" w:space="0" w:color="auto"/>
              </w:divBdr>
              <w:divsChild>
                <w:div w:id="2095465888">
                  <w:marLeft w:val="0"/>
                  <w:marRight w:val="0"/>
                  <w:marTop w:val="0"/>
                  <w:marBottom w:val="0"/>
                  <w:divBdr>
                    <w:top w:val="none" w:sz="0" w:space="0" w:color="auto"/>
                    <w:left w:val="none" w:sz="0" w:space="0" w:color="auto"/>
                    <w:bottom w:val="none" w:sz="0" w:space="0" w:color="auto"/>
                    <w:right w:val="none" w:sz="0" w:space="0" w:color="auto"/>
                  </w:divBdr>
                  <w:divsChild>
                    <w:div w:id="42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1347">
      <w:bodyDiv w:val="1"/>
      <w:marLeft w:val="0"/>
      <w:marRight w:val="0"/>
      <w:marTop w:val="0"/>
      <w:marBottom w:val="0"/>
      <w:divBdr>
        <w:top w:val="none" w:sz="0" w:space="0" w:color="auto"/>
        <w:left w:val="none" w:sz="0" w:space="0" w:color="auto"/>
        <w:bottom w:val="none" w:sz="0" w:space="0" w:color="auto"/>
        <w:right w:val="none" w:sz="0" w:space="0" w:color="auto"/>
      </w:divBdr>
    </w:div>
    <w:div w:id="1855728624">
      <w:bodyDiv w:val="1"/>
      <w:marLeft w:val="0"/>
      <w:marRight w:val="0"/>
      <w:marTop w:val="0"/>
      <w:marBottom w:val="0"/>
      <w:divBdr>
        <w:top w:val="none" w:sz="0" w:space="0" w:color="auto"/>
        <w:left w:val="none" w:sz="0" w:space="0" w:color="auto"/>
        <w:bottom w:val="none" w:sz="0" w:space="0" w:color="auto"/>
        <w:right w:val="none" w:sz="0" w:space="0" w:color="auto"/>
      </w:divBdr>
    </w:div>
    <w:div w:id="1919093738">
      <w:bodyDiv w:val="1"/>
      <w:marLeft w:val="0"/>
      <w:marRight w:val="0"/>
      <w:marTop w:val="0"/>
      <w:marBottom w:val="0"/>
      <w:divBdr>
        <w:top w:val="none" w:sz="0" w:space="0" w:color="auto"/>
        <w:left w:val="none" w:sz="0" w:space="0" w:color="auto"/>
        <w:bottom w:val="none" w:sz="0" w:space="0" w:color="auto"/>
        <w:right w:val="none" w:sz="0" w:space="0" w:color="auto"/>
      </w:divBdr>
    </w:div>
    <w:div w:id="1957324969">
      <w:bodyDiv w:val="1"/>
      <w:marLeft w:val="0"/>
      <w:marRight w:val="0"/>
      <w:marTop w:val="0"/>
      <w:marBottom w:val="0"/>
      <w:divBdr>
        <w:top w:val="none" w:sz="0" w:space="0" w:color="auto"/>
        <w:left w:val="none" w:sz="0" w:space="0" w:color="auto"/>
        <w:bottom w:val="none" w:sz="0" w:space="0" w:color="auto"/>
        <w:right w:val="none" w:sz="0" w:space="0" w:color="auto"/>
      </w:divBdr>
    </w:div>
    <w:div w:id="2050762366">
      <w:bodyDiv w:val="1"/>
      <w:marLeft w:val="0"/>
      <w:marRight w:val="0"/>
      <w:marTop w:val="0"/>
      <w:marBottom w:val="0"/>
      <w:divBdr>
        <w:top w:val="none" w:sz="0" w:space="0" w:color="auto"/>
        <w:left w:val="none" w:sz="0" w:space="0" w:color="auto"/>
        <w:bottom w:val="none" w:sz="0" w:space="0" w:color="auto"/>
        <w:right w:val="none" w:sz="0" w:space="0" w:color="auto"/>
      </w:divBdr>
    </w:div>
    <w:div w:id="2061636570">
      <w:bodyDiv w:val="1"/>
      <w:marLeft w:val="0"/>
      <w:marRight w:val="0"/>
      <w:marTop w:val="0"/>
      <w:marBottom w:val="0"/>
      <w:divBdr>
        <w:top w:val="none" w:sz="0" w:space="0" w:color="auto"/>
        <w:left w:val="none" w:sz="0" w:space="0" w:color="auto"/>
        <w:bottom w:val="none" w:sz="0" w:space="0" w:color="auto"/>
        <w:right w:val="none" w:sz="0" w:space="0" w:color="auto"/>
      </w:divBdr>
      <w:divsChild>
        <w:div w:id="32875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8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0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58BE2-59E4-4862-B536-CE5E47A1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43</Pages>
  <Words>7304</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Kumaresan</dc:creator>
  <cp:keywords/>
  <dc:description/>
  <cp:lastModifiedBy>Kumaresan</cp:lastModifiedBy>
  <cp:revision>35</cp:revision>
  <cp:lastPrinted>2025-05-22T17:51:00Z</cp:lastPrinted>
  <dcterms:created xsi:type="dcterms:W3CDTF">2025-05-11T12:55:00Z</dcterms:created>
  <dcterms:modified xsi:type="dcterms:W3CDTF">2025-05-23T16:56:00Z</dcterms:modified>
</cp:coreProperties>
</file>