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0AECC" w14:textId="77777777" w:rsidR="00B479CE" w:rsidRDefault="00B479CE" w:rsidP="00B479CE">
      <w:pPr>
        <w:jc w:val="center"/>
        <w:rPr>
          <w:b/>
          <w:bCs/>
          <w:sz w:val="40"/>
          <w:szCs w:val="40"/>
        </w:rPr>
      </w:pPr>
      <w:r w:rsidRPr="00561230">
        <w:rPr>
          <w:b/>
          <w:bCs/>
          <w:sz w:val="40"/>
          <w:szCs w:val="40"/>
        </w:rPr>
        <w:t>Ideation Phase</w:t>
      </w:r>
    </w:p>
    <w:p w14:paraId="505E7E0F" w14:textId="77777777" w:rsidR="00B479CE" w:rsidRDefault="00B479CE" w:rsidP="00B479CE">
      <w:pPr>
        <w:jc w:val="center"/>
        <w:rPr>
          <w:b/>
          <w:bCs/>
          <w:sz w:val="40"/>
          <w:szCs w:val="40"/>
        </w:rPr>
      </w:pPr>
      <w:r>
        <w:rPr>
          <w:b/>
          <w:bCs/>
          <w:sz w:val="40"/>
          <w:szCs w:val="40"/>
        </w:rPr>
        <w:t>Idea Prioritization Template</w:t>
      </w:r>
    </w:p>
    <w:tbl>
      <w:tblPr>
        <w:tblStyle w:val="TableGrid"/>
        <w:tblW w:w="0" w:type="auto"/>
        <w:tblLook w:val="04A0" w:firstRow="1" w:lastRow="0" w:firstColumn="1" w:lastColumn="0" w:noHBand="0" w:noVBand="1"/>
      </w:tblPr>
      <w:tblGrid>
        <w:gridCol w:w="3145"/>
        <w:gridCol w:w="6205"/>
      </w:tblGrid>
      <w:tr w:rsidR="00B479CE" w14:paraId="0A0B2C3A" w14:textId="77777777" w:rsidTr="00B83790">
        <w:trPr>
          <w:trHeight w:val="611"/>
        </w:trPr>
        <w:tc>
          <w:tcPr>
            <w:tcW w:w="3145" w:type="dxa"/>
          </w:tcPr>
          <w:p w14:paraId="5416D6E5" w14:textId="77777777" w:rsidR="00B479CE" w:rsidRPr="00561230" w:rsidRDefault="00B479CE" w:rsidP="00B83790">
            <w:pPr>
              <w:rPr>
                <w:sz w:val="32"/>
                <w:szCs w:val="32"/>
              </w:rPr>
            </w:pPr>
            <w:r w:rsidRPr="00561230">
              <w:rPr>
                <w:sz w:val="32"/>
                <w:szCs w:val="32"/>
              </w:rPr>
              <w:t>Date</w:t>
            </w:r>
          </w:p>
        </w:tc>
        <w:tc>
          <w:tcPr>
            <w:tcW w:w="6205" w:type="dxa"/>
          </w:tcPr>
          <w:p w14:paraId="0B3EFA0B" w14:textId="77777777" w:rsidR="00B479CE" w:rsidRPr="00561230" w:rsidRDefault="00B479CE" w:rsidP="00B83790">
            <w:pPr>
              <w:rPr>
                <w:sz w:val="36"/>
                <w:szCs w:val="36"/>
              </w:rPr>
            </w:pPr>
            <w:r>
              <w:rPr>
                <w:sz w:val="36"/>
                <w:szCs w:val="36"/>
              </w:rPr>
              <w:t>31 OCTOBER 2025</w:t>
            </w:r>
          </w:p>
        </w:tc>
      </w:tr>
      <w:tr w:rsidR="00B479CE" w14:paraId="6411BEFD" w14:textId="77777777" w:rsidTr="00B83790">
        <w:trPr>
          <w:trHeight w:val="611"/>
        </w:trPr>
        <w:tc>
          <w:tcPr>
            <w:tcW w:w="3145" w:type="dxa"/>
          </w:tcPr>
          <w:p w14:paraId="69AC5155" w14:textId="77777777" w:rsidR="00B479CE" w:rsidRPr="0060530C" w:rsidRDefault="00B479CE" w:rsidP="00B83790">
            <w:pPr>
              <w:rPr>
                <w:sz w:val="36"/>
                <w:szCs w:val="36"/>
              </w:rPr>
            </w:pPr>
            <w:r>
              <w:rPr>
                <w:sz w:val="36"/>
                <w:szCs w:val="36"/>
              </w:rPr>
              <w:t>Team ID</w:t>
            </w:r>
          </w:p>
        </w:tc>
        <w:tc>
          <w:tcPr>
            <w:tcW w:w="6205" w:type="dxa"/>
          </w:tcPr>
          <w:p w14:paraId="12B926CA" w14:textId="77777777" w:rsidR="00B479CE" w:rsidRDefault="00B479CE" w:rsidP="00B83790">
            <w:pPr>
              <w:rPr>
                <w:b/>
                <w:bCs/>
                <w:sz w:val="40"/>
                <w:szCs w:val="40"/>
              </w:rPr>
            </w:pPr>
            <w:r>
              <w:rPr>
                <w:sz w:val="32"/>
                <w:szCs w:val="32"/>
              </w:rPr>
              <w:t>NM2025TMID04230</w:t>
            </w:r>
          </w:p>
        </w:tc>
      </w:tr>
      <w:tr w:rsidR="00B479CE" w14:paraId="0AE9189C" w14:textId="77777777" w:rsidTr="00B83790">
        <w:trPr>
          <w:trHeight w:val="620"/>
        </w:trPr>
        <w:tc>
          <w:tcPr>
            <w:tcW w:w="3145" w:type="dxa"/>
          </w:tcPr>
          <w:p w14:paraId="17D8E52D" w14:textId="77777777" w:rsidR="00B479CE" w:rsidRDefault="00B479CE" w:rsidP="00B83790">
            <w:pPr>
              <w:rPr>
                <w:b/>
                <w:bCs/>
                <w:sz w:val="40"/>
                <w:szCs w:val="40"/>
              </w:rPr>
            </w:pPr>
            <w:r>
              <w:rPr>
                <w:sz w:val="32"/>
                <w:szCs w:val="32"/>
              </w:rPr>
              <w:t>Project Name</w:t>
            </w:r>
          </w:p>
        </w:tc>
        <w:tc>
          <w:tcPr>
            <w:tcW w:w="6205" w:type="dxa"/>
          </w:tcPr>
          <w:p w14:paraId="76DCAD16" w14:textId="77777777" w:rsidR="00B479CE" w:rsidRDefault="00B479CE" w:rsidP="00B83790">
            <w:pPr>
              <w:rPr>
                <w:b/>
                <w:bCs/>
                <w:sz w:val="40"/>
                <w:szCs w:val="40"/>
              </w:rPr>
            </w:pPr>
            <w:r>
              <w:rPr>
                <w:sz w:val="32"/>
                <w:szCs w:val="32"/>
              </w:rPr>
              <w:t xml:space="preserve">Education </w:t>
            </w:r>
            <w:proofErr w:type="spellStart"/>
            <w:r>
              <w:rPr>
                <w:sz w:val="32"/>
                <w:szCs w:val="32"/>
              </w:rPr>
              <w:t>Organisation</w:t>
            </w:r>
            <w:proofErr w:type="spellEnd"/>
            <w:r>
              <w:rPr>
                <w:sz w:val="32"/>
                <w:szCs w:val="32"/>
              </w:rPr>
              <w:t xml:space="preserve"> Using ServiceNow</w:t>
            </w:r>
          </w:p>
        </w:tc>
      </w:tr>
      <w:tr w:rsidR="00B479CE" w14:paraId="7631CD66" w14:textId="77777777" w:rsidTr="00B83790">
        <w:trPr>
          <w:trHeight w:val="539"/>
        </w:trPr>
        <w:tc>
          <w:tcPr>
            <w:tcW w:w="3145" w:type="dxa"/>
          </w:tcPr>
          <w:p w14:paraId="2B61D6A4" w14:textId="77777777" w:rsidR="00B479CE" w:rsidRDefault="00B479CE" w:rsidP="00B83790">
            <w:pPr>
              <w:rPr>
                <w:b/>
                <w:bCs/>
                <w:sz w:val="40"/>
                <w:szCs w:val="40"/>
              </w:rPr>
            </w:pPr>
            <w:r>
              <w:rPr>
                <w:sz w:val="32"/>
                <w:szCs w:val="32"/>
              </w:rPr>
              <w:t>Maximum Marks</w:t>
            </w:r>
          </w:p>
        </w:tc>
        <w:tc>
          <w:tcPr>
            <w:tcW w:w="6205" w:type="dxa"/>
          </w:tcPr>
          <w:p w14:paraId="63740D5E" w14:textId="690C3D28" w:rsidR="00B479CE" w:rsidRDefault="00B479CE" w:rsidP="00B83790">
            <w:pPr>
              <w:rPr>
                <w:b/>
                <w:bCs/>
                <w:sz w:val="40"/>
                <w:szCs w:val="40"/>
              </w:rPr>
            </w:pPr>
            <w:r>
              <w:rPr>
                <w:sz w:val="32"/>
                <w:szCs w:val="32"/>
              </w:rPr>
              <w:t>2</w:t>
            </w:r>
            <w:r>
              <w:rPr>
                <w:sz w:val="32"/>
                <w:szCs w:val="32"/>
              </w:rPr>
              <w:t xml:space="preserve"> Marks</w:t>
            </w:r>
          </w:p>
        </w:tc>
      </w:tr>
    </w:tbl>
    <w:p w14:paraId="6FA1C4BA" w14:textId="77777777" w:rsidR="00B479CE" w:rsidRDefault="00B479CE" w:rsidP="00B479CE">
      <w:pPr>
        <w:jc w:val="center"/>
        <w:rPr>
          <w:b/>
          <w:bCs/>
          <w:sz w:val="40"/>
          <w:szCs w:val="40"/>
        </w:rPr>
      </w:pPr>
    </w:p>
    <w:p w14:paraId="49C1A147" w14:textId="77777777" w:rsidR="0005117D" w:rsidRPr="0005117D" w:rsidRDefault="0005117D" w:rsidP="0005117D">
      <w:pPr>
        <w:rPr>
          <w:b/>
          <w:bCs/>
          <w:sz w:val="28"/>
          <w:szCs w:val="28"/>
        </w:rPr>
      </w:pPr>
      <w:r w:rsidRPr="0005117D">
        <w:rPr>
          <w:b/>
          <w:bCs/>
          <w:sz w:val="28"/>
          <w:szCs w:val="28"/>
        </w:rPr>
        <w:t>Customer Problem Statement:</w:t>
      </w:r>
    </w:p>
    <w:p w14:paraId="2454FB62" w14:textId="77777777" w:rsidR="0005117D" w:rsidRPr="0005117D" w:rsidRDefault="0005117D" w:rsidP="0005117D">
      <w:r w:rsidRPr="0005117D">
        <w:t>An educational institution (such as a university or college) is facing significant challenges in managing and delivering IT and administrative services efficiently. Students, faculty, and staff currently rely on multiple disconnected systems (emails, phone calls, spreadsheets) to report issues, request services, or get information. This leads to:</w:t>
      </w:r>
    </w:p>
    <w:p w14:paraId="6B3CA93A" w14:textId="77777777" w:rsidR="0005117D" w:rsidRPr="0005117D" w:rsidRDefault="0005117D" w:rsidP="0005117D">
      <w:pPr>
        <w:numPr>
          <w:ilvl w:val="0"/>
          <w:numId w:val="1"/>
        </w:numPr>
      </w:pPr>
      <w:r w:rsidRPr="0005117D">
        <w:rPr>
          <w:b/>
          <w:bCs/>
        </w:rPr>
        <w:t>Delayed response times</w:t>
      </w:r>
      <w:r w:rsidRPr="0005117D">
        <w:t xml:space="preserve"> for IT and facility-related issues.</w:t>
      </w:r>
    </w:p>
    <w:p w14:paraId="113512FB" w14:textId="77777777" w:rsidR="0005117D" w:rsidRPr="0005117D" w:rsidRDefault="0005117D" w:rsidP="0005117D">
      <w:pPr>
        <w:numPr>
          <w:ilvl w:val="0"/>
          <w:numId w:val="1"/>
        </w:numPr>
      </w:pPr>
      <w:r w:rsidRPr="0005117D">
        <w:rPr>
          <w:b/>
          <w:bCs/>
        </w:rPr>
        <w:t>Lack of visibility and tracking</w:t>
      </w:r>
      <w:r w:rsidRPr="0005117D">
        <w:t xml:space="preserve"> for requests or incidents.</w:t>
      </w:r>
    </w:p>
    <w:p w14:paraId="3C25D2DE" w14:textId="77777777" w:rsidR="0005117D" w:rsidRPr="0005117D" w:rsidRDefault="0005117D" w:rsidP="0005117D">
      <w:pPr>
        <w:numPr>
          <w:ilvl w:val="0"/>
          <w:numId w:val="1"/>
        </w:numPr>
      </w:pPr>
      <w:r w:rsidRPr="0005117D">
        <w:rPr>
          <w:b/>
          <w:bCs/>
        </w:rPr>
        <w:t>Inconsistent communication</w:t>
      </w:r>
      <w:r w:rsidRPr="0005117D">
        <w:t xml:space="preserve"> between departments (IT, HR, Facilities, and Academic Services).</w:t>
      </w:r>
    </w:p>
    <w:p w14:paraId="12176485" w14:textId="77777777" w:rsidR="0005117D" w:rsidRPr="0005117D" w:rsidRDefault="0005117D" w:rsidP="0005117D">
      <w:pPr>
        <w:numPr>
          <w:ilvl w:val="0"/>
          <w:numId w:val="1"/>
        </w:numPr>
      </w:pPr>
      <w:r w:rsidRPr="0005117D">
        <w:rPr>
          <w:b/>
          <w:bCs/>
        </w:rPr>
        <w:t>Manual workflows</w:t>
      </w:r>
      <w:r w:rsidRPr="0005117D">
        <w:t xml:space="preserve"> causing administrative inefficiency.</w:t>
      </w:r>
    </w:p>
    <w:p w14:paraId="2677FBF0" w14:textId="77777777" w:rsidR="0005117D" w:rsidRPr="0005117D" w:rsidRDefault="0005117D" w:rsidP="0005117D">
      <w:pPr>
        <w:numPr>
          <w:ilvl w:val="0"/>
          <w:numId w:val="1"/>
        </w:numPr>
      </w:pPr>
      <w:r w:rsidRPr="0005117D">
        <w:rPr>
          <w:b/>
          <w:bCs/>
        </w:rPr>
        <w:t>Poor user experience</w:t>
      </w:r>
      <w:r w:rsidRPr="0005117D">
        <w:t>, as students and staff often do not know where or how to raise requests.</w:t>
      </w:r>
    </w:p>
    <w:p w14:paraId="6408F3D0" w14:textId="77777777" w:rsidR="0005117D" w:rsidRPr="0005117D" w:rsidRDefault="0005117D" w:rsidP="0005117D">
      <w:r w:rsidRPr="0005117D">
        <w:t xml:space="preserve">The organization wants to </w:t>
      </w:r>
      <w:r w:rsidRPr="0005117D">
        <w:rPr>
          <w:b/>
          <w:bCs/>
        </w:rPr>
        <w:t>digitally transform its service management process</w:t>
      </w:r>
      <w:r w:rsidRPr="0005117D">
        <w:t xml:space="preserve"> by implementing </w:t>
      </w:r>
      <w:r w:rsidRPr="0005117D">
        <w:rPr>
          <w:b/>
          <w:bCs/>
        </w:rPr>
        <w:t>ServiceNow</w:t>
      </w:r>
      <w:r w:rsidRPr="0005117D">
        <w:t xml:space="preserve"> as a unified platform to handle IT Service Management (ITSM), HR Service Delivery, and Facilities Requests — all from a single self-service portal.</w:t>
      </w:r>
    </w:p>
    <w:p w14:paraId="467E534B" w14:textId="77777777" w:rsidR="0005117D" w:rsidRPr="0005117D" w:rsidRDefault="0005117D" w:rsidP="0005117D">
      <w:r w:rsidRPr="0005117D">
        <w:pict w14:anchorId="0EC84EA5">
          <v:rect id="_x0000_i1043" style="width:0;height:1.5pt" o:hralign="center" o:hrstd="t" o:hr="t" fillcolor="#a0a0a0" stroked="f"/>
        </w:pict>
      </w:r>
    </w:p>
    <w:p w14:paraId="774E5130" w14:textId="77777777" w:rsidR="0005117D" w:rsidRPr="0005117D" w:rsidRDefault="0005117D" w:rsidP="0005117D">
      <w:pPr>
        <w:rPr>
          <w:b/>
          <w:bCs/>
        </w:rPr>
      </w:pPr>
      <w:r w:rsidRPr="0005117D">
        <w:rPr>
          <w:b/>
          <w:bCs/>
        </w:rPr>
        <w:t>Goal:</w:t>
      </w:r>
    </w:p>
    <w:p w14:paraId="128DA2B0" w14:textId="77777777" w:rsidR="0005117D" w:rsidRPr="0005117D" w:rsidRDefault="0005117D" w:rsidP="0005117D">
      <w:r w:rsidRPr="0005117D">
        <w:t xml:space="preserve">To design and implement a ServiceNow-based solution that streamlines service requests, automates workflows, and provides real-time visibility into operations — improving user </w:t>
      </w:r>
      <w:r w:rsidRPr="0005117D">
        <w:lastRenderedPageBreak/>
        <w:t>satisfaction, reducing turnaround time, and increasing operational efficiency across the educational institution.</w:t>
      </w:r>
    </w:p>
    <w:p w14:paraId="5EA70457" w14:textId="77777777" w:rsidR="0005117D" w:rsidRPr="0005117D" w:rsidRDefault="0005117D" w:rsidP="0005117D">
      <w:r w:rsidRPr="0005117D">
        <w:pict w14:anchorId="357DC5E4">
          <v:rect id="_x0000_i1044" style="width:0;height:1.5pt" o:hralign="center" o:hrstd="t" o:hr="t" fillcolor="#a0a0a0" stroked="f"/>
        </w:pict>
      </w:r>
    </w:p>
    <w:p w14:paraId="485E659B" w14:textId="77777777" w:rsidR="0005117D" w:rsidRPr="0005117D" w:rsidRDefault="0005117D" w:rsidP="0005117D">
      <w:pPr>
        <w:rPr>
          <w:b/>
          <w:bCs/>
        </w:rPr>
      </w:pPr>
      <w:r w:rsidRPr="0005117D">
        <w:rPr>
          <w:b/>
          <w:bCs/>
        </w:rPr>
        <w:t>Example Use Cases:</w:t>
      </w:r>
    </w:p>
    <w:p w14:paraId="686CC9A4" w14:textId="77777777" w:rsidR="0005117D" w:rsidRPr="0005117D" w:rsidRDefault="0005117D" w:rsidP="0005117D">
      <w:pPr>
        <w:numPr>
          <w:ilvl w:val="0"/>
          <w:numId w:val="2"/>
        </w:numPr>
      </w:pPr>
      <w:r w:rsidRPr="0005117D">
        <w:rPr>
          <w:b/>
          <w:bCs/>
        </w:rPr>
        <w:t>IT Support:</w:t>
      </w:r>
      <w:r w:rsidRPr="0005117D">
        <w:t xml:space="preserve"> Students submit requests for password resets or software access through a self-service portal instead of emailing IT support.</w:t>
      </w:r>
    </w:p>
    <w:p w14:paraId="30808CB8" w14:textId="77777777" w:rsidR="0005117D" w:rsidRPr="0005117D" w:rsidRDefault="0005117D" w:rsidP="0005117D">
      <w:pPr>
        <w:numPr>
          <w:ilvl w:val="0"/>
          <w:numId w:val="2"/>
        </w:numPr>
      </w:pPr>
      <w:r w:rsidRPr="0005117D">
        <w:rPr>
          <w:b/>
          <w:bCs/>
        </w:rPr>
        <w:t>HR Requests:</w:t>
      </w:r>
      <w:r w:rsidRPr="0005117D">
        <w:t xml:space="preserve"> Faculty can request onboarding help, ID cards, or leave approvals through automated ServiceNow workflows.</w:t>
      </w:r>
    </w:p>
    <w:p w14:paraId="4EA33726" w14:textId="77777777" w:rsidR="0005117D" w:rsidRPr="0005117D" w:rsidRDefault="0005117D" w:rsidP="0005117D">
      <w:pPr>
        <w:numPr>
          <w:ilvl w:val="0"/>
          <w:numId w:val="2"/>
        </w:numPr>
      </w:pPr>
      <w:r w:rsidRPr="0005117D">
        <w:rPr>
          <w:b/>
          <w:bCs/>
        </w:rPr>
        <w:t>Facilities Management:</w:t>
      </w:r>
      <w:r w:rsidRPr="0005117D">
        <w:t xml:space="preserve"> Staff can raise facility-related issues (e.g., classroom maintenance) that are automatically routed to the right team.</w:t>
      </w:r>
    </w:p>
    <w:p w14:paraId="3071CFE8" w14:textId="77777777" w:rsidR="00B479CE" w:rsidRPr="00B479CE" w:rsidRDefault="00B479CE" w:rsidP="00B479CE"/>
    <w:sectPr w:rsidR="00B479CE" w:rsidRPr="00B47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E1531"/>
    <w:multiLevelType w:val="multilevel"/>
    <w:tmpl w:val="714A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9775AF"/>
    <w:multiLevelType w:val="multilevel"/>
    <w:tmpl w:val="3378E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6991670">
    <w:abstractNumId w:val="0"/>
  </w:num>
  <w:num w:numId="2" w16cid:durableId="1399789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9CE"/>
    <w:rsid w:val="0005117D"/>
    <w:rsid w:val="00753889"/>
    <w:rsid w:val="00B479CE"/>
    <w:rsid w:val="00C62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25F07"/>
  <w15:chartTrackingRefBased/>
  <w15:docId w15:val="{FB660A28-40AA-4622-9569-BF77C0A5C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9CE"/>
  </w:style>
  <w:style w:type="paragraph" w:styleId="Heading1">
    <w:name w:val="heading 1"/>
    <w:basedOn w:val="Normal"/>
    <w:next w:val="Normal"/>
    <w:link w:val="Heading1Char"/>
    <w:uiPriority w:val="9"/>
    <w:qFormat/>
    <w:rsid w:val="00B479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9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9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9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9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9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9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9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9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9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9CE"/>
    <w:rPr>
      <w:rFonts w:eastAsiaTheme="majorEastAsia" w:cstheme="majorBidi"/>
      <w:color w:val="272727" w:themeColor="text1" w:themeTint="D8"/>
    </w:rPr>
  </w:style>
  <w:style w:type="paragraph" w:styleId="Title">
    <w:name w:val="Title"/>
    <w:basedOn w:val="Normal"/>
    <w:next w:val="Normal"/>
    <w:link w:val="TitleChar"/>
    <w:uiPriority w:val="10"/>
    <w:qFormat/>
    <w:rsid w:val="00B47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9CE"/>
    <w:pPr>
      <w:spacing w:before="160"/>
      <w:jc w:val="center"/>
    </w:pPr>
    <w:rPr>
      <w:i/>
      <w:iCs/>
      <w:color w:val="404040" w:themeColor="text1" w:themeTint="BF"/>
    </w:rPr>
  </w:style>
  <w:style w:type="character" w:customStyle="1" w:styleId="QuoteChar">
    <w:name w:val="Quote Char"/>
    <w:basedOn w:val="DefaultParagraphFont"/>
    <w:link w:val="Quote"/>
    <w:uiPriority w:val="29"/>
    <w:rsid w:val="00B479CE"/>
    <w:rPr>
      <w:i/>
      <w:iCs/>
      <w:color w:val="404040" w:themeColor="text1" w:themeTint="BF"/>
    </w:rPr>
  </w:style>
  <w:style w:type="paragraph" w:styleId="ListParagraph">
    <w:name w:val="List Paragraph"/>
    <w:basedOn w:val="Normal"/>
    <w:uiPriority w:val="34"/>
    <w:qFormat/>
    <w:rsid w:val="00B479CE"/>
    <w:pPr>
      <w:ind w:left="720"/>
      <w:contextualSpacing/>
    </w:pPr>
  </w:style>
  <w:style w:type="character" w:styleId="IntenseEmphasis">
    <w:name w:val="Intense Emphasis"/>
    <w:basedOn w:val="DefaultParagraphFont"/>
    <w:uiPriority w:val="21"/>
    <w:qFormat/>
    <w:rsid w:val="00B479CE"/>
    <w:rPr>
      <w:i/>
      <w:iCs/>
      <w:color w:val="2F5496" w:themeColor="accent1" w:themeShade="BF"/>
    </w:rPr>
  </w:style>
  <w:style w:type="paragraph" w:styleId="IntenseQuote">
    <w:name w:val="Intense Quote"/>
    <w:basedOn w:val="Normal"/>
    <w:next w:val="Normal"/>
    <w:link w:val="IntenseQuoteChar"/>
    <w:uiPriority w:val="30"/>
    <w:qFormat/>
    <w:rsid w:val="00B479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9CE"/>
    <w:rPr>
      <w:i/>
      <w:iCs/>
      <w:color w:val="2F5496" w:themeColor="accent1" w:themeShade="BF"/>
    </w:rPr>
  </w:style>
  <w:style w:type="character" w:styleId="IntenseReference">
    <w:name w:val="Intense Reference"/>
    <w:basedOn w:val="DefaultParagraphFont"/>
    <w:uiPriority w:val="32"/>
    <w:qFormat/>
    <w:rsid w:val="00B479CE"/>
    <w:rPr>
      <w:b/>
      <w:bCs/>
      <w:smallCaps/>
      <w:color w:val="2F5496" w:themeColor="accent1" w:themeShade="BF"/>
      <w:spacing w:val="5"/>
    </w:rPr>
  </w:style>
  <w:style w:type="table" w:styleId="TableGrid">
    <w:name w:val="Table Grid"/>
    <w:basedOn w:val="TableNormal"/>
    <w:uiPriority w:val="39"/>
    <w:rsid w:val="00B4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Ashika R S</dc:creator>
  <cp:keywords/>
  <dc:description/>
  <cp:lastModifiedBy>Ashika R S</cp:lastModifiedBy>
  <cp:revision>1</cp:revision>
  <dcterms:created xsi:type="dcterms:W3CDTF">2025-10-31T06:39:00Z</dcterms:created>
  <dcterms:modified xsi:type="dcterms:W3CDTF">2025-10-31T07:52:00Z</dcterms:modified>
</cp:coreProperties>
</file>