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EF" w:rsidRDefault="00FB6AB5">
      <w:r>
        <w:t>I hope this doc will work.</w:t>
      </w:r>
    </w:p>
    <w:p w:rsidR="00FB6AB5" w:rsidRDefault="00FB6AB5">
      <w:r>
        <w:t>No other doc is working.</w:t>
      </w:r>
      <w:bookmarkStart w:id="0" w:name="_GoBack"/>
      <w:bookmarkEnd w:id="0"/>
    </w:p>
    <w:sectPr w:rsidR="00FB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B5"/>
    <w:rsid w:val="009A4DEF"/>
    <w:rsid w:val="00F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DF62"/>
  <w15:chartTrackingRefBased/>
  <w15:docId w15:val="{1AAF20DE-671E-4D08-9FEC-02DCF144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2017-10-04T20:59:00Z</dcterms:created>
  <dcterms:modified xsi:type="dcterms:W3CDTF">2017-10-04T20:59:00Z</dcterms:modified>
</cp:coreProperties>
</file>