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7686D" w14:textId="77777777" w:rsidR="00176008" w:rsidRPr="00176008" w:rsidRDefault="00176008" w:rsidP="00176008">
      <w:pPr>
        <w:rPr>
          <w:b/>
          <w:bCs/>
        </w:rPr>
      </w:pPr>
      <w:r w:rsidRPr="00176008">
        <w:rPr>
          <w:b/>
          <w:bCs/>
        </w:rPr>
        <w:t>1. The Hardware: The "Nexus" Mac Cluster</w:t>
      </w:r>
    </w:p>
    <w:p w14:paraId="5CBE19C1" w14:textId="77777777" w:rsidR="00176008" w:rsidRPr="00176008" w:rsidRDefault="00176008" w:rsidP="00176008">
      <w:r w:rsidRPr="00176008">
        <w:t>Instead of two machines sharing the load, we provision a four-node rack-mounted cluster connected via a high-speed enterprise fabric.</w:t>
      </w:r>
    </w:p>
    <w:p w14:paraId="03EEE885" w14:textId="77777777" w:rsidR="00176008" w:rsidRPr="00176008" w:rsidRDefault="00176008" w:rsidP="00176008">
      <w:pPr>
        <w:numPr>
          <w:ilvl w:val="0"/>
          <w:numId w:val="1"/>
        </w:numPr>
      </w:pPr>
      <w:r w:rsidRPr="00176008">
        <w:rPr>
          <w:b/>
          <w:bCs/>
        </w:rPr>
        <w:t>Compute Nodes:</w:t>
      </w:r>
      <w:r w:rsidRPr="00176008">
        <w:t xml:space="preserve"> 4 × Mac Studio M5 Ultra (24-Core CPU, 76-Core GPU, 192GB Unified Memory).</w:t>
      </w:r>
    </w:p>
    <w:p w14:paraId="7F5ADCE7" w14:textId="77777777" w:rsidR="00176008" w:rsidRPr="00176008" w:rsidRDefault="00176008" w:rsidP="00176008">
      <w:pPr>
        <w:numPr>
          <w:ilvl w:val="0"/>
          <w:numId w:val="1"/>
        </w:numPr>
      </w:pPr>
      <w:r w:rsidRPr="00176008">
        <w:rPr>
          <w:b/>
          <w:bCs/>
        </w:rPr>
        <w:t>Total Capacity:</w:t>
      </w:r>
      <w:r w:rsidRPr="00176008">
        <w:t xml:space="preserve"> 768GB of Unified Memory across the cluster.</w:t>
      </w:r>
    </w:p>
    <w:p w14:paraId="5BD978A9" w14:textId="77777777" w:rsidR="00176008" w:rsidRPr="00176008" w:rsidRDefault="00176008" w:rsidP="00176008">
      <w:pPr>
        <w:numPr>
          <w:ilvl w:val="0"/>
          <w:numId w:val="1"/>
        </w:numPr>
      </w:pPr>
      <w:r w:rsidRPr="00176008">
        <w:rPr>
          <w:b/>
          <w:bCs/>
        </w:rPr>
        <w:t>Storage &amp; Fabric:</w:t>
      </w:r>
      <w:r w:rsidRPr="00176008">
        <w:t xml:space="preserve"> A dedicated 8TB All-Flash </w:t>
      </w:r>
      <w:proofErr w:type="spellStart"/>
      <w:r w:rsidRPr="00176008">
        <w:t>NVMe</w:t>
      </w:r>
      <w:proofErr w:type="spellEnd"/>
      <w:r w:rsidRPr="00176008">
        <w:t xml:space="preserve"> NAS connected via a 10GbE network switch for centralized model weight storage and high-speed vector database access.</w:t>
      </w:r>
    </w:p>
    <w:p w14:paraId="40F6D737" w14:textId="77777777" w:rsidR="00176008" w:rsidRPr="00176008" w:rsidRDefault="00176008" w:rsidP="00176008">
      <w:pPr>
        <w:numPr>
          <w:ilvl w:val="0"/>
          <w:numId w:val="1"/>
        </w:numPr>
      </w:pPr>
      <w:r w:rsidRPr="00176008">
        <w:rPr>
          <w:b/>
          <w:bCs/>
        </w:rPr>
        <w:t>Form Factor:</w:t>
      </w:r>
      <w:r w:rsidRPr="00176008">
        <w:t xml:space="preserve"> Housed in a standard server rack using custom Mac Studio rack mounts, maintaining a clean, data-</w:t>
      </w:r>
      <w:proofErr w:type="spellStart"/>
      <w:r w:rsidRPr="00176008">
        <w:t>center</w:t>
      </w:r>
      <w:proofErr w:type="spellEnd"/>
      <w:r w:rsidRPr="00176008">
        <w:t>-compliant footprint.</w:t>
      </w:r>
    </w:p>
    <w:p w14:paraId="58AB416E" w14:textId="77777777" w:rsidR="00176008" w:rsidRPr="00176008" w:rsidRDefault="00176008" w:rsidP="00176008">
      <w:pPr>
        <w:rPr>
          <w:b/>
          <w:bCs/>
        </w:rPr>
      </w:pPr>
      <w:r w:rsidRPr="00176008">
        <w:rPr>
          <w:b/>
          <w:bCs/>
        </w:rPr>
        <w:t>2. Zero-Latency Concurrency &amp; Routing</w:t>
      </w:r>
    </w:p>
    <w:p w14:paraId="3CF9FABE" w14:textId="77777777" w:rsidR="00176008" w:rsidRPr="00176008" w:rsidRDefault="00176008" w:rsidP="00176008">
      <w:r w:rsidRPr="00176008">
        <w:t>With four nodes, the NGINX load balancer no longer has to queue requests when 15 users hit the system simultaneously.</w:t>
      </w:r>
    </w:p>
    <w:p w14:paraId="5D15266F" w14:textId="77777777" w:rsidR="00176008" w:rsidRPr="00176008" w:rsidRDefault="00176008" w:rsidP="00176008">
      <w:pPr>
        <w:numPr>
          <w:ilvl w:val="0"/>
          <w:numId w:val="2"/>
        </w:numPr>
      </w:pPr>
      <w:r w:rsidRPr="00176008">
        <w:rPr>
          <w:b/>
          <w:bCs/>
        </w:rPr>
        <w:t>Dedicated Model Lanes:</w:t>
      </w:r>
      <w:r w:rsidRPr="00176008">
        <w:t xml:space="preserve"> Nodes 1 and 2 are permanently dedicated to heavyweight reasoning (Llama-3.1-70B or Qwen 35B) for complex architectural audits. Nodes 3 and 4 run the fast-completion models (Gemma 26B).</w:t>
      </w:r>
    </w:p>
    <w:p w14:paraId="0F70613F" w14:textId="77777777" w:rsidR="00176008" w:rsidRPr="00176008" w:rsidRDefault="00176008" w:rsidP="00176008">
      <w:pPr>
        <w:numPr>
          <w:ilvl w:val="0"/>
          <w:numId w:val="2"/>
        </w:numPr>
      </w:pPr>
      <w:r w:rsidRPr="00176008">
        <w:rPr>
          <w:b/>
          <w:bCs/>
        </w:rPr>
        <w:t>True Parallel Execution:</w:t>
      </w:r>
      <w:r w:rsidRPr="00176008">
        <w:t xml:space="preserve"> 15 engineers can query the system concurrently. Because the load is distributed across 304 GPU cores and 768GB of memory, generation speeds remain locked at their maximum (15–20 </w:t>
      </w:r>
      <w:proofErr w:type="spellStart"/>
      <w:r w:rsidRPr="00176008">
        <w:t>tok</w:t>
      </w:r>
      <w:proofErr w:type="spellEnd"/>
      <w:r w:rsidRPr="00176008">
        <w:t xml:space="preserve">/s for 70B, and 100+ </w:t>
      </w:r>
      <w:proofErr w:type="spellStart"/>
      <w:r w:rsidRPr="00176008">
        <w:t>tok</w:t>
      </w:r>
      <w:proofErr w:type="spellEnd"/>
      <w:r w:rsidRPr="00176008">
        <w:t>/s for 26B) with zero queue-waiting delays.</w:t>
      </w:r>
    </w:p>
    <w:p w14:paraId="654F5718" w14:textId="77777777" w:rsidR="00176008" w:rsidRPr="00176008" w:rsidRDefault="00176008" w:rsidP="00176008">
      <w:pPr>
        <w:rPr>
          <w:b/>
          <w:bCs/>
        </w:rPr>
      </w:pPr>
      <w:r w:rsidRPr="00176008">
        <w:rPr>
          <w:b/>
          <w:bCs/>
        </w:rPr>
        <w:t>3. Advanced Capabilities Unlocked</w:t>
      </w:r>
    </w:p>
    <w:p w14:paraId="2FCD302D" w14:textId="77777777" w:rsidR="00176008" w:rsidRPr="00176008" w:rsidRDefault="00176008" w:rsidP="00176008">
      <w:r w:rsidRPr="00176008">
        <w:t>An unconstrained budget allows the lab to move beyond simple text chats and run complex, automated engineering pipelines offline:</w:t>
      </w:r>
    </w:p>
    <w:p w14:paraId="6DBDFCDF" w14:textId="77777777" w:rsidR="00176008" w:rsidRPr="00176008" w:rsidRDefault="00176008" w:rsidP="00176008">
      <w:pPr>
        <w:numPr>
          <w:ilvl w:val="0"/>
          <w:numId w:val="3"/>
        </w:numPr>
      </w:pPr>
      <w:r w:rsidRPr="00176008">
        <w:rPr>
          <w:b/>
          <w:bCs/>
        </w:rPr>
        <w:t>Autonomous Multi-Agent UAT:</w:t>
      </w:r>
      <w:r w:rsidRPr="00176008">
        <w:t xml:space="preserve"> The cluster provides the massive compute required to run autonomous multi-agent systems for psychographic web testing. By deploying agent frameworks alongside Playwright and a Python </w:t>
      </w:r>
      <w:proofErr w:type="spellStart"/>
      <w:r w:rsidRPr="00176008">
        <w:t>FastAPI</w:t>
      </w:r>
      <w:proofErr w:type="spellEnd"/>
      <w:r w:rsidRPr="00176008">
        <w:t xml:space="preserve"> backend, the AI lab can perform automated User Acceptance Testing across SCB’s internal, unreleased web portals. The agents simulate real human navigation and edge-case testing, catching UI/UX flaws and transaction errors before code merges.</w:t>
      </w:r>
    </w:p>
    <w:p w14:paraId="2C9ADEA4" w14:textId="77777777" w:rsidR="00176008" w:rsidRPr="00176008" w:rsidRDefault="00176008" w:rsidP="00176008">
      <w:pPr>
        <w:numPr>
          <w:ilvl w:val="0"/>
          <w:numId w:val="3"/>
        </w:numPr>
      </w:pPr>
      <w:r w:rsidRPr="00176008">
        <w:rPr>
          <w:b/>
          <w:bCs/>
        </w:rPr>
        <w:t>Air-Gapped Voice Transcription &amp; Analysis:</w:t>
      </w:r>
      <w:r w:rsidRPr="00176008">
        <w:t xml:space="preserve"> With the surplus compute, the cluster can run local instances of OpenAI Whisper and </w:t>
      </w:r>
      <w:proofErr w:type="spellStart"/>
      <w:r w:rsidRPr="00176008">
        <w:t>FFmpeg</w:t>
      </w:r>
      <w:proofErr w:type="spellEnd"/>
      <w:r w:rsidRPr="00176008">
        <w:t>. This allows executive teams to upload highly confidential audio recordings of internal board meetings or sensitive client calls. The lab processes the audio locally, generating perfect transcripts and structured action items without exposing a single audio file to the cloud.</w:t>
      </w:r>
    </w:p>
    <w:p w14:paraId="4C5BF525" w14:textId="77777777" w:rsidR="00176008" w:rsidRPr="00176008" w:rsidRDefault="00176008" w:rsidP="00176008">
      <w:pPr>
        <w:numPr>
          <w:ilvl w:val="0"/>
          <w:numId w:val="3"/>
        </w:numPr>
      </w:pPr>
      <w:r w:rsidRPr="00176008">
        <w:rPr>
          <w:b/>
          <w:bCs/>
        </w:rPr>
        <w:lastRenderedPageBreak/>
        <w:t>CI/CD Pipeline Integration:</w:t>
      </w:r>
      <w:r w:rsidRPr="00176008">
        <w:t xml:space="preserve"> The fast-completion nodes can be wired directly into the internal Git repositories. Every time a developer commits code, the AI automatically reviews the pull request for hardcoded secrets or database vulnerabilities in real time.</w:t>
      </w:r>
    </w:p>
    <w:p w14:paraId="7ED875C9" w14:textId="77777777" w:rsidR="00176008" w:rsidRPr="00176008" w:rsidRDefault="00176008" w:rsidP="00176008">
      <w:pPr>
        <w:rPr>
          <w:b/>
          <w:bCs/>
        </w:rPr>
      </w:pPr>
      <w:r w:rsidRPr="00176008">
        <w:rPr>
          <w:b/>
          <w:bCs/>
        </w:rPr>
        <w:t>4. The Unconstrained Budget Breakdown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5"/>
        <w:gridCol w:w="4872"/>
        <w:gridCol w:w="1773"/>
      </w:tblGrid>
      <w:tr w:rsidR="00176008" w:rsidRPr="00176008" w14:paraId="377B56C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2BAF0F" w14:textId="77777777" w:rsidR="00176008" w:rsidRPr="00176008" w:rsidRDefault="00176008" w:rsidP="00176008">
            <w:r w:rsidRPr="00176008">
              <w:rPr>
                <w:b/>
                <w:bCs/>
              </w:rPr>
              <w:t>Subsystem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E7A2DA" w14:textId="77777777" w:rsidR="00176008" w:rsidRPr="00176008" w:rsidRDefault="00176008" w:rsidP="00176008">
            <w:r w:rsidRPr="00176008">
              <w:rPr>
                <w:b/>
                <w:bCs/>
              </w:rPr>
              <w:t>Specification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5F34DA" w14:textId="77777777" w:rsidR="00176008" w:rsidRPr="00176008" w:rsidRDefault="00176008" w:rsidP="00176008">
            <w:r w:rsidRPr="00176008">
              <w:rPr>
                <w:b/>
                <w:bCs/>
              </w:rPr>
              <w:t>Est. Cost (INR)</w:t>
            </w:r>
          </w:p>
        </w:tc>
      </w:tr>
      <w:tr w:rsidR="00176008" w:rsidRPr="00176008" w14:paraId="3FAA680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BBEF80" w14:textId="77777777" w:rsidR="00176008" w:rsidRPr="00176008" w:rsidRDefault="00176008" w:rsidP="00176008">
            <w:r w:rsidRPr="00176008">
              <w:rPr>
                <w:b/>
                <w:bCs/>
              </w:rPr>
              <w:t>Compute Nodes (x4)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DFBC9E" w14:textId="77777777" w:rsidR="00176008" w:rsidRPr="00176008" w:rsidRDefault="00176008" w:rsidP="00176008">
            <w:r w:rsidRPr="00176008">
              <w:t>Mac Studio M5 Ultra (192GB Unified Memory each)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53DF4D" w14:textId="77777777" w:rsidR="00176008" w:rsidRPr="00176008" w:rsidRDefault="00176008" w:rsidP="00176008">
            <w:r w:rsidRPr="00176008">
              <w:t>₹ 25,19,600</w:t>
            </w:r>
          </w:p>
        </w:tc>
      </w:tr>
      <w:tr w:rsidR="00176008" w:rsidRPr="00176008" w14:paraId="55DD646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65092B" w14:textId="77777777" w:rsidR="00176008" w:rsidRPr="00176008" w:rsidRDefault="00176008" w:rsidP="00176008">
            <w:r w:rsidRPr="00176008">
              <w:rPr>
                <w:b/>
                <w:bCs/>
              </w:rPr>
              <w:t>Rack Infrastructure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1D7470" w14:textId="77777777" w:rsidR="00176008" w:rsidRPr="00176008" w:rsidRDefault="00176008" w:rsidP="00176008">
            <w:r w:rsidRPr="00176008">
              <w:t xml:space="preserve">Sonnet </w:t>
            </w:r>
            <w:proofErr w:type="spellStart"/>
            <w:r w:rsidRPr="00176008">
              <w:t>RackMac</w:t>
            </w:r>
            <w:proofErr w:type="spellEnd"/>
            <w:r w:rsidRPr="00176008">
              <w:t xml:space="preserve"> Studio enclosures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08C0E8" w14:textId="77777777" w:rsidR="00176008" w:rsidRPr="00176008" w:rsidRDefault="00176008" w:rsidP="00176008">
            <w:r w:rsidRPr="00176008">
              <w:t>₹ 80,000</w:t>
            </w:r>
          </w:p>
        </w:tc>
      </w:tr>
      <w:tr w:rsidR="00176008" w:rsidRPr="00176008" w14:paraId="33134A0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621212" w14:textId="77777777" w:rsidR="00176008" w:rsidRPr="00176008" w:rsidRDefault="00176008" w:rsidP="00176008">
            <w:r w:rsidRPr="00176008">
              <w:rPr>
                <w:b/>
                <w:bCs/>
              </w:rPr>
              <w:t>Storage Fabric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5C1508" w14:textId="77777777" w:rsidR="00176008" w:rsidRPr="00176008" w:rsidRDefault="00176008" w:rsidP="00176008">
            <w:r w:rsidRPr="00176008">
              <w:t xml:space="preserve">8TB All-Flash </w:t>
            </w:r>
            <w:proofErr w:type="spellStart"/>
            <w:r w:rsidRPr="00176008">
              <w:t>NVMe</w:t>
            </w:r>
            <w:proofErr w:type="spellEnd"/>
            <w:r w:rsidRPr="00176008">
              <w:t xml:space="preserve"> NAS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9F9B3E" w14:textId="77777777" w:rsidR="00176008" w:rsidRPr="00176008" w:rsidRDefault="00176008" w:rsidP="00176008">
            <w:r w:rsidRPr="00176008">
              <w:t>₹ 1,50,000</w:t>
            </w:r>
          </w:p>
        </w:tc>
      </w:tr>
      <w:tr w:rsidR="00176008" w:rsidRPr="00176008" w14:paraId="2DEF84F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0ACFD9" w14:textId="77777777" w:rsidR="00176008" w:rsidRPr="00176008" w:rsidRDefault="00176008" w:rsidP="00176008">
            <w:r w:rsidRPr="00176008">
              <w:rPr>
                <w:b/>
                <w:bCs/>
              </w:rPr>
              <w:t>Networking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D4763F" w14:textId="77777777" w:rsidR="00176008" w:rsidRPr="00176008" w:rsidRDefault="00176008" w:rsidP="00176008">
            <w:r w:rsidRPr="00176008">
              <w:t>10GbE Switch + Cat6a Cabling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C9347D" w14:textId="77777777" w:rsidR="00176008" w:rsidRPr="00176008" w:rsidRDefault="00176008" w:rsidP="00176008">
            <w:r w:rsidRPr="00176008">
              <w:t>₹ 85,000</w:t>
            </w:r>
          </w:p>
        </w:tc>
      </w:tr>
      <w:tr w:rsidR="00176008" w:rsidRPr="00176008" w14:paraId="4CA2498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CBC9BF" w14:textId="77777777" w:rsidR="00176008" w:rsidRPr="00176008" w:rsidRDefault="00176008" w:rsidP="00176008">
            <w:r w:rsidRPr="00176008">
              <w:rPr>
                <w:b/>
                <w:bCs/>
              </w:rPr>
              <w:t xml:space="preserve">Total </w:t>
            </w:r>
            <w:proofErr w:type="spellStart"/>
            <w:r w:rsidRPr="00176008">
              <w:rPr>
                <w:b/>
                <w:bCs/>
              </w:rPr>
              <w:t>CapEx</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078712" w14:textId="77777777" w:rsidR="00176008" w:rsidRPr="00176008" w:rsidRDefault="00176008" w:rsidP="00176008">
            <w:r w:rsidRPr="00176008">
              <w:rPr>
                <w:b/>
                <w:bCs/>
              </w:rPr>
              <w:t>4-Node Autonomous Enterprise Cluster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D5797B" w14:textId="77777777" w:rsidR="00176008" w:rsidRPr="00176008" w:rsidRDefault="00176008" w:rsidP="00176008">
            <w:r w:rsidRPr="00176008">
              <w:rPr>
                <w:b/>
                <w:bCs/>
              </w:rPr>
              <w:t>~₹ 28,34,600</w:t>
            </w:r>
          </w:p>
        </w:tc>
      </w:tr>
    </w:tbl>
    <w:p w14:paraId="66C0780E" w14:textId="77777777" w:rsidR="00176008" w:rsidRDefault="00176008"/>
    <w:p w14:paraId="0664A959" w14:textId="65DDF172" w:rsidR="00176008" w:rsidRDefault="00176008">
      <w:r>
        <w:t>Ops Cost</w:t>
      </w:r>
    </w:p>
    <w:p w14:paraId="4D3DC7EC" w14:textId="77777777" w:rsidR="00176008" w:rsidRPr="00176008" w:rsidRDefault="00176008" w:rsidP="00176008">
      <w:pPr>
        <w:rPr>
          <w:b/>
          <w:bCs/>
        </w:rPr>
      </w:pPr>
      <w:r w:rsidRPr="00176008">
        <w:rPr>
          <w:b/>
          <w:bCs/>
        </w:rPr>
        <w:t>Scenario A: 24x7 Continuous Operation</w:t>
      </w:r>
    </w:p>
    <w:p w14:paraId="562B9800" w14:textId="77777777" w:rsidR="00176008" w:rsidRPr="00176008" w:rsidRDefault="00176008" w:rsidP="00176008">
      <w:r w:rsidRPr="00176008">
        <w:t>This model is ideal if the lab is running overnight autonomous AI agents (like the web testing or code-auditing pipelines) or serving global teams in different time zones.</w:t>
      </w:r>
    </w:p>
    <w:p w14:paraId="61732E16" w14:textId="77777777" w:rsidR="00176008" w:rsidRPr="00176008" w:rsidRDefault="00176008" w:rsidP="00176008">
      <w:pPr>
        <w:numPr>
          <w:ilvl w:val="0"/>
          <w:numId w:val="4"/>
        </w:numPr>
      </w:pPr>
      <w:r w:rsidRPr="00176008">
        <w:rPr>
          <w:b/>
          <w:bCs/>
        </w:rPr>
        <w:t>Operating Hours:</w:t>
      </w:r>
      <w:r w:rsidRPr="00176008">
        <w:t xml:space="preserve"> 24 hours × 365 days = </w:t>
      </w:r>
      <w:r w:rsidRPr="00176008">
        <w:rPr>
          <w:b/>
          <w:bCs/>
        </w:rPr>
        <w:t>8,760 hours/year</w:t>
      </w:r>
    </w:p>
    <w:p w14:paraId="1ABBE606" w14:textId="77777777" w:rsidR="00176008" w:rsidRPr="00176008" w:rsidRDefault="00176008" w:rsidP="00176008">
      <w:pPr>
        <w:numPr>
          <w:ilvl w:val="0"/>
          <w:numId w:val="4"/>
        </w:numPr>
      </w:pPr>
      <w:r w:rsidRPr="00176008">
        <w:rPr>
          <w:b/>
          <w:bCs/>
        </w:rPr>
        <w:t>Annual Energy Consumption:</w:t>
      </w:r>
      <w:r w:rsidRPr="00176008">
        <w:t xml:space="preserve"> 8,760 hours × 0.75 kW = 6,570 kWh</w:t>
      </w:r>
    </w:p>
    <w:p w14:paraId="35743A77" w14:textId="77777777" w:rsidR="00176008" w:rsidRPr="00176008" w:rsidRDefault="00176008" w:rsidP="00176008">
      <w:pPr>
        <w:numPr>
          <w:ilvl w:val="0"/>
          <w:numId w:val="4"/>
        </w:numPr>
      </w:pPr>
      <w:r w:rsidRPr="00176008">
        <w:rPr>
          <w:b/>
          <w:bCs/>
        </w:rPr>
        <w:t>Annual Power Cost:</w:t>
      </w:r>
      <w:r w:rsidRPr="00176008">
        <w:t xml:space="preserve"> 6,570 kWh × ₹9.50 = </w:t>
      </w:r>
      <w:r w:rsidRPr="00176008">
        <w:rPr>
          <w:b/>
          <w:bCs/>
        </w:rPr>
        <w:t>~₹62,400</w:t>
      </w:r>
    </w:p>
    <w:p w14:paraId="46F3A93E" w14:textId="77777777" w:rsidR="00176008" w:rsidRPr="00176008" w:rsidRDefault="00176008" w:rsidP="00176008">
      <w:pPr>
        <w:numPr>
          <w:ilvl w:val="0"/>
          <w:numId w:val="4"/>
        </w:numPr>
      </w:pPr>
      <w:r w:rsidRPr="00176008">
        <w:rPr>
          <w:b/>
          <w:bCs/>
        </w:rPr>
        <w:t>Hardware Coverage (AppleCare+):</w:t>
      </w:r>
      <w:r w:rsidRPr="00176008">
        <w:t xml:space="preserve"> </w:t>
      </w:r>
      <w:r w:rsidRPr="00176008">
        <w:rPr>
          <w:b/>
          <w:bCs/>
        </w:rPr>
        <w:t>₹30,000</w:t>
      </w:r>
    </w:p>
    <w:p w14:paraId="0CB08A57" w14:textId="77777777" w:rsidR="00176008" w:rsidRPr="00176008" w:rsidRDefault="00176008" w:rsidP="00176008">
      <w:pPr>
        <w:numPr>
          <w:ilvl w:val="0"/>
          <w:numId w:val="4"/>
        </w:numPr>
      </w:pPr>
      <w:r w:rsidRPr="00176008">
        <w:rPr>
          <w:b/>
          <w:bCs/>
        </w:rPr>
        <w:t>Software Licensing:</w:t>
      </w:r>
      <w:r w:rsidRPr="00176008">
        <w:t xml:space="preserve"> </w:t>
      </w:r>
      <w:r w:rsidRPr="00176008">
        <w:rPr>
          <w:b/>
          <w:bCs/>
        </w:rPr>
        <w:t>₹0</w:t>
      </w:r>
      <w:r w:rsidRPr="00176008">
        <w:t xml:space="preserve"> (Open-source MLX, PostgreSQL, NGINX)</w:t>
      </w:r>
    </w:p>
    <w:p w14:paraId="6BB7E4C6" w14:textId="77777777" w:rsidR="00176008" w:rsidRPr="00176008" w:rsidRDefault="00176008" w:rsidP="00176008">
      <w:pPr>
        <w:numPr>
          <w:ilvl w:val="0"/>
          <w:numId w:val="4"/>
        </w:numPr>
      </w:pPr>
      <w:r w:rsidRPr="00176008">
        <w:rPr>
          <w:b/>
          <w:bCs/>
        </w:rPr>
        <w:t xml:space="preserve">Total Annual </w:t>
      </w:r>
      <w:proofErr w:type="spellStart"/>
      <w:r w:rsidRPr="00176008">
        <w:rPr>
          <w:b/>
          <w:bCs/>
        </w:rPr>
        <w:t>OpEx</w:t>
      </w:r>
      <w:proofErr w:type="spellEnd"/>
      <w:r w:rsidRPr="00176008">
        <w:rPr>
          <w:b/>
          <w:bCs/>
        </w:rPr>
        <w:t>:</w:t>
      </w:r>
      <w:r w:rsidRPr="00176008">
        <w:t xml:space="preserve"> </w:t>
      </w:r>
      <w:r w:rsidRPr="00176008">
        <w:rPr>
          <w:b/>
          <w:bCs/>
        </w:rPr>
        <w:t>~₹92,400</w:t>
      </w:r>
    </w:p>
    <w:p w14:paraId="240B8C39" w14:textId="77777777" w:rsidR="00176008" w:rsidRDefault="00176008" w:rsidP="00176008">
      <w:pPr>
        <w:rPr>
          <w:b/>
          <w:bCs/>
        </w:rPr>
      </w:pPr>
    </w:p>
    <w:p w14:paraId="64E17B67" w14:textId="77777777" w:rsidR="00176008" w:rsidRDefault="00176008" w:rsidP="00176008">
      <w:pPr>
        <w:rPr>
          <w:b/>
          <w:bCs/>
        </w:rPr>
      </w:pPr>
    </w:p>
    <w:p w14:paraId="08D0707A" w14:textId="6A0F37ED" w:rsidR="00176008" w:rsidRPr="00176008" w:rsidRDefault="00176008" w:rsidP="00176008">
      <w:pPr>
        <w:rPr>
          <w:b/>
          <w:bCs/>
        </w:rPr>
      </w:pPr>
      <w:r w:rsidRPr="00176008">
        <w:rPr>
          <w:b/>
          <w:bCs/>
        </w:rPr>
        <w:lastRenderedPageBreak/>
        <w:t>Scenario B: 12x5 Office-Hours Operation</w:t>
      </w:r>
    </w:p>
    <w:p w14:paraId="3F77A534" w14:textId="77777777" w:rsidR="00176008" w:rsidRPr="00176008" w:rsidRDefault="00176008" w:rsidP="00176008">
      <w:r w:rsidRPr="00176008">
        <w:t>This model assumes the cluster is only powered on during standard engineering hours and shut down on weekends.</w:t>
      </w:r>
    </w:p>
    <w:p w14:paraId="6C098E29" w14:textId="77777777" w:rsidR="00176008" w:rsidRPr="00176008" w:rsidRDefault="00176008" w:rsidP="00176008">
      <w:pPr>
        <w:numPr>
          <w:ilvl w:val="0"/>
          <w:numId w:val="5"/>
        </w:numPr>
      </w:pPr>
      <w:r w:rsidRPr="00176008">
        <w:rPr>
          <w:b/>
          <w:bCs/>
        </w:rPr>
        <w:t>Operating Hours:</w:t>
      </w:r>
      <w:r w:rsidRPr="00176008">
        <w:t xml:space="preserve"> 12 hours × 5 days × 52 weeks = </w:t>
      </w:r>
      <w:r w:rsidRPr="00176008">
        <w:rPr>
          <w:b/>
          <w:bCs/>
        </w:rPr>
        <w:t>3,120 hours/year</w:t>
      </w:r>
    </w:p>
    <w:p w14:paraId="459FA5AB" w14:textId="77777777" w:rsidR="00176008" w:rsidRPr="00176008" w:rsidRDefault="00176008" w:rsidP="00176008">
      <w:pPr>
        <w:numPr>
          <w:ilvl w:val="0"/>
          <w:numId w:val="5"/>
        </w:numPr>
      </w:pPr>
      <w:r w:rsidRPr="00176008">
        <w:rPr>
          <w:b/>
          <w:bCs/>
        </w:rPr>
        <w:t>Annual Energy Consumption:</w:t>
      </w:r>
      <w:r w:rsidRPr="00176008">
        <w:t xml:space="preserve"> 3,120 hours × 0.75 kW = 2,340 kWh</w:t>
      </w:r>
    </w:p>
    <w:p w14:paraId="18A364D2" w14:textId="77777777" w:rsidR="00176008" w:rsidRPr="00176008" w:rsidRDefault="00176008" w:rsidP="00176008">
      <w:pPr>
        <w:numPr>
          <w:ilvl w:val="0"/>
          <w:numId w:val="5"/>
        </w:numPr>
      </w:pPr>
      <w:r w:rsidRPr="00176008">
        <w:rPr>
          <w:b/>
          <w:bCs/>
        </w:rPr>
        <w:t>Annual Power Cost:</w:t>
      </w:r>
      <w:r w:rsidRPr="00176008">
        <w:t xml:space="preserve"> 2,340 kWh × ₹9.50 = </w:t>
      </w:r>
      <w:r w:rsidRPr="00176008">
        <w:rPr>
          <w:b/>
          <w:bCs/>
        </w:rPr>
        <w:t>~₹22,200</w:t>
      </w:r>
    </w:p>
    <w:p w14:paraId="4F5F7BA5" w14:textId="77777777" w:rsidR="00176008" w:rsidRPr="00176008" w:rsidRDefault="00176008" w:rsidP="00176008">
      <w:pPr>
        <w:numPr>
          <w:ilvl w:val="0"/>
          <w:numId w:val="5"/>
        </w:numPr>
      </w:pPr>
      <w:r w:rsidRPr="00176008">
        <w:rPr>
          <w:b/>
          <w:bCs/>
        </w:rPr>
        <w:t>Hardware Coverage (AppleCare+):</w:t>
      </w:r>
      <w:r w:rsidRPr="00176008">
        <w:t xml:space="preserve"> </w:t>
      </w:r>
      <w:r w:rsidRPr="00176008">
        <w:rPr>
          <w:b/>
          <w:bCs/>
        </w:rPr>
        <w:t>₹30,000</w:t>
      </w:r>
      <w:r w:rsidRPr="00176008">
        <w:t xml:space="preserve"> (Fixed annual cost)</w:t>
      </w:r>
    </w:p>
    <w:p w14:paraId="1D173AFE" w14:textId="77777777" w:rsidR="00176008" w:rsidRPr="00176008" w:rsidRDefault="00176008" w:rsidP="00176008">
      <w:pPr>
        <w:numPr>
          <w:ilvl w:val="0"/>
          <w:numId w:val="5"/>
        </w:numPr>
      </w:pPr>
      <w:r w:rsidRPr="00176008">
        <w:rPr>
          <w:b/>
          <w:bCs/>
        </w:rPr>
        <w:t>Software Licensing:</w:t>
      </w:r>
      <w:r w:rsidRPr="00176008">
        <w:t xml:space="preserve"> </w:t>
      </w:r>
      <w:r w:rsidRPr="00176008">
        <w:rPr>
          <w:b/>
          <w:bCs/>
        </w:rPr>
        <w:t>₹0</w:t>
      </w:r>
    </w:p>
    <w:p w14:paraId="1F3ED1C8" w14:textId="77777777" w:rsidR="00176008" w:rsidRPr="00176008" w:rsidRDefault="00176008" w:rsidP="00176008">
      <w:pPr>
        <w:numPr>
          <w:ilvl w:val="0"/>
          <w:numId w:val="5"/>
        </w:numPr>
      </w:pPr>
      <w:r w:rsidRPr="00176008">
        <w:rPr>
          <w:b/>
          <w:bCs/>
        </w:rPr>
        <w:t xml:space="preserve">Total Annual </w:t>
      </w:r>
      <w:proofErr w:type="spellStart"/>
      <w:r w:rsidRPr="00176008">
        <w:rPr>
          <w:b/>
          <w:bCs/>
        </w:rPr>
        <w:t>OpEx</w:t>
      </w:r>
      <w:proofErr w:type="spellEnd"/>
      <w:r w:rsidRPr="00176008">
        <w:rPr>
          <w:b/>
          <w:bCs/>
        </w:rPr>
        <w:t>:</w:t>
      </w:r>
      <w:r w:rsidRPr="00176008">
        <w:t xml:space="preserve"> </w:t>
      </w:r>
      <w:r w:rsidRPr="00176008">
        <w:rPr>
          <w:b/>
          <w:bCs/>
        </w:rPr>
        <w:t>~₹52,200</w:t>
      </w:r>
    </w:p>
    <w:p w14:paraId="48029F47" w14:textId="77777777" w:rsidR="00176008" w:rsidRPr="00176008" w:rsidRDefault="00176008" w:rsidP="00176008">
      <w:pPr>
        <w:rPr>
          <w:b/>
          <w:bCs/>
        </w:rPr>
      </w:pPr>
      <w:proofErr w:type="spellStart"/>
      <w:r w:rsidRPr="00176008">
        <w:rPr>
          <w:b/>
          <w:bCs/>
        </w:rPr>
        <w:t>OpEx</w:t>
      </w:r>
      <w:proofErr w:type="spellEnd"/>
      <w:r w:rsidRPr="00176008">
        <w:rPr>
          <w:b/>
          <w:bCs/>
        </w:rPr>
        <w:t xml:space="preserve"> Executive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4"/>
        <w:gridCol w:w="3211"/>
        <w:gridCol w:w="3085"/>
      </w:tblGrid>
      <w:tr w:rsidR="00176008" w:rsidRPr="00176008" w14:paraId="7AD4FDB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A5346C" w14:textId="77777777" w:rsidR="00176008" w:rsidRPr="00176008" w:rsidRDefault="00176008" w:rsidP="00176008">
            <w:r w:rsidRPr="00176008">
              <w:rPr>
                <w:b/>
                <w:bCs/>
              </w:rPr>
              <w:t>Expense 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D8CD9B" w14:textId="77777777" w:rsidR="00176008" w:rsidRPr="00176008" w:rsidRDefault="00176008" w:rsidP="00176008">
            <w:r w:rsidRPr="00176008">
              <w:rPr>
                <w:b/>
                <w:bCs/>
              </w:rPr>
              <w:t>12x5 Operation (Office Hours)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5479E5" w14:textId="77777777" w:rsidR="00176008" w:rsidRPr="00176008" w:rsidRDefault="00176008" w:rsidP="00176008">
            <w:r w:rsidRPr="00176008">
              <w:rPr>
                <w:b/>
                <w:bCs/>
              </w:rPr>
              <w:t>24x7 Operation (Always-On)</w:t>
            </w:r>
          </w:p>
        </w:tc>
      </w:tr>
      <w:tr w:rsidR="00176008" w:rsidRPr="00176008" w14:paraId="11755E3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161FCF" w14:textId="77777777" w:rsidR="00176008" w:rsidRPr="00176008" w:rsidRDefault="00176008" w:rsidP="00176008">
            <w:r w:rsidRPr="00176008">
              <w:rPr>
                <w:b/>
                <w:bCs/>
              </w:rPr>
              <w:t>Electricity (Commercial)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CF293B" w14:textId="77777777" w:rsidR="00176008" w:rsidRPr="00176008" w:rsidRDefault="00176008" w:rsidP="00176008">
            <w:r w:rsidRPr="00176008">
              <w:t>₹ 22,200 / year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6D9EE4" w14:textId="77777777" w:rsidR="00176008" w:rsidRPr="00176008" w:rsidRDefault="00176008" w:rsidP="00176008">
            <w:r w:rsidRPr="00176008">
              <w:t>₹ 62,400 / year</w:t>
            </w:r>
          </w:p>
        </w:tc>
      </w:tr>
      <w:tr w:rsidR="00176008" w:rsidRPr="00176008" w14:paraId="05AF8A0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ACC942" w14:textId="77777777" w:rsidR="00176008" w:rsidRPr="00176008" w:rsidRDefault="00176008" w:rsidP="00176008">
            <w:r w:rsidRPr="00176008">
              <w:rPr>
                <w:b/>
                <w:bCs/>
              </w:rPr>
              <w:t>Hardware Warranty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B1E24A" w14:textId="77777777" w:rsidR="00176008" w:rsidRPr="00176008" w:rsidRDefault="00176008" w:rsidP="00176008">
            <w:r w:rsidRPr="00176008">
              <w:t>₹ 30,000 / year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42E748" w14:textId="77777777" w:rsidR="00176008" w:rsidRPr="00176008" w:rsidRDefault="00176008" w:rsidP="00176008">
            <w:r w:rsidRPr="00176008">
              <w:t>₹ 30,000 / year</w:t>
            </w:r>
          </w:p>
        </w:tc>
      </w:tr>
      <w:tr w:rsidR="00176008" w:rsidRPr="00176008" w14:paraId="79191F8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4FE6D8" w14:textId="77777777" w:rsidR="00176008" w:rsidRPr="00176008" w:rsidRDefault="00176008" w:rsidP="00176008">
            <w:r w:rsidRPr="00176008">
              <w:rPr>
                <w:b/>
                <w:bCs/>
              </w:rPr>
              <w:t>Software Licensing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57C94F" w14:textId="77777777" w:rsidR="00176008" w:rsidRPr="00176008" w:rsidRDefault="00176008" w:rsidP="00176008">
            <w:r w:rsidRPr="00176008">
              <w:t>₹ 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D29134" w14:textId="77777777" w:rsidR="00176008" w:rsidRPr="00176008" w:rsidRDefault="00176008" w:rsidP="00176008">
            <w:r w:rsidRPr="00176008">
              <w:t>₹ 0</w:t>
            </w:r>
          </w:p>
        </w:tc>
      </w:tr>
      <w:tr w:rsidR="00176008" w:rsidRPr="00176008" w14:paraId="71CE9C2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DB5B41" w14:textId="77777777" w:rsidR="00176008" w:rsidRPr="00176008" w:rsidRDefault="00176008" w:rsidP="00176008">
            <w:r w:rsidRPr="00176008">
              <w:rPr>
                <w:b/>
                <w:bCs/>
              </w:rPr>
              <w:t>HVAC / Cooling Tax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48A4F5" w14:textId="77777777" w:rsidR="00176008" w:rsidRPr="00176008" w:rsidRDefault="00176008" w:rsidP="00176008">
            <w:r w:rsidRPr="00176008">
              <w:t>Nominal (Room Temp is fine)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ED0465" w14:textId="77777777" w:rsidR="00176008" w:rsidRPr="00176008" w:rsidRDefault="00176008" w:rsidP="00176008">
            <w:r w:rsidRPr="00176008">
              <w:t>Nominal (Room Temp is fine)</w:t>
            </w:r>
          </w:p>
        </w:tc>
      </w:tr>
      <w:tr w:rsidR="00176008" w:rsidRPr="00176008" w14:paraId="3161409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48D7E3" w14:textId="77777777" w:rsidR="00176008" w:rsidRPr="00176008" w:rsidRDefault="00176008" w:rsidP="00176008">
            <w:r w:rsidRPr="00176008">
              <w:rPr>
                <w:b/>
                <w:bCs/>
              </w:rPr>
              <w:t xml:space="preserve">Total Annual </w:t>
            </w:r>
            <w:proofErr w:type="spellStart"/>
            <w:r w:rsidRPr="00176008">
              <w:rPr>
                <w:b/>
                <w:bCs/>
              </w:rPr>
              <w:t>OpEx</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8EEBF7" w14:textId="77777777" w:rsidR="00176008" w:rsidRPr="00176008" w:rsidRDefault="00176008" w:rsidP="00176008">
            <w:r w:rsidRPr="00176008">
              <w:rPr>
                <w:b/>
                <w:bCs/>
              </w:rPr>
              <w:t>~₹ 52,200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FF4E07" w14:textId="77777777" w:rsidR="00176008" w:rsidRPr="00176008" w:rsidRDefault="00176008" w:rsidP="00176008">
            <w:r w:rsidRPr="00176008">
              <w:rPr>
                <w:b/>
                <w:bCs/>
              </w:rPr>
              <w:t>~₹ 92,400</w:t>
            </w:r>
          </w:p>
        </w:tc>
      </w:tr>
    </w:tbl>
    <w:p w14:paraId="0C6032A0" w14:textId="77777777" w:rsidR="00176008" w:rsidRDefault="00176008"/>
    <w:p w14:paraId="6643182D" w14:textId="77777777" w:rsidR="00176008" w:rsidRDefault="00176008"/>
    <w:p w14:paraId="61B73EC2" w14:textId="77777777" w:rsidR="00E22C8D" w:rsidRDefault="00E22C8D"/>
    <w:p w14:paraId="7B11C4C5" w14:textId="77777777" w:rsidR="00E22C8D" w:rsidRDefault="00E22C8D"/>
    <w:p w14:paraId="415E0AA1" w14:textId="77777777" w:rsidR="00E22C8D" w:rsidRDefault="00E22C8D"/>
    <w:p w14:paraId="2C3504AB" w14:textId="77777777" w:rsidR="00E22C8D" w:rsidRDefault="00E22C8D"/>
    <w:p w14:paraId="04458194" w14:textId="3F6AD7F6" w:rsidR="00E22C8D" w:rsidRDefault="00E22C8D">
      <w:r>
        <w:lastRenderedPageBreak/>
        <w:t>Metrics</w:t>
      </w:r>
    </w:p>
    <w:p w14:paraId="165CD1AE" w14:textId="682BA278" w:rsidR="00E22C8D" w:rsidRPr="00E22C8D" w:rsidRDefault="00E22C8D" w:rsidP="00E22C8D">
      <w:r w:rsidRPr="00E22C8D">
        <w:t xml:space="preserve">The 4-node Mac Studio M5 Ultra cluster handles 10-15 concurrent users seamlessly by utilizing continuous batching via </w:t>
      </w:r>
      <w:proofErr w:type="spellStart"/>
      <w:r w:rsidRPr="00E22C8D">
        <w:t>vllm</w:t>
      </w:r>
      <w:proofErr w:type="spellEnd"/>
      <w:r w:rsidRPr="00E22C8D">
        <w:t xml:space="preserve">-metal and MLX LM servers. This software-level orchestration overlaps inference requests, ensuring high availability and zero queue stalling during peak engineering hours. </w:t>
      </w:r>
    </w:p>
    <w:p w14:paraId="01E4C081" w14:textId="77777777" w:rsidR="00E22C8D" w:rsidRPr="00E22C8D" w:rsidRDefault="00E22C8D" w:rsidP="00E22C8D">
      <w:pPr>
        <w:rPr>
          <w:b/>
          <w:bCs/>
        </w:rPr>
      </w:pPr>
      <w:r w:rsidRPr="00E22C8D">
        <w:rPr>
          <w:b/>
          <w:bCs/>
        </w:rPr>
        <w:t>Performance Metrics (10–15 Concurrent Users)</w:t>
      </w:r>
    </w:p>
    <w:p w14:paraId="54674D5E" w14:textId="6429FBFC" w:rsidR="00E22C8D" w:rsidRPr="00E22C8D" w:rsidRDefault="00E22C8D" w:rsidP="00E22C8D">
      <w:pPr>
        <w:numPr>
          <w:ilvl w:val="0"/>
          <w:numId w:val="6"/>
        </w:numPr>
      </w:pPr>
      <w:r w:rsidRPr="00E22C8D">
        <w:rPr>
          <w:b/>
          <w:bCs/>
        </w:rPr>
        <w:t>Concurrency Handling:</w:t>
      </w:r>
      <w:r w:rsidRPr="00E22C8D">
        <w:t xml:space="preserve"> </w:t>
      </w:r>
      <w:proofErr w:type="gramStart"/>
      <w:r w:rsidRPr="00E22C8D">
        <w:t>An</w:t>
      </w:r>
      <w:proofErr w:type="gramEnd"/>
      <w:r w:rsidRPr="00E22C8D">
        <w:t xml:space="preserve"> NGINX load balancer distributes the 15 concurrent sessions across the four nodes (two dedicated to heavy reasoning, two for fast completion). Continuous batching allows multiple requests to be processed in parallel on the same GPU without freezing. </w:t>
      </w:r>
    </w:p>
    <w:p w14:paraId="6F3925C7" w14:textId="1A74BF43" w:rsidR="00E22C8D" w:rsidRPr="00E22C8D" w:rsidRDefault="00E22C8D" w:rsidP="00E22C8D">
      <w:pPr>
        <w:numPr>
          <w:ilvl w:val="0"/>
          <w:numId w:val="6"/>
        </w:numPr>
      </w:pPr>
      <w:r w:rsidRPr="00E22C8D">
        <w:rPr>
          <w:b/>
          <w:bCs/>
        </w:rPr>
        <w:t>Time-to-First-Token (TTFT):</w:t>
      </w:r>
      <w:r w:rsidRPr="00E22C8D">
        <w:t xml:space="preserve"> Median TTFT remains remarkably low (around 1.0 to 1.5 seconds) even under simultaneous load.</w:t>
      </w:r>
    </w:p>
    <w:p w14:paraId="72F81D17" w14:textId="0C971726" w:rsidR="00E22C8D" w:rsidRPr="00E22C8D" w:rsidRDefault="00E22C8D" w:rsidP="00E22C8D">
      <w:pPr>
        <w:numPr>
          <w:ilvl w:val="0"/>
          <w:numId w:val="6"/>
        </w:numPr>
      </w:pPr>
      <w:r w:rsidRPr="00E22C8D">
        <w:rPr>
          <w:b/>
          <w:bCs/>
        </w:rPr>
        <w:t>Gemma 26B (Fast Completion Nodes):</w:t>
      </w:r>
      <w:r w:rsidRPr="00E22C8D">
        <w:t xml:space="preserve"> Sustains </w:t>
      </w:r>
      <w:r w:rsidRPr="00E22C8D">
        <w:rPr>
          <w:b/>
          <w:bCs/>
        </w:rPr>
        <w:t>50 to 80+ tokens per second</w:t>
      </w:r>
      <w:r w:rsidRPr="00E22C8D">
        <w:t xml:space="preserve"> per active user. Ideal for instant code autocomplete and rapid conversational drafts. </w:t>
      </w:r>
    </w:p>
    <w:p w14:paraId="775EE1C3" w14:textId="4688012A" w:rsidR="00E22C8D" w:rsidRPr="00E22C8D" w:rsidRDefault="00E22C8D" w:rsidP="00E22C8D">
      <w:pPr>
        <w:numPr>
          <w:ilvl w:val="0"/>
          <w:numId w:val="6"/>
        </w:numPr>
      </w:pPr>
      <w:r w:rsidRPr="00E22C8D">
        <w:rPr>
          <w:b/>
          <w:bCs/>
        </w:rPr>
        <w:t>Qwen 35B / Llama 70B (Heavy Reasoning Nodes):</w:t>
      </w:r>
      <w:r w:rsidRPr="00E22C8D">
        <w:t xml:space="preserve"> Sustains </w:t>
      </w:r>
      <w:r w:rsidRPr="00E22C8D">
        <w:rPr>
          <w:b/>
          <w:bCs/>
        </w:rPr>
        <w:t>15 to 20 tokens per second</w:t>
      </w:r>
      <w:r w:rsidRPr="00E22C8D">
        <w:t xml:space="preserve"> per active user. This equates to fast human reading speed, perfectly suited for deep architectural audits and offline Retrieval-Augmented Generation (RAG) over banking policies.</w:t>
      </w:r>
    </w:p>
    <w:p w14:paraId="0E07E017" w14:textId="77777777" w:rsidR="00E22C8D" w:rsidRPr="00E22C8D" w:rsidRDefault="00E22C8D" w:rsidP="00E22C8D">
      <w:pPr>
        <w:rPr>
          <w:b/>
          <w:bCs/>
        </w:rPr>
      </w:pPr>
      <w:r w:rsidRPr="00E22C8D">
        <w:rPr>
          <w:b/>
          <w:bCs/>
        </w:rPr>
        <w:t>Advantages of Apple Infrastructure Over NVIDIA</w:t>
      </w:r>
    </w:p>
    <w:p w14:paraId="5F2C9BB5" w14:textId="77777777" w:rsidR="00E22C8D" w:rsidRPr="00E22C8D" w:rsidRDefault="00E22C8D" w:rsidP="00E22C8D">
      <w:r w:rsidRPr="00E22C8D">
        <w:rPr>
          <w:b/>
          <w:bCs/>
        </w:rPr>
        <w:t>1. Unified Memory Architecture (UMA) vs. Memory Ceilings</w:t>
      </w:r>
    </w:p>
    <w:p w14:paraId="39D3AA30" w14:textId="67AF9F4B" w:rsidR="00E22C8D" w:rsidRPr="00E22C8D" w:rsidRDefault="00E22C8D" w:rsidP="00E22C8D">
      <w:r w:rsidRPr="00E22C8D">
        <w:t xml:space="preserve">Apple’s UMA allows the CPU and GPU to share a single, massive memory pool. A single Mac Studio M5 Ultra is equipped with 192GB of unified memory, allowing a 70B parameter model to load entirely onto the GPU. To achieve this on NVIDIA hardware, you must either purchase multiple consumer cards (like the 24GB RTX 4090) and split the model across them, or purchase a specialized enterprise card (like the 80GB H100), which pushes individual node costs past ₹20,00,000. </w:t>
      </w:r>
    </w:p>
    <w:p w14:paraId="0834BBF9" w14:textId="77777777" w:rsidR="00E22C8D" w:rsidRPr="00E22C8D" w:rsidRDefault="00E22C8D" w:rsidP="00E22C8D">
      <w:r w:rsidRPr="00E22C8D">
        <w:rPr>
          <w:b/>
          <w:bCs/>
        </w:rPr>
        <w:t>2. Power Consumption and Thermal Profile</w:t>
      </w:r>
    </w:p>
    <w:p w14:paraId="4C4697E0" w14:textId="2CF254E5" w:rsidR="00E22C8D" w:rsidRPr="00E22C8D" w:rsidRDefault="00E22C8D" w:rsidP="00E22C8D">
      <w:r w:rsidRPr="00E22C8D">
        <w:t xml:space="preserve">A Mac Studio operates on a 40W to 60W thermal design even during heavy LLM inference workloads. A comparable NVIDIA enterprise setup or multi-RTX 4090 rig draws between 350W and 700W. Over a 24x7 operational cycle, the Apple cluster operates silently at room temperature and costs a fraction of the NVIDIA setup in electricity, completely eliminating the need for specialized </w:t>
      </w:r>
      <w:proofErr w:type="spellStart"/>
      <w:r w:rsidRPr="00E22C8D">
        <w:t>datacenter</w:t>
      </w:r>
      <w:proofErr w:type="spellEnd"/>
      <w:r w:rsidRPr="00E22C8D">
        <w:t xml:space="preserve"> cooling and high-tonnage HVAC systems. </w:t>
      </w:r>
    </w:p>
    <w:p w14:paraId="4B3D5726" w14:textId="77777777" w:rsidR="00E22C8D" w:rsidRPr="00E22C8D" w:rsidRDefault="00E22C8D" w:rsidP="00E22C8D">
      <w:r w:rsidRPr="00E22C8D">
        <w:rPr>
          <w:b/>
          <w:bCs/>
        </w:rPr>
        <w:t>3. Plug-and-Play Maintenance (Zero CUDA Hell)</w:t>
      </w:r>
    </w:p>
    <w:p w14:paraId="75F9C458" w14:textId="0D9BCC1E" w:rsidR="00E22C8D" w:rsidRPr="00E22C8D" w:rsidRDefault="00E22C8D" w:rsidP="00E22C8D">
      <w:r w:rsidRPr="00E22C8D">
        <w:t xml:space="preserve">Enterprise NVIDIA clusters require dedicated IT overhead to manage Linux kernels, CUDA version matching, and complex </w:t>
      </w:r>
      <w:proofErr w:type="spellStart"/>
      <w:r w:rsidRPr="00E22C8D">
        <w:t>PyTorch</w:t>
      </w:r>
      <w:proofErr w:type="spellEnd"/>
      <w:r w:rsidRPr="00E22C8D">
        <w:t xml:space="preserve"> dependencies. Apple Silicon bypasses this entirely. </w:t>
      </w:r>
      <w:r w:rsidRPr="00E22C8D">
        <w:lastRenderedPageBreak/>
        <w:t xml:space="preserve">The macOS environment runs Apple's native MLX framework and </w:t>
      </w:r>
      <w:proofErr w:type="spellStart"/>
      <w:r w:rsidRPr="00E22C8D">
        <w:t>vllm</w:t>
      </w:r>
      <w:proofErr w:type="spellEnd"/>
      <w:r w:rsidRPr="00E22C8D">
        <w:t>-metal out of the box. Deployment is restricted to spinning up standard Docker containers for the API gateway and security layers, reducing DevOps maintenance hours to near zero.</w:t>
      </w:r>
    </w:p>
    <w:p w14:paraId="09EE6081" w14:textId="77777777" w:rsidR="00E22C8D" w:rsidRPr="00E22C8D" w:rsidRDefault="00E22C8D" w:rsidP="00E22C8D">
      <w:r w:rsidRPr="00E22C8D">
        <w:rPr>
          <w:b/>
          <w:bCs/>
        </w:rPr>
        <w:t>4. Total Cost of Ownership (TCO)</w:t>
      </w:r>
    </w:p>
    <w:p w14:paraId="18F8E425" w14:textId="77777777" w:rsidR="00E22C8D" w:rsidRPr="00E22C8D" w:rsidRDefault="00E22C8D" w:rsidP="00E22C8D">
      <w:r w:rsidRPr="00E22C8D">
        <w:t xml:space="preserve">For models exceeding 30B parameters, Apple Silicon provides a massive cost advantage. Avoiding the premium pricing of H100-class hardware and the electrical overhead of dense GPU server racks allows the bank to deploy an enterprise-grade AI lab for less than ₹30 Lakhs in initial </w:t>
      </w:r>
      <w:proofErr w:type="spellStart"/>
      <w:r w:rsidRPr="00E22C8D">
        <w:t>CapEx</w:t>
      </w:r>
      <w:proofErr w:type="spellEnd"/>
      <w:r w:rsidRPr="00E22C8D">
        <w:t xml:space="preserve">, with negligible annual </w:t>
      </w:r>
      <w:proofErr w:type="spellStart"/>
      <w:r w:rsidRPr="00E22C8D">
        <w:t>OpEx</w:t>
      </w:r>
      <w:proofErr w:type="spellEnd"/>
      <w:r w:rsidRPr="00E22C8D">
        <w:t xml:space="preserve">. </w:t>
      </w:r>
    </w:p>
    <w:p w14:paraId="6FFDA32B" w14:textId="77777777" w:rsidR="00E22C8D" w:rsidRDefault="00E22C8D"/>
    <w:sectPr w:rsidR="00E22C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83C00"/>
    <w:multiLevelType w:val="multilevel"/>
    <w:tmpl w:val="149C0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E20730"/>
    <w:multiLevelType w:val="multilevel"/>
    <w:tmpl w:val="D43CA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406229"/>
    <w:multiLevelType w:val="multilevel"/>
    <w:tmpl w:val="F1A84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276506"/>
    <w:multiLevelType w:val="multilevel"/>
    <w:tmpl w:val="D7CC7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E453A2"/>
    <w:multiLevelType w:val="multilevel"/>
    <w:tmpl w:val="595EC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B011D3"/>
    <w:multiLevelType w:val="multilevel"/>
    <w:tmpl w:val="F3C8D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9240921">
    <w:abstractNumId w:val="3"/>
  </w:num>
  <w:num w:numId="2" w16cid:durableId="1143158014">
    <w:abstractNumId w:val="4"/>
  </w:num>
  <w:num w:numId="3" w16cid:durableId="114909420">
    <w:abstractNumId w:val="1"/>
  </w:num>
  <w:num w:numId="4" w16cid:durableId="446705546">
    <w:abstractNumId w:val="0"/>
  </w:num>
  <w:num w:numId="5" w16cid:durableId="250621845">
    <w:abstractNumId w:val="5"/>
  </w:num>
  <w:num w:numId="6" w16cid:durableId="17872648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6008"/>
    <w:rsid w:val="00176008"/>
    <w:rsid w:val="00395EE5"/>
    <w:rsid w:val="00441CFE"/>
    <w:rsid w:val="00C9718C"/>
    <w:rsid w:val="00E22C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5A5CE"/>
  <w15:chartTrackingRefBased/>
  <w15:docId w15:val="{AF1B797B-282C-4418-A377-4625271EAB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60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760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7600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760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760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760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60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60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60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60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760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760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760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760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760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60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60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6008"/>
    <w:rPr>
      <w:rFonts w:eastAsiaTheme="majorEastAsia" w:cstheme="majorBidi"/>
      <w:color w:val="272727" w:themeColor="text1" w:themeTint="D8"/>
    </w:rPr>
  </w:style>
  <w:style w:type="paragraph" w:styleId="Title">
    <w:name w:val="Title"/>
    <w:basedOn w:val="Normal"/>
    <w:next w:val="Normal"/>
    <w:link w:val="TitleChar"/>
    <w:uiPriority w:val="10"/>
    <w:qFormat/>
    <w:rsid w:val="001760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60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60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60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6008"/>
    <w:pPr>
      <w:spacing w:before="160"/>
      <w:jc w:val="center"/>
    </w:pPr>
    <w:rPr>
      <w:i/>
      <w:iCs/>
      <w:color w:val="404040" w:themeColor="text1" w:themeTint="BF"/>
    </w:rPr>
  </w:style>
  <w:style w:type="character" w:customStyle="1" w:styleId="QuoteChar">
    <w:name w:val="Quote Char"/>
    <w:basedOn w:val="DefaultParagraphFont"/>
    <w:link w:val="Quote"/>
    <w:uiPriority w:val="29"/>
    <w:rsid w:val="00176008"/>
    <w:rPr>
      <w:i/>
      <w:iCs/>
      <w:color w:val="404040" w:themeColor="text1" w:themeTint="BF"/>
    </w:rPr>
  </w:style>
  <w:style w:type="paragraph" w:styleId="ListParagraph">
    <w:name w:val="List Paragraph"/>
    <w:basedOn w:val="Normal"/>
    <w:uiPriority w:val="34"/>
    <w:qFormat/>
    <w:rsid w:val="00176008"/>
    <w:pPr>
      <w:ind w:left="720"/>
      <w:contextualSpacing/>
    </w:pPr>
  </w:style>
  <w:style w:type="character" w:styleId="IntenseEmphasis">
    <w:name w:val="Intense Emphasis"/>
    <w:basedOn w:val="DefaultParagraphFont"/>
    <w:uiPriority w:val="21"/>
    <w:qFormat/>
    <w:rsid w:val="00176008"/>
    <w:rPr>
      <w:i/>
      <w:iCs/>
      <w:color w:val="2F5496" w:themeColor="accent1" w:themeShade="BF"/>
    </w:rPr>
  </w:style>
  <w:style w:type="paragraph" w:styleId="IntenseQuote">
    <w:name w:val="Intense Quote"/>
    <w:basedOn w:val="Normal"/>
    <w:next w:val="Normal"/>
    <w:link w:val="IntenseQuoteChar"/>
    <w:uiPriority w:val="30"/>
    <w:qFormat/>
    <w:rsid w:val="001760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6008"/>
    <w:rPr>
      <w:i/>
      <w:iCs/>
      <w:color w:val="2F5496" w:themeColor="accent1" w:themeShade="BF"/>
    </w:rPr>
  </w:style>
  <w:style w:type="character" w:styleId="IntenseReference">
    <w:name w:val="Intense Reference"/>
    <w:basedOn w:val="DefaultParagraphFont"/>
    <w:uiPriority w:val="32"/>
    <w:qFormat/>
    <w:rsid w:val="0017600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5</Pages>
  <Words>1086</Words>
  <Characters>6195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1279</dc:creator>
  <cp:keywords/>
  <dc:description/>
  <cp:lastModifiedBy>1279</cp:lastModifiedBy>
  <cp:revision>2</cp:revision>
  <dcterms:created xsi:type="dcterms:W3CDTF">2026-09-29T04:00:00Z</dcterms:created>
  <dcterms:modified xsi:type="dcterms:W3CDTF">2026-09-29T04:20:00Z</dcterms:modified>
</cp:coreProperties>
</file>