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sz w:val="24"/>
        </w:rPr>
      </w:r>
    </w:p>
    <w:p>
      <w:r>
        <w:rPr>
          <w:rFonts w:ascii="Times New Roman" w:hAnsi="Times New Roman"/>
          <w:b w:val="0"/>
          <w:sz w:val="24"/>
        </w:rPr>
      </w:r>
    </w:p>
    <w:p>
      <w:r>
        <w:rPr>
          <w:rFonts w:ascii="Times New Roman" w:hAnsi="Times New Roman"/>
          <w:b w:val="0"/>
          <w:sz w:val="24"/>
        </w:rPr>
      </w:r>
    </w:p>
    <w:p>
      <w:r>
        <w:rPr>
          <w:rFonts w:ascii="Times New Roman" w:hAnsi="Times New Roman"/>
          <w:b w:val="0"/>
          <w:sz w:val="24"/>
        </w:rPr>
      </w:r>
    </w:p>
    <w:p>
      <w:pPr>
        <w:jc w:val="center"/>
      </w:pPr>
      <w:r>
        <w:rPr>
          <w:rFonts w:ascii="Times New Roman" w:hAnsi="Times New Roman"/>
          <w:b/>
          <w:sz w:val="32"/>
        </w:rPr>
        <w:t>Development of CLIENT AI Assistant</w:t>
      </w:r>
    </w:p>
    <w:p>
      <w:pPr>
        <w:jc w:val="center"/>
      </w:pPr>
      <w:r>
        <w:rPr>
          <w:rFonts w:ascii="Times New Roman" w:hAnsi="Times New Roman"/>
          <w:b/>
          <w:sz w:val="30"/>
        </w:rPr>
        <w:t>PROJECT REPORT</w:t>
      </w:r>
    </w:p>
    <w:p>
      <w:pPr>
        <w:jc w:val="center"/>
      </w:pPr>
      <w:r>
        <w:rPr>
          <w:rFonts w:ascii="Times New Roman" w:hAnsi="Times New Roman"/>
          <w:b/>
          <w:sz w:val="24"/>
        </w:rPr>
        <w:t>SUBMITTED IN PARTIAL FULFILLMENT OF THE REQUIREMENT FOR</w:t>
      </w:r>
    </w:p>
    <w:p>
      <w:pPr>
        <w:jc w:val="center"/>
      </w:pPr>
      <w:r>
        <w:rPr>
          <w:rFonts w:ascii="Times New Roman" w:hAnsi="Times New Roman"/>
          <w:b/>
          <w:sz w:val="24"/>
        </w:rPr>
        <w:t>THE AWARD OF THE DEGREE OF</w:t>
      </w:r>
    </w:p>
    <w:p>
      <w:pPr>
        <w:jc w:val="center"/>
      </w:pPr>
      <w:r>
        <w:rPr>
          <w:rFonts w:ascii="Times New Roman" w:hAnsi="Times New Roman"/>
          <w:b/>
          <w:sz w:val="24"/>
        </w:rPr>
        <w:t>BACHELOR OF TECHNOLOGY</w:t>
      </w:r>
    </w:p>
    <w:p>
      <w:pPr>
        <w:jc w:val="center"/>
      </w:pPr>
      <w:r>
        <w:rPr>
          <w:rFonts w:ascii="Times New Roman" w:hAnsi="Times New Roman"/>
          <w:b w:val="0"/>
          <w:sz w:val="24"/>
        </w:rPr>
        <w:t>Computer Science and Engineering</w:t>
      </w:r>
    </w:p>
    <w:p>
      <w:pPr>
        <w:jc w:val="center"/>
      </w:pPr>
      <w:r>
        <w:rPr>
          <w:rFonts w:ascii="Times New Roman" w:hAnsi="Times New Roman"/>
          <w:b/>
          <w:sz w:val="24"/>
        </w:rPr>
        <w:t>SUBMITTED BY</w:t>
      </w:r>
    </w:p>
    <w:p>
      <w:pPr>
        <w:jc w:val="center"/>
      </w:pPr>
      <w:r>
        <w:rPr>
          <w:rFonts w:ascii="Times New Roman" w:hAnsi="Times New Roman"/>
          <w:b w:val="0"/>
          <w:sz w:val="24"/>
        </w:rPr>
        <w:t>[Your Name] – [Roll Number]</w:t>
      </w:r>
    </w:p>
    <w:p>
      <w:pPr>
        <w:jc w:val="center"/>
      </w:pPr>
      <w:r>
        <w:rPr>
          <w:rFonts w:ascii="Times New Roman" w:hAnsi="Times New Roman"/>
          <w:b w:val="0"/>
          <w:sz w:val="24"/>
        </w:rPr>
        <w:t>Computer Science and Engineering Department</w:t>
      </w:r>
    </w:p>
    <w:p>
      <w:pPr>
        <w:jc w:val="center"/>
      </w:pPr>
      <w:r>
        <w:rPr>
          <w:rFonts w:ascii="Times New Roman" w:hAnsi="Times New Roman"/>
          <w:b/>
          <w:sz w:val="24"/>
        </w:rPr>
        <w:t>MOTILAL NEHRU NATIONAL INSTITUTE OF TECHNOLOGY ALLAHABAD</w:t>
      </w:r>
    </w:p>
    <w:p>
      <w:pPr>
        <w:jc w:val="center"/>
      </w:pPr>
      <w:r>
        <w:rPr>
          <w:rFonts w:ascii="Times New Roman" w:hAnsi="Times New Roman"/>
          <w:b w:val="0"/>
          <w:sz w:val="24"/>
        </w:rPr>
        <w:t>PRAYAGRAJ - 211004, INDIA</w:t>
      </w:r>
    </w:p>
    <w:p>
      <w:pPr>
        <w:jc w:val="center"/>
      </w:pPr>
      <w:r>
        <w:rPr>
          <w:rFonts w:ascii="Times New Roman" w:hAnsi="Times New Roman"/>
          <w:b w:val="0"/>
          <w:sz w:val="24"/>
        </w:rPr>
        <w:t>April-2026</w:t>
      </w:r>
    </w:p>
    <w:p>
      <w:r>
        <w:br w:type="page"/>
      </w:r>
    </w:p>
    <w:p>
      <w:pPr>
        <w:jc w:val="left"/>
      </w:pPr>
      <w:r>
        <w:rPr>
          <w:rFonts w:ascii="Times New Roman" w:hAnsi="Times New Roman"/>
          <w:b/>
          <w:sz w:val="28"/>
        </w:rPr>
        <w:t>Candidate's Declaration</w:t>
      </w:r>
    </w:p>
    <w:p>
      <w:r>
        <w:rPr>
          <w:rFonts w:ascii="Times New Roman" w:hAnsi="Times New Roman"/>
          <w:b w:val="0"/>
          <w:sz w:val="24"/>
        </w:rPr>
        <w:t>We hereby certify that the work which is being presented in the project report entitled “Development of CLIENT AI Assistant” in partial fulfillment of requirements for the award of degree of Bachelor of Technology in Computer Science and Engineering at Motilal Nehru National Institute of Technology Allahabad is an authentic record of our work carried out during the internship period under the supervision of the concerned mentor. The matter embodied in this report has not been submitted to any other University / Institute for the award of any degree.</w:t>
      </w:r>
    </w:p>
    <w:p>
      <w:r>
        <w:rPr>
          <w:rFonts w:ascii="Times New Roman" w:hAnsi="Times New Roman"/>
          <w:b w:val="0"/>
          <w:sz w:val="24"/>
        </w:rPr>
      </w:r>
    </w:p>
    <w:p>
      <w:r>
        <w:rPr>
          <w:rFonts w:ascii="Times New Roman" w:hAnsi="Times New Roman"/>
          <w:b w:val="0"/>
          <w:sz w:val="24"/>
        </w:rPr>
        <w:t>Signature of the Student</w:t>
      </w:r>
    </w:p>
    <w:p>
      <w:r>
        <w:rPr>
          <w:rFonts w:ascii="Times New Roman" w:hAnsi="Times New Roman"/>
          <w:b w:val="0"/>
          <w:sz w:val="24"/>
        </w:rPr>
        <w:t>[Your Name] – [Roll Number]</w:t>
      </w:r>
    </w:p>
    <w:p>
      <w:r>
        <w:rPr>
          <w:rFonts w:ascii="Times New Roman" w:hAnsi="Times New Roman"/>
          <w:b w:val="0"/>
          <w:sz w:val="24"/>
        </w:rPr>
        <w:t>This is to certify that the above statement made by the candidate is correct to the best of my knowledge.</w:t>
      </w:r>
    </w:p>
    <w:p>
      <w:r>
        <w:rPr>
          <w:rFonts w:ascii="Times New Roman" w:hAnsi="Times New Roman"/>
        </w:rPr>
        <w:t xml:space="preserve">Date: </w:t>
      </w:r>
      <w:r>
        <w:rPr>
          <w:rFonts w:ascii="Times New Roman" w:hAnsi="Times New Roman"/>
        </w:rPr>
        <w:t xml:space="preserve">                              </w:t>
      </w:r>
      <w:r>
        <w:rPr>
          <w:rFonts w:ascii="Times New Roman" w:hAnsi="Times New Roman"/>
        </w:rPr>
        <w:t>Signature of Supervisor</w:t>
      </w:r>
    </w:p>
    <w:p>
      <w:r>
        <w:rPr>
          <w:rFonts w:ascii="Times New Roman" w:hAnsi="Times New Roman"/>
        </w:rPr>
        <w:t>Place: MNNIT Allahabad</w:t>
      </w:r>
    </w:p>
    <w:p>
      <w:r>
        <w:br w:type="page"/>
      </w:r>
    </w:p>
    <w:p>
      <w:pPr>
        <w:jc w:val="left"/>
      </w:pPr>
      <w:r>
        <w:rPr>
          <w:rFonts w:ascii="Times New Roman" w:hAnsi="Times New Roman"/>
          <w:b/>
          <w:sz w:val="28"/>
        </w:rPr>
        <w:t>Acknowledgements</w:t>
      </w:r>
    </w:p>
    <w:p>
      <w:r>
        <w:rPr>
          <w:rFonts w:ascii="Times New Roman" w:hAnsi="Times New Roman"/>
          <w:b w:val="0"/>
          <w:sz w:val="24"/>
        </w:rPr>
        <w:t>I would like to express my heartfelt gratitude to my department and faculty for providing me with the opportunity to intern at NOVA3ARK AI. I am especially thankful to my mentors and team at NOVA3ARK AI for their constant guidance and support throughout this learning journey. This internship helped bridge my academic knowledge with real-world AI and software engineering practices, and I am grateful for the valuable exposure it provided.</w:t>
      </w:r>
    </w:p>
    <w:p>
      <w:r>
        <w:rPr>
          <w:rFonts w:ascii="Times New Roman" w:hAnsi="Times New Roman"/>
          <w:b w:val="0"/>
          <w:sz w:val="24"/>
        </w:rPr>
      </w:r>
    </w:p>
    <w:p>
      <w:r>
        <w:rPr>
          <w:rFonts w:ascii="Times New Roman" w:hAnsi="Times New Roman"/>
          <w:b w:val="0"/>
          <w:sz w:val="24"/>
        </w:rPr>
        <w:t>[Your Name] – [Roll Number]</w:t>
      </w:r>
    </w:p>
    <w:p>
      <w:r>
        <w:br w:type="page"/>
      </w:r>
    </w:p>
    <w:p>
      <w:pPr>
        <w:jc w:val="left"/>
      </w:pPr>
      <w:r>
        <w:rPr>
          <w:rFonts w:ascii="Times New Roman" w:hAnsi="Times New Roman"/>
          <w:b/>
          <w:sz w:val="28"/>
        </w:rPr>
        <w:t>Abstract</w:t>
      </w:r>
    </w:p>
    <w:p>
      <w:r>
        <w:rPr>
          <w:rFonts w:ascii="Times New Roman" w:hAnsi="Times New Roman"/>
          <w:b w:val="0"/>
          <w:sz w:val="24"/>
        </w:rPr>
        <w:t>This report presents an overview of my internship experience at NOVA3ARK AI, where I contributed to the development of the CLIENT AI Assistant platform. The internship provided practical exposure to artificial intelligence engineering, backend development, retrieval-augmented generation workflows, role-based access control, content management, and multimodal response systems. My work involved understanding enterprise AI requirements, supporting backend services and APIs, contributing to content ingestion pipelines, and participating in optimization efforts for retrieval and system performance.</w:t>
      </w:r>
    </w:p>
    <w:p>
      <w:r>
        <w:rPr>
          <w:rFonts w:ascii="Times New Roman" w:hAnsi="Times New Roman"/>
          <w:b w:val="0"/>
          <w:sz w:val="24"/>
        </w:rPr>
        <w:t>The internship enabled me to apply academic concepts in software engineering, machine learning, data processing, and distributed systems within a real production-oriented environment. It also strengthened my professional skills in collaboration, documentation, debugging, and engineering discipline. Overall, the experience provided a strong foundation in modern AI system development and significantly shaped my understanding of enterprise-grade intelligent applications.</w:t>
      </w:r>
    </w:p>
    <w:p>
      <w:r>
        <w:br w:type="page"/>
      </w:r>
    </w:p>
    <w:p>
      <w:pPr>
        <w:jc w:val="left"/>
      </w:pPr>
      <w:r>
        <w:rPr>
          <w:rFonts w:ascii="Times New Roman" w:hAnsi="Times New Roman"/>
          <w:b/>
          <w:sz w:val="28"/>
        </w:rPr>
        <w:t>Table of Contents</w:t>
      </w:r>
    </w:p>
    <w:tbl>
      <w:tblPr>
        <w:tblStyle w:val="TableGrid"/>
        <w:tblW w:type="auto" w:w="0"/>
        <w:tblLook w:firstColumn="1" w:firstRow="1" w:lastColumn="0" w:lastRow="0" w:noHBand="0" w:noVBand="1" w:val="04A0"/>
      </w:tblPr>
      <w:tblGrid>
        <w:gridCol w:w="7920"/>
        <w:gridCol w:w="2160"/>
      </w:tblGrid>
      <w:tr>
        <w:tc>
          <w:tcPr>
            <w:tcW w:type="dxa" w:w="4500"/>
            <w:shd w:fill="D9E2F3"/>
          </w:tcPr>
          <w:p>
            <w:pPr>
              <w:jc w:val="center"/>
            </w:pPr>
            <w:r>
              <w:rPr>
                <w:rFonts w:ascii="Times New Roman" w:hAnsi="Times New Roman"/>
                <w:b/>
                <w:sz w:val="24"/>
              </w:rPr>
              <w:t>Section</w:t>
            </w:r>
          </w:p>
        </w:tc>
        <w:tc>
          <w:tcPr>
            <w:tcW w:type="dxa" w:w="4500"/>
            <w:shd w:fill="D9E2F3"/>
          </w:tcPr>
          <w:p>
            <w:pPr>
              <w:jc w:val="center"/>
            </w:pPr>
            <w:r>
              <w:rPr>
                <w:rFonts w:ascii="Times New Roman" w:hAnsi="Times New Roman"/>
                <w:b/>
                <w:sz w:val="24"/>
              </w:rPr>
              <w:t>Page Number</w:t>
            </w:r>
          </w:p>
        </w:tc>
      </w:tr>
      <w:tr>
        <w:tc>
          <w:tcPr>
            <w:tcW w:type="dxa" w:w="4500"/>
          </w:tcPr>
          <w:p>
            <w:r>
              <w:rPr>
                <w:rFonts w:ascii="Times New Roman" w:hAnsi="Times New Roman"/>
                <w:sz w:val="24"/>
              </w:rPr>
              <w:t>Candidate’s Declaration</w:t>
            </w:r>
          </w:p>
        </w:tc>
        <w:tc>
          <w:tcPr>
            <w:tcW w:type="dxa" w:w="4500"/>
          </w:tcPr>
          <w:p>
            <w:pPr>
              <w:jc w:val="center"/>
            </w:pPr>
            <w:r>
              <w:rPr>
                <w:rFonts w:ascii="Times New Roman" w:hAnsi="Times New Roman"/>
                <w:sz w:val="24"/>
              </w:rPr>
              <w:t>2</w:t>
            </w:r>
          </w:p>
        </w:tc>
      </w:tr>
      <w:tr>
        <w:tc>
          <w:tcPr>
            <w:tcW w:type="dxa" w:w="4500"/>
          </w:tcPr>
          <w:p>
            <w:r>
              <w:rPr>
                <w:rFonts w:ascii="Times New Roman" w:hAnsi="Times New Roman"/>
                <w:sz w:val="24"/>
              </w:rPr>
              <w:t>Acknowledgements</w:t>
            </w:r>
          </w:p>
        </w:tc>
        <w:tc>
          <w:tcPr>
            <w:tcW w:type="dxa" w:w="4500"/>
          </w:tcPr>
          <w:p>
            <w:pPr>
              <w:jc w:val="center"/>
            </w:pPr>
            <w:r>
              <w:rPr>
                <w:rFonts w:ascii="Times New Roman" w:hAnsi="Times New Roman"/>
                <w:sz w:val="24"/>
              </w:rPr>
              <w:t>3</w:t>
            </w:r>
          </w:p>
        </w:tc>
      </w:tr>
      <w:tr>
        <w:tc>
          <w:tcPr>
            <w:tcW w:type="dxa" w:w="4500"/>
          </w:tcPr>
          <w:p>
            <w:r>
              <w:rPr>
                <w:rFonts w:ascii="Times New Roman" w:hAnsi="Times New Roman"/>
                <w:sz w:val="24"/>
              </w:rPr>
              <w:t>Abstract</w:t>
            </w:r>
          </w:p>
        </w:tc>
        <w:tc>
          <w:tcPr>
            <w:tcW w:type="dxa" w:w="4500"/>
          </w:tcPr>
          <w:p>
            <w:pPr>
              <w:jc w:val="center"/>
            </w:pPr>
            <w:r>
              <w:rPr>
                <w:rFonts w:ascii="Times New Roman" w:hAnsi="Times New Roman"/>
                <w:sz w:val="24"/>
              </w:rPr>
              <w:t>4</w:t>
            </w:r>
          </w:p>
        </w:tc>
      </w:tr>
      <w:tr>
        <w:tc>
          <w:tcPr>
            <w:tcW w:type="dxa" w:w="4500"/>
          </w:tcPr>
          <w:p>
            <w:r>
              <w:rPr>
                <w:rFonts w:ascii="Times New Roman" w:hAnsi="Times New Roman"/>
                <w:sz w:val="24"/>
              </w:rPr>
              <w:t>Chapter 1: Introduction</w:t>
            </w:r>
          </w:p>
        </w:tc>
        <w:tc>
          <w:tcPr>
            <w:tcW w:type="dxa" w:w="4500"/>
          </w:tcPr>
          <w:p>
            <w:pPr>
              <w:jc w:val="center"/>
            </w:pPr>
            <w:r>
              <w:rPr>
                <w:rFonts w:ascii="Times New Roman" w:hAnsi="Times New Roman"/>
                <w:sz w:val="24"/>
              </w:rPr>
              <w:t>5</w:t>
            </w:r>
          </w:p>
        </w:tc>
      </w:tr>
      <w:tr>
        <w:tc>
          <w:tcPr>
            <w:tcW w:type="dxa" w:w="4500"/>
          </w:tcPr>
          <w:p>
            <w:r>
              <w:rPr>
                <w:rFonts w:ascii="Times New Roman" w:hAnsi="Times New Roman"/>
                <w:sz w:val="24"/>
              </w:rPr>
              <w:t>1.1 Objectives of the Internship</w:t>
            </w:r>
          </w:p>
        </w:tc>
        <w:tc>
          <w:tcPr>
            <w:tcW w:type="dxa" w:w="4500"/>
          </w:tcPr>
          <w:p>
            <w:pPr>
              <w:jc w:val="center"/>
            </w:pPr>
            <w:r>
              <w:rPr>
                <w:rFonts w:ascii="Times New Roman" w:hAnsi="Times New Roman"/>
                <w:sz w:val="24"/>
              </w:rPr>
              <w:t>5–6</w:t>
            </w:r>
          </w:p>
        </w:tc>
      </w:tr>
      <w:tr>
        <w:tc>
          <w:tcPr>
            <w:tcW w:type="dxa" w:w="4500"/>
          </w:tcPr>
          <w:p>
            <w:r>
              <w:rPr>
                <w:rFonts w:ascii="Times New Roman" w:hAnsi="Times New Roman"/>
                <w:sz w:val="24"/>
              </w:rPr>
              <w:t>1.2 Scope of the Internship</w:t>
            </w:r>
          </w:p>
        </w:tc>
        <w:tc>
          <w:tcPr>
            <w:tcW w:type="dxa" w:w="4500"/>
          </w:tcPr>
          <w:p>
            <w:pPr>
              <w:jc w:val="center"/>
            </w:pPr>
            <w:r>
              <w:rPr>
                <w:rFonts w:ascii="Times New Roman" w:hAnsi="Times New Roman"/>
                <w:sz w:val="24"/>
              </w:rPr>
              <w:t>6–7</w:t>
            </w:r>
          </w:p>
        </w:tc>
      </w:tr>
      <w:tr>
        <w:tc>
          <w:tcPr>
            <w:tcW w:type="dxa" w:w="4500"/>
          </w:tcPr>
          <w:p>
            <w:r>
              <w:rPr>
                <w:rFonts w:ascii="Times New Roman" w:hAnsi="Times New Roman"/>
                <w:sz w:val="24"/>
              </w:rPr>
              <w:t>1.3 Methodology</w:t>
            </w:r>
          </w:p>
        </w:tc>
        <w:tc>
          <w:tcPr>
            <w:tcW w:type="dxa" w:w="4500"/>
          </w:tcPr>
          <w:p>
            <w:pPr>
              <w:jc w:val="center"/>
            </w:pPr>
            <w:r>
              <w:rPr>
                <w:rFonts w:ascii="Times New Roman" w:hAnsi="Times New Roman"/>
                <w:sz w:val="24"/>
              </w:rPr>
              <w:t>7</w:t>
            </w:r>
          </w:p>
        </w:tc>
      </w:tr>
      <w:tr>
        <w:tc>
          <w:tcPr>
            <w:tcW w:type="dxa" w:w="4500"/>
          </w:tcPr>
          <w:p>
            <w:r>
              <w:rPr>
                <w:rFonts w:ascii="Times New Roman" w:hAnsi="Times New Roman"/>
                <w:sz w:val="24"/>
              </w:rPr>
              <w:t>1.4 Significance of the Internship</w:t>
            </w:r>
          </w:p>
        </w:tc>
        <w:tc>
          <w:tcPr>
            <w:tcW w:type="dxa" w:w="4500"/>
          </w:tcPr>
          <w:p>
            <w:pPr>
              <w:jc w:val="center"/>
            </w:pPr>
            <w:r>
              <w:rPr>
                <w:rFonts w:ascii="Times New Roman" w:hAnsi="Times New Roman"/>
                <w:sz w:val="24"/>
              </w:rPr>
              <w:t>7–8</w:t>
            </w:r>
          </w:p>
        </w:tc>
      </w:tr>
      <w:tr>
        <w:tc>
          <w:tcPr>
            <w:tcW w:type="dxa" w:w="4500"/>
          </w:tcPr>
          <w:p>
            <w:r>
              <w:rPr>
                <w:rFonts w:ascii="Times New Roman" w:hAnsi="Times New Roman"/>
                <w:sz w:val="24"/>
              </w:rPr>
              <w:t>Chapter 2: Literature Review</w:t>
            </w:r>
          </w:p>
        </w:tc>
        <w:tc>
          <w:tcPr>
            <w:tcW w:type="dxa" w:w="4500"/>
          </w:tcPr>
          <w:p>
            <w:pPr>
              <w:jc w:val="center"/>
            </w:pPr>
            <w:r>
              <w:rPr>
                <w:rFonts w:ascii="Times New Roman" w:hAnsi="Times New Roman"/>
                <w:sz w:val="24"/>
              </w:rPr>
              <w:t>8</w:t>
            </w:r>
          </w:p>
        </w:tc>
      </w:tr>
      <w:tr>
        <w:tc>
          <w:tcPr>
            <w:tcW w:type="dxa" w:w="4500"/>
          </w:tcPr>
          <w:p>
            <w:r>
              <w:rPr>
                <w:rFonts w:ascii="Times New Roman" w:hAnsi="Times New Roman"/>
                <w:sz w:val="24"/>
              </w:rPr>
              <w:t>2.1–2.6 (subsections)</w:t>
            </w:r>
          </w:p>
        </w:tc>
        <w:tc>
          <w:tcPr>
            <w:tcW w:type="dxa" w:w="4500"/>
          </w:tcPr>
          <w:p>
            <w:pPr>
              <w:jc w:val="center"/>
            </w:pPr>
            <w:r>
              <w:rPr>
                <w:rFonts w:ascii="Times New Roman" w:hAnsi="Times New Roman"/>
                <w:sz w:val="24"/>
              </w:rPr>
              <w:t>8–11</w:t>
            </w:r>
          </w:p>
        </w:tc>
      </w:tr>
      <w:tr>
        <w:tc>
          <w:tcPr>
            <w:tcW w:type="dxa" w:w="4500"/>
          </w:tcPr>
          <w:p>
            <w:r>
              <w:rPr>
                <w:rFonts w:ascii="Times New Roman" w:hAnsi="Times New Roman"/>
                <w:sz w:val="24"/>
              </w:rPr>
              <w:t>Chapter 3: Project Work</w:t>
            </w:r>
          </w:p>
        </w:tc>
        <w:tc>
          <w:tcPr>
            <w:tcW w:type="dxa" w:w="4500"/>
          </w:tcPr>
          <w:p>
            <w:pPr>
              <w:jc w:val="center"/>
            </w:pPr>
            <w:r>
              <w:rPr>
                <w:rFonts w:ascii="Times New Roman" w:hAnsi="Times New Roman"/>
                <w:sz w:val="24"/>
              </w:rPr>
              <w:t>11</w:t>
            </w:r>
          </w:p>
        </w:tc>
      </w:tr>
      <w:tr>
        <w:tc>
          <w:tcPr>
            <w:tcW w:type="dxa" w:w="4500"/>
          </w:tcPr>
          <w:p>
            <w:r>
              <w:rPr>
                <w:rFonts w:ascii="Times New Roman" w:hAnsi="Times New Roman"/>
                <w:sz w:val="24"/>
              </w:rPr>
              <w:t>3.2–3.8 (subsections)</w:t>
            </w:r>
          </w:p>
        </w:tc>
        <w:tc>
          <w:tcPr>
            <w:tcW w:type="dxa" w:w="4500"/>
          </w:tcPr>
          <w:p>
            <w:pPr>
              <w:jc w:val="center"/>
            </w:pPr>
            <w:r>
              <w:rPr>
                <w:rFonts w:ascii="Times New Roman" w:hAnsi="Times New Roman"/>
                <w:sz w:val="24"/>
              </w:rPr>
              <w:t>11–17</w:t>
            </w:r>
          </w:p>
        </w:tc>
      </w:tr>
      <w:tr>
        <w:tc>
          <w:tcPr>
            <w:tcW w:type="dxa" w:w="4500"/>
          </w:tcPr>
          <w:p>
            <w:r>
              <w:rPr>
                <w:rFonts w:ascii="Times New Roman" w:hAnsi="Times New Roman"/>
                <w:sz w:val="24"/>
              </w:rPr>
              <w:t>Chapter 4: Results and Discussion</w:t>
            </w:r>
          </w:p>
        </w:tc>
        <w:tc>
          <w:tcPr>
            <w:tcW w:type="dxa" w:w="4500"/>
          </w:tcPr>
          <w:p>
            <w:pPr>
              <w:jc w:val="center"/>
            </w:pPr>
            <w:r>
              <w:rPr>
                <w:rFonts w:ascii="Times New Roman" w:hAnsi="Times New Roman"/>
                <w:sz w:val="24"/>
              </w:rPr>
              <w:t>18</w:t>
            </w:r>
          </w:p>
        </w:tc>
      </w:tr>
      <w:tr>
        <w:tc>
          <w:tcPr>
            <w:tcW w:type="dxa" w:w="4500"/>
          </w:tcPr>
          <w:p>
            <w:r>
              <w:rPr>
                <w:rFonts w:ascii="Times New Roman" w:hAnsi="Times New Roman"/>
                <w:sz w:val="24"/>
              </w:rPr>
              <w:t>4.2–4.5 (subsections)</w:t>
            </w:r>
          </w:p>
        </w:tc>
        <w:tc>
          <w:tcPr>
            <w:tcW w:type="dxa" w:w="4500"/>
          </w:tcPr>
          <w:p>
            <w:pPr>
              <w:jc w:val="center"/>
            </w:pPr>
            <w:r>
              <w:rPr>
                <w:rFonts w:ascii="Times New Roman" w:hAnsi="Times New Roman"/>
                <w:sz w:val="24"/>
              </w:rPr>
              <w:t>18–20</w:t>
            </w:r>
          </w:p>
        </w:tc>
      </w:tr>
      <w:tr>
        <w:tc>
          <w:tcPr>
            <w:tcW w:type="dxa" w:w="4500"/>
          </w:tcPr>
          <w:p>
            <w:r>
              <w:rPr>
                <w:rFonts w:ascii="Times New Roman" w:hAnsi="Times New Roman"/>
                <w:sz w:val="24"/>
              </w:rPr>
              <w:t>Chapter 5: Conclusions</w:t>
            </w:r>
          </w:p>
        </w:tc>
        <w:tc>
          <w:tcPr>
            <w:tcW w:type="dxa" w:w="4500"/>
          </w:tcPr>
          <w:p>
            <w:pPr>
              <w:jc w:val="center"/>
            </w:pPr>
            <w:r>
              <w:rPr>
                <w:rFonts w:ascii="Times New Roman" w:hAnsi="Times New Roman"/>
                <w:sz w:val="24"/>
              </w:rPr>
              <w:t>21</w:t>
            </w:r>
          </w:p>
        </w:tc>
      </w:tr>
      <w:tr>
        <w:tc>
          <w:tcPr>
            <w:tcW w:type="dxa" w:w="4500"/>
          </w:tcPr>
          <w:p>
            <w:r>
              <w:rPr>
                <w:rFonts w:ascii="Times New Roman" w:hAnsi="Times New Roman"/>
                <w:sz w:val="24"/>
              </w:rPr>
              <w:t>5.1–5.3 (subsections)</w:t>
            </w:r>
          </w:p>
        </w:tc>
        <w:tc>
          <w:tcPr>
            <w:tcW w:type="dxa" w:w="4500"/>
          </w:tcPr>
          <w:p>
            <w:pPr>
              <w:jc w:val="center"/>
            </w:pPr>
            <w:r>
              <w:rPr>
                <w:rFonts w:ascii="Times New Roman" w:hAnsi="Times New Roman"/>
                <w:sz w:val="24"/>
              </w:rPr>
              <w:t>21–22</w:t>
            </w:r>
          </w:p>
        </w:tc>
      </w:tr>
    </w:tbl>
    <w:p>
      <w:r>
        <w:br w:type="page"/>
      </w:r>
    </w:p>
    <w:p>
      <w:pPr>
        <w:jc w:val="left"/>
      </w:pPr>
      <w:r>
        <w:rPr>
          <w:rFonts w:ascii="Times New Roman" w:hAnsi="Times New Roman"/>
          <w:b/>
          <w:sz w:val="28"/>
        </w:rPr>
        <w:t>Chapter 1</w:t>
      </w:r>
    </w:p>
    <w:p>
      <w:pPr>
        <w:jc w:val="left"/>
      </w:pPr>
      <w:r>
        <w:rPr>
          <w:rFonts w:ascii="Times New Roman" w:hAnsi="Times New Roman"/>
          <w:b/>
          <w:sz w:val="28"/>
        </w:rPr>
        <w:t>INTRODUCTION</w:t>
      </w:r>
    </w:p>
    <w:p>
      <w:pPr>
        <w:jc w:val="left"/>
      </w:pPr>
      <w:r>
        <w:rPr>
          <w:rFonts w:ascii="Times New Roman" w:hAnsi="Times New Roman"/>
          <w:b/>
          <w:sz w:val="26"/>
        </w:rPr>
        <w:t>Chapter 1: Introduction</w:t>
      </w:r>
    </w:p>
    <w:p>
      <w:r>
        <w:rPr>
          <w:rFonts w:ascii="Times New Roman" w:hAnsi="Times New Roman"/>
          <w:b w:val="0"/>
          <w:sz w:val="24"/>
        </w:rPr>
        <w:t>This report is a comprehensive account of my internship experience at NOVA3ARK AI, where I worked on the development of the CLIENT AI Assistant platform. The internship served as an important academic and professional milestone by allowing me to observe how advanced artificial intelligence systems are designed and implemented in a real organizational setting.</w:t>
      </w:r>
    </w:p>
    <w:p>
      <w:r>
        <w:rPr>
          <w:rFonts w:ascii="Times New Roman" w:hAnsi="Times New Roman"/>
          <w:b w:val="0"/>
          <w:sz w:val="24"/>
        </w:rPr>
        <w:t>NOVA3ARK AI operates at the intersection of artificial intelligence, machine learning, analytics, software engineering, and immersive digital technologies. During the internship, I was exposed to practical workflows involving retrieval-augmented generation, backend API development, content governance, and multimodal information delivery.</w:t>
      </w:r>
    </w:p>
    <w:p>
      <w:r>
        <w:rPr>
          <w:rFonts w:ascii="Times New Roman" w:hAnsi="Times New Roman"/>
          <w:b w:val="0"/>
          <w:sz w:val="24"/>
        </w:rPr>
        <w:t>The internship allowed me to connect theoretical concepts from computer science with the realities of product development, enterprise constraints, and collaborative engineering. It also helped me understand how technical systems must be designed not only for functionality, but also for security, scalability, maintainability, and user accessibility.</w:t>
      </w:r>
    </w:p>
    <w:p>
      <w:r>
        <w:rPr>
          <w:rFonts w:ascii="Times New Roman" w:hAnsi="Times New Roman"/>
          <w:b/>
          <w:sz w:val="24"/>
        </w:rPr>
        <w:t>1.1 Objectives of the Internship</w:t>
      </w:r>
    </w:p>
    <w:p>
      <w:pPr>
        <w:pStyle w:val="ListBullet"/>
        <w:spacing w:after="0"/>
      </w:pPr>
      <w:r>
        <w:rPr>
          <w:rFonts w:ascii="Times New Roman" w:hAnsi="Times New Roman"/>
          <w:sz w:val="24"/>
        </w:rPr>
        <w:t>To gain hands-on experience in artificial intelligence engineering and enterprise software development.</w:t>
      </w:r>
    </w:p>
    <w:p>
      <w:pPr>
        <w:pStyle w:val="ListBullet"/>
        <w:spacing w:after="0"/>
      </w:pPr>
      <w:r>
        <w:rPr>
          <w:rFonts w:ascii="Times New Roman" w:hAnsi="Times New Roman"/>
          <w:sz w:val="24"/>
        </w:rPr>
        <w:t>To understand the practical implementation of retrieval-augmented generation systems and knowledge-grounded conversational AI.</w:t>
      </w:r>
    </w:p>
    <w:p>
      <w:pPr>
        <w:pStyle w:val="ListBullet"/>
        <w:spacing w:after="0"/>
      </w:pPr>
      <w:r>
        <w:rPr>
          <w:rFonts w:ascii="Times New Roman" w:hAnsi="Times New Roman"/>
          <w:sz w:val="24"/>
        </w:rPr>
        <w:t>To develop familiarity with backend architecture, API design, content ingestion workflows, and role-based access control.</w:t>
      </w:r>
    </w:p>
    <w:p>
      <w:pPr>
        <w:pStyle w:val="ListBullet"/>
        <w:spacing w:after="0"/>
      </w:pPr>
      <w:r>
        <w:rPr>
          <w:rFonts w:ascii="Times New Roman" w:hAnsi="Times New Roman"/>
          <w:sz w:val="24"/>
        </w:rPr>
        <w:t>To apply academic concepts from computer science to real-world product development tasks.</w:t>
      </w:r>
    </w:p>
    <w:p>
      <w:pPr>
        <w:pStyle w:val="ListBullet"/>
        <w:spacing w:after="0"/>
      </w:pPr>
      <w:r>
        <w:rPr>
          <w:rFonts w:ascii="Times New Roman" w:hAnsi="Times New Roman"/>
          <w:sz w:val="24"/>
        </w:rPr>
        <w:t>To improve problem-solving, debugging, collaboration, and professional documentation skills in a team environment.</w:t>
      </w:r>
    </w:p>
    <w:p>
      <w:pPr>
        <w:pStyle w:val="ListBullet"/>
        <w:spacing w:after="0"/>
      </w:pPr>
      <w:r>
        <w:rPr>
          <w:rFonts w:ascii="Times New Roman" w:hAnsi="Times New Roman"/>
          <w:sz w:val="24"/>
        </w:rPr>
        <w:t>To understand how modern AI systems address scalability, security, and multimodal user interaction requirements.</w:t>
      </w:r>
    </w:p>
    <w:p>
      <w:r>
        <w:rPr>
          <w:rFonts w:ascii="Times New Roman" w:hAnsi="Times New Roman"/>
          <w:b/>
          <w:sz w:val="24"/>
        </w:rPr>
        <w:t>1.2 Scope of the Internship</w:t>
      </w:r>
    </w:p>
    <w:p>
      <w:r>
        <w:rPr>
          <w:rFonts w:ascii="Times New Roman" w:hAnsi="Times New Roman"/>
          <w:b w:val="0"/>
          <w:sz w:val="24"/>
        </w:rPr>
        <w:t>The scope of the internship extended across multiple technical and product areas associated with the CLIENT AI Assistant platform.</w:t>
      </w:r>
    </w:p>
    <w:p>
      <w:r>
        <w:rPr>
          <w:rFonts w:ascii="Times New Roman" w:hAnsi="Times New Roman"/>
          <w:b w:val="0"/>
          <w:sz w:val="24"/>
        </w:rPr>
        <w:t>It included exposure to conversational AI workflows, backend service integration, content management systems, role-based access structures, vector database interaction, and multimodal response generation.</w:t>
      </w:r>
    </w:p>
    <w:p>
      <w:r>
        <w:rPr>
          <w:rFonts w:ascii="Times New Roman" w:hAnsi="Times New Roman"/>
          <w:b w:val="0"/>
          <w:sz w:val="24"/>
        </w:rPr>
        <w:t>The internship also involved understanding how enterprise-grade platforms are designed for internal users, administrators, content managers, analysts, and external stakeholders while maintaining governance and security controls.</w:t>
      </w:r>
    </w:p>
    <w:p>
      <w:r>
        <w:rPr>
          <w:rFonts w:ascii="Times New Roman" w:hAnsi="Times New Roman"/>
          <w:b/>
          <w:sz w:val="24"/>
        </w:rPr>
        <w:t>1.3 Methodology</w:t>
      </w:r>
    </w:p>
    <w:p>
      <w:r>
        <w:rPr>
          <w:rFonts w:ascii="Times New Roman" w:hAnsi="Times New Roman"/>
          <w:b w:val="0"/>
          <w:sz w:val="24"/>
        </w:rPr>
        <w:t>The internship followed a practical learning methodology based on observation, guided implementation, technical collaboration, and iterative improvement.</w:t>
      </w:r>
    </w:p>
    <w:p>
      <w:r>
        <w:rPr>
          <w:rFonts w:ascii="Times New Roman" w:hAnsi="Times New Roman"/>
          <w:b w:val="0"/>
          <w:sz w:val="24"/>
        </w:rPr>
        <w:t>Initial learning involved understanding platform goals, architecture, and team responsibilities. This was followed by participation in backend engineering, API workflow design, troubleshooting, content processing, and retrieval optimization tasks.</w:t>
      </w:r>
    </w:p>
    <w:p>
      <w:r>
        <w:rPr>
          <w:rFonts w:ascii="Times New Roman" w:hAnsi="Times New Roman"/>
          <w:b w:val="0"/>
          <w:sz w:val="24"/>
        </w:rPr>
        <w:t>Continuous feedback from mentors and team members helped refine technical understanding, improve implementation quality, and strengthen awareness of production-level software development practices.</w:t>
      </w:r>
    </w:p>
    <w:p>
      <w:r>
        <w:rPr>
          <w:rFonts w:ascii="Times New Roman" w:hAnsi="Times New Roman"/>
          <w:b/>
          <w:sz w:val="24"/>
        </w:rPr>
        <w:t>1.4 Significance of the Internship</w:t>
      </w:r>
    </w:p>
    <w:p>
      <w:r>
        <w:rPr>
          <w:rFonts w:ascii="Times New Roman" w:hAnsi="Times New Roman"/>
          <w:b w:val="0"/>
          <w:sz w:val="24"/>
        </w:rPr>
        <w:t>This internship was significant because it provided direct exposure to production-oriented artificial intelligence systems rather than isolated academic prototypes.</w:t>
      </w:r>
    </w:p>
    <w:p>
      <w:r>
        <w:rPr>
          <w:rFonts w:ascii="Times New Roman" w:hAnsi="Times New Roman"/>
          <w:b w:val="0"/>
          <w:sz w:val="24"/>
        </w:rPr>
        <w:t>It demonstrated how enterprise AI applications require a careful balance of model capability, reliable retrieval, secure data access, scalable infrastructure, and usable interfaces.</w:t>
      </w:r>
    </w:p>
    <w:p>
      <w:r>
        <w:rPr>
          <w:rFonts w:ascii="Times New Roman" w:hAnsi="Times New Roman"/>
          <w:b w:val="0"/>
          <w:sz w:val="24"/>
        </w:rPr>
        <w:t>The experience strengthened my technical confidence and gave me a clearer understanding of the professional expectations associated with modern software and AI engineering roles.</w:t>
      </w:r>
    </w:p>
    <w:p>
      <w:r>
        <w:br w:type="page"/>
      </w:r>
    </w:p>
    <w:p>
      <w:r>
        <w:rPr>
          <w:rFonts w:ascii="Times New Roman" w:hAnsi="Times New Roman"/>
          <w:b/>
          <w:sz w:val="28"/>
        </w:rPr>
        <w:t>Chapter 2</w:t>
      </w:r>
    </w:p>
    <w:p>
      <w:r>
        <w:rPr>
          <w:rFonts w:ascii="Times New Roman" w:hAnsi="Times New Roman"/>
          <w:b/>
          <w:sz w:val="28"/>
        </w:rPr>
        <w:t>LITERATURE REVIEW</w:t>
      </w:r>
    </w:p>
    <w:p>
      <w:r>
        <w:rPr>
          <w:rFonts w:ascii="Times New Roman" w:hAnsi="Times New Roman"/>
          <w:b w:val="0"/>
          <w:sz w:val="24"/>
        </w:rPr>
        <w:t>The rapid advancement of artificial intelligence has transformed how organizations manage knowledge, automate user support, and improve decision-making workflows. Enterprise AI assistants now play a central role in enabling faster access to information, reducing manual search effort, and supporting both internal teams and external stakeholders through conversational interfaces.</w:t>
      </w:r>
    </w:p>
    <w:p>
      <w:r>
        <w:rPr>
          <w:rFonts w:ascii="Times New Roman" w:hAnsi="Times New Roman"/>
          <w:b w:val="0"/>
          <w:sz w:val="24"/>
        </w:rPr>
        <w:t>In this context, the CLIENT AI Assistant can be understood as an enterprise knowledge platform built around retrieval, response generation, governance, and multimodal communication. Its design reflects broader industry trends in AI-enabled assistance, role-aware access systems, and secure use of proprietary organizational information.</w:t>
      </w:r>
    </w:p>
    <w:p>
      <w:r>
        <w:rPr>
          <w:rFonts w:ascii="Times New Roman" w:hAnsi="Times New Roman"/>
          <w:b/>
          <w:sz w:val="24"/>
        </w:rPr>
        <w:t>2.1 Enterprise AI Assistants</w:t>
      </w:r>
    </w:p>
    <w:p>
      <w:r>
        <w:rPr>
          <w:rFonts w:ascii="Times New Roman" w:hAnsi="Times New Roman"/>
          <w:b w:val="0"/>
          <w:sz w:val="24"/>
        </w:rPr>
        <w:t>Enterprise AI assistants are designed to support organizational workflows by answering user queries using approved internal knowledge sources.</w:t>
      </w:r>
    </w:p>
    <w:p>
      <w:r>
        <w:rPr>
          <w:rFonts w:ascii="Times New Roman" w:hAnsi="Times New Roman"/>
          <w:b w:val="0"/>
          <w:sz w:val="24"/>
        </w:rPr>
        <w:t>Unlike open-domain systems, these assistants must prioritize factual grounding, contextual relevance, and organizational control over information flow.</w:t>
      </w:r>
    </w:p>
    <w:p>
      <w:r>
        <w:rPr>
          <w:rFonts w:ascii="Times New Roman" w:hAnsi="Times New Roman"/>
          <w:b/>
          <w:sz w:val="24"/>
        </w:rPr>
        <w:t>2.2 Retrieval-Augmented Generation</w:t>
      </w:r>
    </w:p>
    <w:p>
      <w:r>
        <w:rPr>
          <w:rFonts w:ascii="Times New Roman" w:hAnsi="Times New Roman"/>
          <w:b w:val="0"/>
          <w:sz w:val="24"/>
        </w:rPr>
        <w:t>Retrieval-Augmented Generation (RAG) combines information retrieval with language model generation to produce responses grounded in authoritative content.</w:t>
      </w:r>
    </w:p>
    <w:p>
      <w:r>
        <w:rPr>
          <w:rFonts w:ascii="Times New Roman" w:hAnsi="Times New Roman"/>
          <w:b w:val="0"/>
          <w:sz w:val="24"/>
        </w:rPr>
        <w:t>This approach improves factual consistency and makes conversational systems more suitable for enterprise use cases where unsupported answers are unacceptable.</w:t>
      </w:r>
    </w:p>
    <w:p>
      <w:r>
        <w:rPr>
          <w:rFonts w:ascii="Times New Roman" w:hAnsi="Times New Roman"/>
          <w:b/>
          <w:sz w:val="24"/>
        </w:rPr>
        <w:t>2.3 Role-Based Access Control and Governance</w:t>
      </w:r>
    </w:p>
    <w:p>
      <w:r>
        <w:rPr>
          <w:rFonts w:ascii="Times New Roman" w:hAnsi="Times New Roman"/>
          <w:b w:val="0"/>
          <w:sz w:val="24"/>
        </w:rPr>
        <w:t>Role-based access control is essential in enterprise platforms because different users require different levels of visibility and authority.</w:t>
      </w:r>
    </w:p>
    <w:p>
      <w:r>
        <w:rPr>
          <w:rFonts w:ascii="Times New Roman" w:hAnsi="Times New Roman"/>
          <w:b w:val="0"/>
          <w:sz w:val="24"/>
        </w:rPr>
        <w:t>In knowledge systems, governance mechanisms ensure that sensitive documents, internal procedures, and privileged technical content remain accessible only to authorized users.</w:t>
      </w:r>
    </w:p>
    <w:p>
      <w:r>
        <w:rPr>
          <w:rFonts w:ascii="Times New Roman" w:hAnsi="Times New Roman"/>
          <w:b/>
          <w:sz w:val="24"/>
        </w:rPr>
        <w:t>2.4 Multimodal Interaction</w:t>
      </w:r>
    </w:p>
    <w:p>
      <w:r>
        <w:rPr>
          <w:rFonts w:ascii="Times New Roman" w:hAnsi="Times New Roman"/>
          <w:b w:val="0"/>
          <w:sz w:val="24"/>
        </w:rPr>
        <w:t>Modern AI platforms increasingly support multimodal interaction by combining text, voice, image, and video-based response channels.</w:t>
      </w:r>
    </w:p>
    <w:p>
      <w:r>
        <w:rPr>
          <w:rFonts w:ascii="Times New Roman" w:hAnsi="Times New Roman"/>
          <w:b w:val="0"/>
          <w:sz w:val="24"/>
        </w:rPr>
        <w:t>Such capabilities improve accessibility and usability, especially for users working in field environments or requiring more intuitive modes of interaction.</w:t>
      </w:r>
    </w:p>
    <w:p>
      <w:r>
        <w:rPr>
          <w:rFonts w:ascii="Times New Roman" w:hAnsi="Times New Roman"/>
          <w:b/>
          <w:sz w:val="24"/>
        </w:rPr>
        <w:t>2.5 Scalable Backend Systems</w:t>
      </w:r>
    </w:p>
    <w:p>
      <w:r>
        <w:rPr>
          <w:rFonts w:ascii="Times New Roman" w:hAnsi="Times New Roman"/>
          <w:b w:val="0"/>
          <w:sz w:val="24"/>
        </w:rPr>
        <w:t>AI-enabled applications depend on strong backend infrastructure to coordinate APIs, content processing, databases, vector search, and user sessions.</w:t>
      </w:r>
    </w:p>
    <w:p>
      <w:r>
        <w:rPr>
          <w:rFonts w:ascii="Times New Roman" w:hAnsi="Times New Roman"/>
          <w:b w:val="0"/>
          <w:sz w:val="24"/>
        </w:rPr>
        <w:t>Scalability and reliability become especially important when systems are expected to support continuous usage across multiple user categories and geographic locations.</w:t>
      </w:r>
    </w:p>
    <w:p>
      <w:r>
        <w:rPr>
          <w:rFonts w:ascii="Times New Roman" w:hAnsi="Times New Roman"/>
          <w:b/>
          <w:sz w:val="24"/>
        </w:rPr>
        <w:t>2.6 Professional Engineering Practices</w:t>
      </w:r>
    </w:p>
    <w:p>
      <w:r>
        <w:rPr>
          <w:rFonts w:ascii="Times New Roman" w:hAnsi="Times New Roman"/>
          <w:b w:val="0"/>
          <w:sz w:val="24"/>
        </w:rPr>
        <w:t>The development of production-grade AI systems requires careful testing, logging, documentation, error handling, and team collaboration.</w:t>
      </w:r>
    </w:p>
    <w:p>
      <w:r>
        <w:rPr>
          <w:rFonts w:ascii="Times New Roman" w:hAnsi="Times New Roman"/>
          <w:b w:val="0"/>
          <w:sz w:val="24"/>
        </w:rPr>
        <w:t>These practices are critical for maintaining reliability, tracking failures, and ensuring long-term maintainability of complex software platforms.</w:t>
      </w:r>
    </w:p>
    <w:p>
      <w:r>
        <w:br w:type="page"/>
      </w:r>
    </w:p>
    <w:p>
      <w:r>
        <w:rPr>
          <w:rFonts w:ascii="Times New Roman" w:hAnsi="Times New Roman"/>
          <w:b/>
          <w:sz w:val="28"/>
        </w:rPr>
        <w:t>Chapter 3</w:t>
      </w:r>
    </w:p>
    <w:p>
      <w:r>
        <w:rPr>
          <w:rFonts w:ascii="Times New Roman" w:hAnsi="Times New Roman"/>
          <w:b/>
          <w:sz w:val="28"/>
        </w:rPr>
        <w:t>Project Work</w:t>
      </w:r>
    </w:p>
    <w:p>
      <w:r>
        <w:rPr>
          <w:rFonts w:ascii="Times New Roman" w:hAnsi="Times New Roman"/>
          <w:b/>
          <w:sz w:val="24"/>
        </w:rPr>
        <w:t>3.1 Introduction</w:t>
      </w:r>
    </w:p>
    <w:p>
      <w:r>
        <w:rPr>
          <w:rFonts w:ascii="Times New Roman" w:hAnsi="Times New Roman"/>
          <w:b w:val="0"/>
          <w:sz w:val="24"/>
        </w:rPr>
        <w:t>During the internship, I worked on the CLIENT AI Assistant project at NOVA3ARK AI. The platform is a conversational intelligence system designed to help internal staff and external customers submit queries through text or voice and receive contextually accurate responses derived from CLIENT-approved proprietary knowledge repositories.</w:t>
      </w:r>
    </w:p>
    <w:p>
      <w:r>
        <w:rPr>
          <w:rFonts w:ascii="Times New Roman" w:hAnsi="Times New Roman"/>
          <w:b w:val="0"/>
          <w:sz w:val="24"/>
        </w:rPr>
        <w:t>The project combines multiple technical areas including RAG pipelines, API orchestration, content management, role-aware access, multimodal delivery, and enterprise security. Working on this platform offered insight into how AI products are designed to remain practical, reliable, and extensible in real business environments.</w:t>
      </w:r>
    </w:p>
    <w:p>
      <w:r>
        <w:rPr>
          <w:rFonts w:ascii="Times New Roman" w:hAnsi="Times New Roman"/>
          <w:b/>
          <w:sz w:val="24"/>
        </w:rPr>
        <w:t>3.2 Objectives of the Project</w:t>
      </w:r>
    </w:p>
    <w:p>
      <w:r>
        <w:rPr>
          <w:rFonts w:ascii="Times New Roman" w:hAnsi="Times New Roman"/>
          <w:b w:val="0"/>
          <w:sz w:val="24"/>
        </w:rPr>
        <w:t>The project aimed to create a reliable enterprise AI assistant capable of delivering accurate and source-grounded responses from approved organizational knowledge bases.</w:t>
      </w:r>
    </w:p>
    <w:p>
      <w:r>
        <w:rPr>
          <w:rFonts w:ascii="Times New Roman" w:hAnsi="Times New Roman"/>
          <w:b w:val="0"/>
          <w:sz w:val="24"/>
        </w:rPr>
        <w:t>It also sought to support secure access, multimodal output, administrative content management, and scalable interaction across different user roles and channels.</w:t>
      </w:r>
    </w:p>
    <w:p>
      <w:r>
        <w:rPr>
          <w:rFonts w:ascii="Times New Roman" w:hAnsi="Times New Roman"/>
          <w:b/>
          <w:sz w:val="24"/>
        </w:rPr>
        <w:t>3.3 Execution Plan and Methodology</w:t>
      </w:r>
    </w:p>
    <w:p>
      <w:r>
        <w:rPr>
          <w:rFonts w:ascii="Times New Roman" w:hAnsi="Times New Roman"/>
          <w:b w:val="0"/>
          <w:sz w:val="24"/>
        </w:rPr>
        <w:t>The execution approach involved understanding platform requirements, analyzing architecture, contributing to backend and integration tasks, and refining workflows through feedback and troubleshooting.</w:t>
      </w:r>
    </w:p>
    <w:p>
      <w:r>
        <w:rPr>
          <w:rFonts w:ascii="Times New Roman" w:hAnsi="Times New Roman"/>
          <w:b w:val="0"/>
          <w:sz w:val="24"/>
        </w:rPr>
        <w:t>My work progressed through coordinated development activities involving API design, content ingestion support, validation logic, retrieval improvements, and system-level testing.</w:t>
      </w:r>
    </w:p>
    <w:p>
      <w:r>
        <w:rPr>
          <w:rFonts w:ascii="Times New Roman" w:hAnsi="Times New Roman"/>
          <w:b/>
          <w:sz w:val="24"/>
        </w:rPr>
        <w:t>3.3.1 Platform Understanding and Architecture</w:t>
      </w:r>
    </w:p>
    <w:p>
      <w:r>
        <w:rPr>
          <w:rFonts w:ascii="Times New Roman" w:hAnsi="Times New Roman"/>
          <w:b w:val="0"/>
          <w:sz w:val="24"/>
        </w:rPr>
        <w:t>The CLIENT AI Assistant follows a hub-and-spoke architectural model. The central hub manages retrieval, model orchestration, security policy enforcement, and content governance, while specialized spokes support user groups, interaction channels, content domains, multilingual capability, analytics, and integration needs.</w:t>
      </w:r>
    </w:p>
    <w:p>
      <w:r>
        <w:rPr>
          <w:rFonts w:ascii="Times New Roman" w:hAnsi="Times New Roman"/>
          <w:b w:val="0"/>
          <w:sz w:val="24"/>
        </w:rPr>
        <w:t>Studying this architecture helped me understand how modular design supports scalability, maintainability, and controlled expansion across enterprise use cases.</w:t>
      </w:r>
    </w:p>
    <w:p>
      <w:r>
        <w:rPr>
          <w:rFonts w:ascii="Times New Roman" w:hAnsi="Times New Roman"/>
          <w:b/>
          <w:sz w:val="24"/>
        </w:rPr>
        <w:t>3.3.2 Content Domains and User Roles</w:t>
      </w:r>
    </w:p>
    <w:p>
      <w:r>
        <w:rPr>
          <w:rFonts w:ascii="Times New Roman" w:hAnsi="Times New Roman"/>
          <w:b w:val="0"/>
          <w:sz w:val="24"/>
        </w:rPr>
        <w:t>The platform organizes knowledge into structured content domains such as technical documents, product information, training materials, and policy resources.</w:t>
      </w:r>
    </w:p>
    <w:p>
      <w:r>
        <w:rPr>
          <w:rFonts w:ascii="Times New Roman" w:hAnsi="Times New Roman"/>
          <w:b w:val="0"/>
          <w:sz w:val="24"/>
        </w:rPr>
        <w:t>It also supports multiple role categories including Super Admin, Admin, Content Manager, Analyst, and End Users, each with different levels of access and responsibility.</w:t>
      </w:r>
    </w:p>
    <w:p>
      <w:r>
        <w:rPr>
          <w:rFonts w:ascii="Times New Roman" w:hAnsi="Times New Roman"/>
          <w:b/>
          <w:sz w:val="24"/>
        </w:rPr>
        <w:t>3.4 System Development and Implementation</w:t>
      </w:r>
    </w:p>
    <w:p>
      <w:r>
        <w:rPr>
          <w:rFonts w:ascii="Times New Roman" w:hAnsi="Times New Roman"/>
          <w:b w:val="0"/>
          <w:sz w:val="24"/>
        </w:rPr>
        <w:t>My internship contributions focused mainly on backend systems engineering, system integration, API architecture, and knowledge processing workflows.</w:t>
      </w:r>
    </w:p>
    <w:p>
      <w:r>
        <w:rPr>
          <w:rFonts w:ascii="Times New Roman" w:hAnsi="Times New Roman"/>
          <w:b w:val="0"/>
          <w:sz w:val="24"/>
        </w:rPr>
        <w:t>I collaborated with the team on transaction design, validation logic, request handling, error management, and operational improvements across the platform.</w:t>
      </w:r>
    </w:p>
    <w:p>
      <w:r>
        <w:rPr>
          <w:rFonts w:ascii="Times New Roman" w:hAnsi="Times New Roman"/>
          <w:b/>
          <w:sz w:val="24"/>
        </w:rPr>
        <w:t>3.4.1 Conversational and Backend Services</w:t>
      </w:r>
    </w:p>
    <w:p>
      <w:r>
        <w:rPr>
          <w:rFonts w:ascii="Times New Roman" w:hAnsi="Times New Roman"/>
          <w:b w:val="0"/>
          <w:sz w:val="24"/>
        </w:rPr>
        <w:t>I contributed to backend services that process user queries and coordinate responses from the knowledge system.</w:t>
      </w:r>
    </w:p>
    <w:p>
      <w:r>
        <w:rPr>
          <w:rFonts w:ascii="Times New Roman" w:hAnsi="Times New Roman"/>
          <w:b w:val="0"/>
          <w:sz w:val="24"/>
        </w:rPr>
        <w:t>This included supporting message handling, context management for multi-turn interactions, and response coordination for different content outputs.</w:t>
      </w:r>
    </w:p>
    <w:p>
      <w:r>
        <w:rPr>
          <w:rFonts w:ascii="Times New Roman" w:hAnsi="Times New Roman"/>
          <w:b/>
          <w:sz w:val="24"/>
        </w:rPr>
        <w:t>3.4.2 Multimodal Answer Generation</w:t>
      </w:r>
    </w:p>
    <w:p>
      <w:r>
        <w:rPr>
          <w:rFonts w:ascii="Times New Roman" w:hAnsi="Times New Roman"/>
          <w:b w:val="0"/>
          <w:sz w:val="24"/>
        </w:rPr>
        <w:t>I participated in work related to multimodal answer generation, where the system combines textual responses with supporting images, video references, and audio output.</w:t>
      </w:r>
    </w:p>
    <w:p>
      <w:r>
        <w:rPr>
          <w:rFonts w:ascii="Times New Roman" w:hAnsi="Times New Roman"/>
          <w:b w:val="0"/>
          <w:sz w:val="24"/>
        </w:rPr>
        <w:t>This required understanding how different media-processing components interact so that final responses remain organized and user-friendly across interfaces.</w:t>
      </w:r>
    </w:p>
    <w:p>
      <w:r>
        <w:rPr>
          <w:rFonts w:ascii="Times New Roman" w:hAnsi="Times New Roman"/>
          <w:b/>
          <w:sz w:val="24"/>
        </w:rPr>
        <w:t>3.5 Use of Tools and Technologies</w:t>
      </w:r>
    </w:p>
    <w:p>
      <w:r>
        <w:rPr>
          <w:rFonts w:ascii="Times New Roman" w:hAnsi="Times New Roman"/>
          <w:b w:val="0"/>
          <w:sz w:val="24"/>
        </w:rPr>
        <w:t>The project relied on a modern technical stack that included Python with FastAPI for backend API development, PostgreSQL for relational data management, Qdrant for vector storage and similarity search, Kubernetes-based deployment environments, and React with TypeScript for frontend interaction.</w:t>
      </w:r>
    </w:p>
    <w:p>
      <w:r>
        <w:rPr>
          <w:rFonts w:ascii="Times New Roman" w:hAnsi="Times New Roman"/>
          <w:b w:val="0"/>
          <w:sz w:val="24"/>
        </w:rPr>
        <w:t>Supporting infrastructure included CI/CD workflows, monitoring tools, cloud services, and multilingual embedding or language-model services depending on platform requirements.</w:t>
      </w:r>
    </w:p>
    <w:p>
      <w:r>
        <w:rPr>
          <w:rFonts w:ascii="Times New Roman" w:hAnsi="Times New Roman"/>
          <w:b/>
          <w:sz w:val="24"/>
        </w:rPr>
        <w:t>3.6 Outcomes and Analysis</w:t>
      </w:r>
    </w:p>
    <w:p>
      <w:r>
        <w:rPr>
          <w:rFonts w:ascii="Times New Roman" w:hAnsi="Times New Roman"/>
          <w:b w:val="0"/>
          <w:sz w:val="24"/>
        </w:rPr>
        <w:t>The internship helped reveal how well-designed retrieval systems, role-aware content access, and modular backend services contribute to reliable enterprise AI behavior.</w:t>
      </w:r>
    </w:p>
    <w:p>
      <w:r>
        <w:rPr>
          <w:rFonts w:ascii="Times New Roman" w:hAnsi="Times New Roman"/>
          <w:b w:val="0"/>
          <w:sz w:val="24"/>
        </w:rPr>
        <w:t>It also highlighted the importance of balancing user experience with security, data governance, and operational efficiency in production systems.</w:t>
      </w:r>
    </w:p>
    <w:p>
      <w:r>
        <w:rPr>
          <w:rFonts w:ascii="Times New Roman" w:hAnsi="Times New Roman"/>
          <w:b/>
          <w:sz w:val="24"/>
        </w:rPr>
        <w:t>3.7 Challenges Encountered</w:t>
      </w:r>
    </w:p>
    <w:p>
      <w:r>
        <w:rPr>
          <w:rFonts w:ascii="Times New Roman" w:hAnsi="Times New Roman"/>
          <w:b w:val="0"/>
          <w:sz w:val="24"/>
        </w:rPr>
        <w:t>Several challenges were associated with working on an enterprise AI platform, including retrieval quality, integration complexity, content normalization, and enforcing permissions correctly across workflows.</w:t>
      </w:r>
    </w:p>
    <w:p>
      <w:r>
        <w:rPr>
          <w:rFonts w:ascii="Times New Roman" w:hAnsi="Times New Roman"/>
          <w:b w:val="0"/>
          <w:sz w:val="24"/>
        </w:rPr>
        <w:t>Additional challenges involved debugging query failures, maintaining accurate context across services, and improving the consistency of outputs generated from heterogeneous knowledge sources.</w:t>
      </w:r>
    </w:p>
    <w:p>
      <w:r>
        <w:rPr>
          <w:rFonts w:ascii="Times New Roman" w:hAnsi="Times New Roman"/>
          <w:b/>
          <w:sz w:val="24"/>
        </w:rPr>
        <w:t>3.8 Learning Outcomes</w:t>
      </w:r>
    </w:p>
    <w:p>
      <w:r>
        <w:rPr>
          <w:rFonts w:ascii="Times New Roman" w:hAnsi="Times New Roman"/>
          <w:b w:val="0"/>
          <w:sz w:val="24"/>
        </w:rPr>
        <w:t>This project improved my understanding of AI product architecture, backend engineering, content processing, and enterprise software discipline.</w:t>
      </w:r>
    </w:p>
    <w:p>
      <w:r>
        <w:rPr>
          <w:rFonts w:ascii="Times New Roman" w:hAnsi="Times New Roman"/>
          <w:b w:val="0"/>
          <w:sz w:val="24"/>
        </w:rPr>
        <w:t>It reinforced the importance of grounded answers, clean APIs, robust validation, collaborative development, and continuous improvement in building dependable AI systems.</w:t>
      </w:r>
    </w:p>
    <w:p>
      <w:r>
        <w:br w:type="page"/>
      </w:r>
    </w:p>
    <w:p>
      <w:r>
        <w:rPr>
          <w:rFonts w:ascii="Times New Roman" w:hAnsi="Times New Roman"/>
          <w:b/>
          <w:sz w:val="28"/>
        </w:rPr>
        <w:t>Chapter 4</w:t>
      </w:r>
    </w:p>
    <w:p>
      <w:r>
        <w:rPr>
          <w:rFonts w:ascii="Times New Roman" w:hAnsi="Times New Roman"/>
          <w:b/>
          <w:sz w:val="28"/>
        </w:rPr>
        <w:t>Results and Discussion</w:t>
      </w:r>
    </w:p>
    <w:p>
      <w:r>
        <w:rPr>
          <w:rFonts w:ascii="Times New Roman" w:hAnsi="Times New Roman"/>
          <w:b/>
          <w:sz w:val="24"/>
        </w:rPr>
        <w:t>4.1 Introduction</w:t>
      </w:r>
    </w:p>
    <w:p>
      <w:r>
        <w:rPr>
          <w:rFonts w:ascii="Times New Roman" w:hAnsi="Times New Roman"/>
          <w:b w:val="0"/>
          <w:sz w:val="24"/>
        </w:rPr>
        <w:t>This chapter presents the major observations and insights gained from my internship work on the CLIENT AI Assistant platform. Rather than focusing on numerical sales-type metrics, the results here are discussed in terms of technical understanding, system behavior, workflow exposure, and practical engineering outcomes.</w:t>
      </w:r>
    </w:p>
    <w:p>
      <w:r>
        <w:rPr>
          <w:rFonts w:ascii="Times New Roman" w:hAnsi="Times New Roman"/>
          <w:b w:val="0"/>
          <w:sz w:val="24"/>
        </w:rPr>
        <w:t>The experience offered significant insight into how enterprise AI products are planned, implemented, and improved through coordination across architecture, security, content, and user interaction layers.</w:t>
      </w:r>
    </w:p>
    <w:p>
      <w:r>
        <w:rPr>
          <w:rFonts w:ascii="Times New Roman" w:hAnsi="Times New Roman"/>
          <w:b/>
          <w:sz w:val="24"/>
        </w:rPr>
        <w:t>4.2 Internship Performance Indicators</w:t>
      </w:r>
    </w:p>
    <w:p>
      <w:r>
        <w:rPr>
          <w:rFonts w:ascii="Times New Roman" w:hAnsi="Times New Roman"/>
          <w:b w:val="0"/>
          <w:sz w:val="24"/>
        </w:rPr>
        <w:t>My performance during the internship was reflected in the quality of technical contributions, responsiveness in collaborative tasks, and growing ability to understand complex system interactions.</w:t>
      </w:r>
    </w:p>
    <w:p>
      <w:r>
        <w:rPr>
          <w:rFonts w:ascii="Times New Roman" w:hAnsi="Times New Roman"/>
          <w:b w:val="0"/>
          <w:sz w:val="24"/>
        </w:rPr>
        <w:t>I contributed to backend workflows, API logic, content-processing support, retrieval optimization efforts, testing activities, and documentation-related tasks that collectively supported the platform’s development.</w:t>
      </w:r>
    </w:p>
    <w:p>
      <w:r>
        <w:rPr>
          <w:rFonts w:ascii="Times New Roman" w:hAnsi="Times New Roman"/>
          <w:b/>
          <w:sz w:val="24"/>
        </w:rPr>
        <w:t>4.3 Analysis of Results</w:t>
      </w:r>
    </w:p>
    <w:p>
      <w:r>
        <w:rPr>
          <w:rFonts w:ascii="Times New Roman" w:hAnsi="Times New Roman"/>
          <w:b w:val="0"/>
          <w:sz w:val="24"/>
        </w:rPr>
        <w:t>A key result of the internship was the realization that enterprise AI quality depends on the interaction of multiple subsystems rather than on model capability alone.</w:t>
      </w:r>
    </w:p>
    <w:p>
      <w:r>
        <w:rPr>
          <w:rFonts w:ascii="Times New Roman" w:hAnsi="Times New Roman"/>
          <w:b w:val="0"/>
          <w:sz w:val="24"/>
        </w:rPr>
        <w:t>Grounded retrieval, curated content, role-based access, validation layers, and efficient backend orchestration all influence whether the final response is useful, trustworthy, and secure.</w:t>
      </w:r>
    </w:p>
    <w:p>
      <w:r>
        <w:rPr>
          <w:rFonts w:ascii="Times New Roman" w:hAnsi="Times New Roman"/>
          <w:b/>
          <w:sz w:val="24"/>
        </w:rPr>
        <w:t>4.3.1 Retrieval and Response Quality</w:t>
      </w:r>
    </w:p>
    <w:p>
      <w:r>
        <w:rPr>
          <w:rFonts w:ascii="Times New Roman" w:hAnsi="Times New Roman"/>
          <w:b w:val="0"/>
          <w:sz w:val="24"/>
        </w:rPr>
        <w:t>Work on the RAG engine and related workflows highlighted how retrieval accuracy directly affects response usefulness.</w:t>
      </w:r>
    </w:p>
    <w:p>
      <w:r>
        <w:rPr>
          <w:rFonts w:ascii="Times New Roman" w:hAnsi="Times New Roman"/>
          <w:b w:val="0"/>
          <w:sz w:val="24"/>
        </w:rPr>
        <w:t>Improving ranking logic, refining query handling, and studying failure cases helped demonstrate why enterprise AI systems require careful tuning beyond basic language-model prompting.</w:t>
      </w:r>
    </w:p>
    <w:p>
      <w:r>
        <w:rPr>
          <w:rFonts w:ascii="Times New Roman" w:hAnsi="Times New Roman"/>
          <w:b/>
          <w:sz w:val="24"/>
        </w:rPr>
        <w:t>4.3.2 User Needs and Platform Behavior</w:t>
      </w:r>
    </w:p>
    <w:p>
      <w:r>
        <w:rPr>
          <w:rFonts w:ascii="Times New Roman" w:hAnsi="Times New Roman"/>
          <w:b w:val="0"/>
          <w:sz w:val="24"/>
        </w:rPr>
        <w:t>The platform is designed to serve different user groups with different informational needs, ranging from administrators to internal teams and external customers.</w:t>
      </w:r>
    </w:p>
    <w:p>
      <w:r>
        <w:rPr>
          <w:rFonts w:ascii="Times New Roman" w:hAnsi="Times New Roman"/>
          <w:b w:val="0"/>
          <w:sz w:val="24"/>
        </w:rPr>
        <w:t>This showed that good AI system design must account for role context, interface simplicity, response format, and controlled access to organizational knowledge.</w:t>
      </w:r>
    </w:p>
    <w:p>
      <w:r>
        <w:rPr>
          <w:rFonts w:ascii="Times New Roman" w:hAnsi="Times New Roman"/>
          <w:b/>
          <w:sz w:val="24"/>
        </w:rPr>
        <w:t>4.4 Use of Tools and Platforms</w:t>
      </w:r>
    </w:p>
    <w:p>
      <w:r>
        <w:rPr>
          <w:rFonts w:ascii="Times New Roman" w:hAnsi="Times New Roman"/>
          <w:b w:val="0"/>
          <w:sz w:val="24"/>
        </w:rPr>
        <w:t>The internship provided exposure to tools and frameworks used in real software teams, including API frameworks, databases, vector stores, deployment environments, monitoring systems, and collaborative development workflows.</w:t>
      </w:r>
    </w:p>
    <w:p>
      <w:r>
        <w:rPr>
          <w:rFonts w:ascii="Times New Roman" w:hAnsi="Times New Roman"/>
          <w:b w:val="0"/>
          <w:sz w:val="24"/>
        </w:rPr>
        <w:t>Hands-on involvement with these technologies strengthened my confidence in navigating production-style engineering ecosystems.</w:t>
      </w:r>
    </w:p>
    <w:p>
      <w:r>
        <w:rPr>
          <w:rFonts w:ascii="Times New Roman" w:hAnsi="Times New Roman"/>
          <w:b/>
          <w:sz w:val="24"/>
        </w:rPr>
        <w:t>4.5 Challenges Faced</w:t>
      </w:r>
    </w:p>
    <w:p>
      <w:r>
        <w:rPr>
          <w:rFonts w:ascii="Times New Roman" w:hAnsi="Times New Roman"/>
          <w:b w:val="0"/>
          <w:sz w:val="24"/>
        </w:rPr>
        <w:t>The most important challenges involved handling system complexity, understanding integration dependencies, and maintaining quality under real-world technical constraints.</w:t>
      </w:r>
    </w:p>
    <w:p>
      <w:r>
        <w:rPr>
          <w:rFonts w:ascii="Times New Roman" w:hAnsi="Times New Roman"/>
          <w:b w:val="0"/>
          <w:sz w:val="24"/>
        </w:rPr>
        <w:t>These challenges improved my problem-solving ability and helped me appreciate the value of debugging discipline, documentation, and structured teamwork.</w:t>
      </w:r>
    </w:p>
    <w:p>
      <w:r>
        <w:br w:type="page"/>
      </w:r>
    </w:p>
    <w:p>
      <w:r>
        <w:rPr>
          <w:rFonts w:ascii="Times New Roman" w:hAnsi="Times New Roman"/>
          <w:b/>
          <w:sz w:val="28"/>
        </w:rPr>
        <w:t>Chapter- 5</w:t>
      </w:r>
    </w:p>
    <w:p>
      <w:r>
        <w:rPr>
          <w:rFonts w:ascii="Times New Roman" w:hAnsi="Times New Roman"/>
          <w:b/>
          <w:sz w:val="28"/>
        </w:rPr>
        <w:t>Conclusions</w:t>
      </w:r>
    </w:p>
    <w:p>
      <w:r>
        <w:rPr>
          <w:rFonts w:ascii="Times New Roman" w:hAnsi="Times New Roman"/>
          <w:b/>
          <w:sz w:val="24"/>
        </w:rPr>
        <w:t>5.1 Summary of the Internship Experience</w:t>
      </w:r>
    </w:p>
    <w:p>
      <w:r>
        <w:rPr>
          <w:rFonts w:ascii="Times New Roman" w:hAnsi="Times New Roman"/>
          <w:b w:val="0"/>
          <w:sz w:val="24"/>
        </w:rPr>
        <w:t>The internship at NOVA3ARK AI provided a rich and technically meaningful introduction to enterprise artificial intelligence engineering. By working on the CLIENT AI Assistant platform, I gained practical insight into backend development, retrieval workflows, multimodal response generation, access control, and production-oriented software practices.</w:t>
      </w:r>
    </w:p>
    <w:p>
      <w:r>
        <w:rPr>
          <w:rFonts w:ascii="Times New Roman" w:hAnsi="Times New Roman"/>
          <w:b w:val="0"/>
          <w:sz w:val="24"/>
        </w:rPr>
        <w:t>The experience allowed me to translate classroom learning into professional work while understanding the demands of secure, scalable, and maintainable AI systems.</w:t>
      </w:r>
    </w:p>
    <w:p>
      <w:r>
        <w:rPr>
          <w:rFonts w:ascii="Times New Roman" w:hAnsi="Times New Roman"/>
          <w:b/>
          <w:sz w:val="24"/>
        </w:rPr>
        <w:t>5.2 Key Learnings and Outcomes</w:t>
      </w:r>
    </w:p>
    <w:p>
      <w:r>
        <w:rPr>
          <w:rFonts w:ascii="Times New Roman" w:hAnsi="Times New Roman"/>
          <w:b w:val="0"/>
          <w:sz w:val="24"/>
        </w:rPr>
        <w:t>The internship strengthened both technical and professional capabilities. I improved my understanding of AI architecture, API design, content ingestion, retrieval optimization, distributed systems thinking, and the importance of governance in enterprise applications.</w:t>
      </w:r>
    </w:p>
    <w:p>
      <w:r>
        <w:rPr>
          <w:rFonts w:ascii="Times New Roman" w:hAnsi="Times New Roman"/>
          <w:b w:val="0"/>
          <w:sz w:val="24"/>
        </w:rPr>
        <w:t>I also developed stronger collaboration, documentation, debugging, and communication skills that are essential in real engineering teams.</w:t>
      </w:r>
    </w:p>
    <w:p>
      <w:r>
        <w:rPr>
          <w:rFonts w:ascii="Times New Roman" w:hAnsi="Times New Roman"/>
          <w:b/>
          <w:sz w:val="24"/>
        </w:rPr>
        <w:t>5.3 Challenges Faced and Overcome</w:t>
      </w:r>
    </w:p>
    <w:p>
      <w:r>
        <w:rPr>
          <w:rFonts w:ascii="Times New Roman" w:hAnsi="Times New Roman"/>
          <w:b w:val="0"/>
          <w:sz w:val="24"/>
        </w:rPr>
        <w:t>The internship involved challenges related to system complexity, integration troubleshooting, retrieval limitations, and the need for careful quality control.</w:t>
      </w:r>
    </w:p>
    <w:p>
      <w:r>
        <w:rPr>
          <w:rFonts w:ascii="Times New Roman" w:hAnsi="Times New Roman"/>
          <w:b w:val="0"/>
          <w:sz w:val="24"/>
        </w:rPr>
        <w:t>Working through these issues helped me become more methodical, adaptable, and confident in approaching large technical systems with patience and structured reasoning.</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