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University of Ruhuna – Faculty of Engineering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Department of Electrical and Information Engineering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EC8206 – Functional Programming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Project Report: A Type-Safe Arithmetic Expression Interpreter in Haskell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[YOUR FULL NAME]  –  EG/2021/4748</w:t>
      </w:r>
    </w:p>
    <w:p>
      <w:pPr>
        <w:pBdr>
          <w:bottom w:val="single" w:color="1F3864" w:sz="6" w:space="4"/>
        </w:pBdr>
        <w:spacing w:after="10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GitHub: https://github.com/[YOUR-USERNAME]/ec8206-haskell-expr-interpreter</w:t>
      </w:r>
    </w:p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  Overview and How to Run</w:t>
      </w:r>
    </w:p>
    <w:p>
      <w:pPr>
        <w:spacing w:after="90" w:line="252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interpreter is in </w:t>
      </w:r>
      <w:r>
        <w:rPr>
          <w:rFonts w:ascii="Consolas" w:cs="Consolas" w:eastAsia="Consolas" w:hAnsi="Consolas"/>
          <w:sz w:val="19"/>
          <w:szCs w:val="19"/>
        </w:rPr>
        <w:t xml:space="preserve">src/Expr.hs</w:t>
      </w:r>
      <w:r>
        <w:rPr>
          <w:rFonts w:ascii="Calibri" w:cs="Calibri" w:eastAsia="Calibri" w:hAnsi="Calibri"/>
          <w:sz w:val="21"/>
          <w:szCs w:val="21"/>
        </w:rPr>
        <w:t xml:space="preserve">; </w:t>
      </w:r>
      <w:r>
        <w:rPr>
          <w:rFonts w:ascii="Consolas" w:cs="Consolas" w:eastAsia="Consolas" w:hAnsi="Consolas"/>
          <w:sz w:val="19"/>
          <w:szCs w:val="19"/>
        </w:rPr>
        <w:t xml:space="preserve">app/Main.hs</w:t>
      </w:r>
      <w:r>
        <w:rPr>
          <w:rFonts w:ascii="Calibri" w:cs="Calibri" w:eastAsia="Calibri" w:hAnsi="Calibri"/>
          <w:sz w:val="21"/>
          <w:szCs w:val="21"/>
        </w:rPr>
        <w:t xml:space="preserve"> runs the demonstrations.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Part A: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Expr</w:t>
      </w:r>
      <w:r>
        <w:rPr>
          <w:rFonts w:ascii="Calibri" w:cs="Calibri" w:eastAsia="Calibri" w:hAnsi="Calibri"/>
          <w:sz w:val="21"/>
          <w:szCs w:val="21"/>
        </w:rPr>
        <w:t xml:space="preserve"> has </w:t>
      </w:r>
      <w:r>
        <w:rPr>
          <w:rFonts w:ascii="Consolas" w:cs="Consolas" w:eastAsia="Consolas" w:hAnsi="Consolas"/>
          <w:sz w:val="19"/>
          <w:szCs w:val="19"/>
        </w:rPr>
        <w:t xml:space="preserve">Lit Double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Var String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Add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Sub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Mul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Div</w:t>
      </w:r>
      <w:r>
        <w:rPr>
          <w:rFonts w:ascii="Calibri" w:cs="Calibri" w:eastAsia="Calibri" w:hAnsi="Calibri"/>
          <w:sz w:val="21"/>
          <w:szCs w:val="21"/>
        </w:rPr>
        <w:t xml:space="preserve"> and the extension constructor </w:t>
      </w:r>
      <w:r>
        <w:rPr>
          <w:rFonts w:ascii="Consolas" w:cs="Consolas" w:eastAsia="Consolas" w:hAnsi="Consolas"/>
          <w:sz w:val="19"/>
          <w:szCs w:val="19"/>
        </w:rPr>
        <w:t xml:space="preserve">Let String Expr Expr</w:t>
      </w:r>
      <w:r>
        <w:rPr>
          <w:rFonts w:ascii="Calibri" w:cs="Calibri" w:eastAsia="Calibri" w:hAnsi="Calibri"/>
          <w:sz w:val="21"/>
          <w:szCs w:val="21"/>
        </w:rPr>
        <w:t xml:space="preserve"> (meaning </w:t>
      </w:r>
      <w:r>
        <w:rPr>
          <w:rFonts w:ascii="Consolas" w:cs="Consolas" w:eastAsia="Consolas" w:hAnsi="Consolas"/>
          <w:sz w:val="19"/>
          <w:szCs w:val="19"/>
        </w:rPr>
        <w:t xml:space="preserve">let x = e1 in e2</w:t>
      </w:r>
      <w:r>
        <w:rPr>
          <w:rFonts w:ascii="Calibri" w:cs="Calibri" w:eastAsia="Calibri" w:hAnsi="Calibri"/>
          <w:sz w:val="21"/>
          <w:szCs w:val="21"/>
        </w:rPr>
        <w:t xml:space="preserve">). </w:t>
      </w:r>
      <w:r>
        <w:rPr>
          <w:rFonts w:ascii="Consolas" w:cs="Consolas" w:eastAsia="Consolas" w:hAnsi="Consolas"/>
          <w:sz w:val="19"/>
          <w:szCs w:val="19"/>
        </w:rPr>
        <w:t xml:space="preserve">Env</w:t>
      </w:r>
      <w:r>
        <w:rPr>
          <w:rFonts w:ascii="Calibri" w:cs="Calibri" w:eastAsia="Calibri" w:hAnsi="Calibri"/>
          <w:sz w:val="21"/>
          <w:szCs w:val="21"/>
        </w:rPr>
        <w:t xml:space="preserve"> is </w:t>
      </w:r>
      <w:r>
        <w:rPr>
          <w:rFonts w:ascii="Consolas" w:cs="Consolas" w:eastAsia="Consolas" w:hAnsi="Consolas"/>
          <w:sz w:val="19"/>
          <w:szCs w:val="19"/>
        </w:rPr>
        <w:t xml:space="preserve">[(String, Double)]</w:t>
      </w:r>
      <w:r>
        <w:rPr>
          <w:rFonts w:ascii="Calibri" w:cs="Calibri" w:eastAsia="Calibri" w:hAnsi="Calibri"/>
          <w:sz w:val="21"/>
          <w:szCs w:val="21"/>
        </w:rPr>
        <w:t xml:space="preserve">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Part B: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eval :: Env -&gt; Expr -&gt; Either String Double</w:t>
      </w:r>
      <w:r>
        <w:rPr>
          <w:rFonts w:ascii="Calibri" w:cs="Calibri" w:eastAsia="Calibri" w:hAnsi="Calibri"/>
          <w:sz w:val="21"/>
          <w:szCs w:val="21"/>
        </w:rPr>
        <w:t xml:space="preserve"> has one equation per constructor; division by zero and undefined variables are returned as </w:t>
      </w:r>
      <w:r>
        <w:rPr>
          <w:rFonts w:ascii="Consolas" w:cs="Consolas" w:eastAsia="Consolas" w:hAnsi="Consolas"/>
          <w:sz w:val="19"/>
          <w:szCs w:val="19"/>
        </w:rPr>
        <w:t xml:space="preserve">Left</w:t>
      </w:r>
      <w:r>
        <w:rPr>
          <w:rFonts w:ascii="Calibri" w:cs="Calibri" w:eastAsia="Calibri" w:hAnsi="Calibri"/>
          <w:sz w:val="21"/>
          <w:szCs w:val="21"/>
        </w:rPr>
        <w:t xml:space="preserve">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Part C: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simplify</w:t>
      </w:r>
      <w:r>
        <w:rPr>
          <w:rFonts w:ascii="Calibri" w:cs="Calibri" w:eastAsia="Calibri" w:hAnsi="Calibri"/>
          <w:sz w:val="21"/>
          <w:szCs w:val="21"/>
        </w:rPr>
        <w:t xml:space="preserve"> applies the identities x+0, 0+x, x−0, x×1, 1×x and x/1; </w:t>
      </w:r>
      <w:r>
        <w:rPr>
          <w:rFonts w:ascii="Consolas" w:cs="Consolas" w:eastAsia="Consolas" w:hAnsi="Consolas"/>
          <w:sz w:val="19"/>
          <w:szCs w:val="19"/>
        </w:rPr>
        <w:t xml:space="preserve">evalBatch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rights . map (eval env)</w:t>
      </w:r>
      <w:r>
        <w:rPr>
          <w:rFonts w:ascii="Calibri" w:cs="Calibri" w:eastAsia="Calibri" w:hAnsi="Calibri"/>
          <w:sz w:val="21"/>
          <w:szCs w:val="21"/>
        </w:rPr>
        <w:t xml:space="preserve">) keeps successful results, and </w:t>
      </w:r>
      <w:r>
        <w:rPr>
          <w:rFonts w:ascii="Consolas" w:cs="Consolas" w:eastAsia="Consolas" w:hAnsi="Consolas"/>
          <w:sz w:val="19"/>
          <w:szCs w:val="19"/>
        </w:rPr>
        <w:t xml:space="preserve">batchReport</w:t>
      </w:r>
      <w:r>
        <w:rPr>
          <w:rFonts w:ascii="Calibri" w:cs="Calibri" w:eastAsia="Calibri" w:hAnsi="Calibri"/>
          <w:sz w:val="21"/>
          <w:szCs w:val="21"/>
        </w:rPr>
        <w:t xml:space="preserve"> uses a single </w:t>
      </w:r>
      <w:r>
        <w:rPr>
          <w:rFonts w:ascii="Consolas" w:cs="Consolas" w:eastAsia="Consolas" w:hAnsi="Consolas"/>
          <w:sz w:val="19"/>
          <w:szCs w:val="19"/>
        </w:rPr>
        <w:t xml:space="preserve">foldr</w:t>
      </w:r>
      <w:r>
        <w:rPr>
          <w:rFonts w:ascii="Calibri" w:cs="Calibri" w:eastAsia="Calibri" w:hAnsi="Calibri"/>
          <w:sz w:val="21"/>
          <w:szCs w:val="21"/>
        </w:rPr>
        <w:t xml:space="preserve"> to count (successes, failures). </w:t>
      </w:r>
      <w:r>
        <w:rPr>
          <w:rFonts w:ascii="Consolas" w:cs="Consolas" w:eastAsia="Consolas" w:hAnsi="Consolas"/>
          <w:sz w:val="19"/>
          <w:szCs w:val="19"/>
        </w:rPr>
        <w:t xml:space="preserve">eval env</w:t>
      </w:r>
      <w:r>
        <w:rPr>
          <w:rFonts w:ascii="Calibri" w:cs="Calibri" w:eastAsia="Calibri" w:hAnsi="Calibri"/>
          <w:sz w:val="21"/>
          <w:szCs w:val="21"/>
        </w:rPr>
        <w:t xml:space="preserve"> is a partial application, so </w:t>
      </w:r>
      <w:r>
        <w:rPr>
          <w:rFonts w:ascii="Consolas" w:cs="Consolas" w:eastAsia="Consolas" w:hAnsi="Consolas"/>
          <w:sz w:val="19"/>
          <w:szCs w:val="19"/>
        </w:rPr>
        <w:t xml:space="preserve">map (eval env) exprs</w:t>
      </w:r>
      <w:r>
        <w:rPr>
          <w:rFonts w:ascii="Calibri" w:cs="Calibri" w:eastAsia="Calibri" w:hAnsi="Calibri"/>
          <w:sz w:val="21"/>
          <w:szCs w:val="21"/>
        </w:rPr>
        <w:t xml:space="preserve"> covers the currying requirement.</w:t>
      </w:r>
    </w:p>
    <w:p>
      <w:pPr>
        <w:spacing w:after="90" w:line="252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Requirements:</w:t>
      </w:r>
      <w:r>
        <w:rPr>
          <w:rFonts w:ascii="Calibri" w:cs="Calibri" w:eastAsia="Calibri" w:hAnsi="Calibri"/>
          <w:sz w:val="21"/>
          <w:szCs w:val="21"/>
        </w:rPr>
        <w:t xml:space="preserve"> GHC (tested with 9.4.7, no extra packages), Python 3 for the Part D snippet. From the project folder:</w:t>
      </w:r>
    </w:p>
    <w:p>
      <w:pPr>
        <w:shd w:fill="F2F2F2" w:val="clear"/>
        <w:spacing w:after="0" w:line="228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ghc -isrc -Wall -outputdir build -o interpreter app/Main.hs   # compiles with no warnings</w:t>
      </w:r>
    </w:p>
    <w:p>
      <w:pPr>
        <w:shd w:fill="F2F2F2" w:val="clear"/>
        <w:spacing w:after="0" w:line="228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./interpreter                      # on Windows PowerShell: .\interpreter.exe</w:t>
      </w:r>
    </w:p>
    <w:p>
      <w:pPr>
        <w:shd w:fill="F2F2F2" w:val="clear"/>
        <w:spacing w:after="0" w:line="228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ghci -isrc app/Main.hs             # interactive: eval [("x",5)] (Add (Var "x") (Lit 2))</w:t>
      </w:r>
    </w:p>
    <w:p>
      <w:pPr>
        <w:shd w:fill="F2F2F2" w:val="clear"/>
        <w:spacing w:after="0" w:line="228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python python/eval_imperative.py   # imperative version (Part D)</w:t>
      </w:r>
    </w:p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  Sample Evaluations (Expected vs. Actual)</w:t>
      </w:r>
    </w:p>
    <w:p>
      <w:pPr>
        <w:spacing w:after="90" w:line="252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Environment: </w:t>
      </w:r>
      <w:r>
        <w:rPr>
          <w:rFonts w:ascii="Consolas" w:cs="Consolas" w:eastAsia="Consolas" w:hAnsi="Consolas"/>
          <w:sz w:val="19"/>
          <w:szCs w:val="19"/>
        </w:rPr>
        <w:t xml:space="preserve">[("x",5), ("y",2)]</w:t>
      </w:r>
      <w:r>
        <w:rPr>
          <w:rFonts w:ascii="Calibri" w:cs="Calibri" w:eastAsia="Calibri" w:hAnsi="Calibri"/>
          <w:sz w:val="21"/>
          <w:szCs w:val="21"/>
        </w:rPr>
        <w:t xml:space="preserve">. </w:t>
      </w:r>
      <w:r>
        <w:rPr>
          <w:rFonts w:ascii="Consolas" w:cs="Consolas" w:eastAsia="Consolas" w:hAnsi="Consolas"/>
          <w:sz w:val="19"/>
          <w:szCs w:val="19"/>
        </w:rPr>
        <w:t xml:space="preserve">Main.hs</w:t>
      </w:r>
      <w:r>
        <w:rPr>
          <w:rFonts w:ascii="Calibri" w:cs="Calibri" w:eastAsia="Calibri" w:hAnsi="Calibri"/>
          <w:sz w:val="21"/>
          <w:szCs w:val="21"/>
        </w:rPr>
        <w:t xml:space="preserve"> prints the expected value (written by hand beforehand) next to the actual value of </w:t>
      </w:r>
      <w:r>
        <w:rPr>
          <w:rFonts w:ascii="Consolas" w:cs="Consolas" w:eastAsia="Consolas" w:hAnsi="Consolas"/>
          <w:sz w:val="19"/>
          <w:szCs w:val="19"/>
        </w:rPr>
        <w:t xml:space="preserve">eval</w:t>
      </w:r>
      <w:r>
        <w:rPr>
          <w:rFonts w:ascii="Calibri" w:cs="Calibri" w:eastAsia="Calibri" w:hAnsi="Calibri"/>
          <w:sz w:val="21"/>
          <w:szCs w:val="21"/>
        </w:rPr>
        <w:t xml:space="preserve">, and flags any mismatch. All six pass.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100"/>
        <w:gridCol w:w="2700"/>
        <w:gridCol w:w="2700"/>
        <w:gridCol w:w="700"/>
      </w:tblGrid>
      <w:tr>
        <w:trPr>
          <w:tblHeader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Expression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Actual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(2 + (3 * 4))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Right 14.0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Right 14.0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(x - y)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Right 3.0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Right 3.0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(let z = 10 in (z / y))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Right 5.0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Right 5.0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(1 / (x - 5))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Left "Division by zero"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Left "Division by zero"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(x + w)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Left "Undefined variable: w"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Left "Undefined variable: w"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(let x = 1 in (x + y))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Right 3.0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Right 3.0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60"/>
      </w:pPr>
    </w:p>
    <w:p>
      <w:pPr>
        <w:spacing w:after="90" w:line="252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simplify and batch results</w:t>
      </w:r>
      <w:r>
        <w:rPr>
          <w:rFonts w:ascii="Calibri" w:cs="Calibri" w:eastAsia="Calibri" w:hAnsi="Calibri"/>
          <w:sz w:val="21"/>
          <w:szCs w:val="21"/>
        </w:rPr>
        <w:t xml:space="preserve"> (output copied from running the program):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Input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simplify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output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Rule applied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((x * 1) + 0)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x×1 → x, then x+0 → 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(x * 1)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x×1 → 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((y / 1) - 0)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y/1 → y, then y−0 → 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((1 / 0) * 0)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((1 / 0) * 0)  (unchanged)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x×0 → 0 deliberately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applied</w:t>
            </w:r>
          </w:p>
        </w:tc>
      </w:tr>
    </w:tbl>
    <w:p>
      <w:pPr>
        <w:spacing w:after="60"/>
      </w:pPr>
    </w:p>
    <w:p>
      <w:pPr>
        <w:spacing w:after="90" w:line="252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Over the six sample expressions, </w:t>
      </w:r>
      <w:r>
        <w:rPr>
          <w:rFonts w:ascii="Consolas" w:cs="Consolas" w:eastAsia="Consolas" w:hAnsi="Consolas"/>
          <w:sz w:val="19"/>
          <w:szCs w:val="19"/>
        </w:rPr>
        <w:t xml:space="preserve">evalBatch env0 exprs</w:t>
      </w:r>
      <w:r>
        <w:rPr>
          <w:rFonts w:ascii="Calibri" w:cs="Calibri" w:eastAsia="Calibri" w:hAnsi="Calibri"/>
          <w:sz w:val="21"/>
          <w:szCs w:val="21"/>
        </w:rPr>
        <w:t xml:space="preserve"> returns </w:t>
      </w:r>
      <w:r>
        <w:rPr>
          <w:rFonts w:ascii="Consolas" w:cs="Consolas" w:eastAsia="Consolas" w:hAnsi="Consolas"/>
          <w:sz w:val="19"/>
          <w:szCs w:val="19"/>
        </w:rPr>
        <w:t xml:space="preserve">[14.0, 3.0, 5.0, 3.0]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batchReport env0 exprs</w:t>
      </w:r>
      <w:r>
        <w:rPr>
          <w:rFonts w:ascii="Calibri" w:cs="Calibri" w:eastAsia="Calibri" w:hAnsi="Calibri"/>
          <w:sz w:val="21"/>
          <w:szCs w:val="21"/>
        </w:rPr>
        <w:t xml:space="preserve"> returns </w:t>
      </w:r>
      <w:r>
        <w:rPr>
          <w:rFonts w:ascii="Consolas" w:cs="Consolas" w:eastAsia="Consolas" w:hAnsi="Consolas"/>
          <w:sz w:val="19"/>
          <w:szCs w:val="19"/>
        </w:rPr>
        <w:t xml:space="preserve">(4, 2)</w:t>
      </w:r>
      <w:r>
        <w:rPr>
          <w:rFonts w:ascii="Calibri" w:cs="Calibri" w:eastAsia="Calibri" w:hAnsi="Calibri"/>
          <w:sz w:val="21"/>
          <w:szCs w:val="21"/>
        </w:rPr>
        <w:t xml:space="preserve">: four succeeded (samples 1, 2, 3, 6) and two failed (samples 4 and 5).</w:t>
      </w:r>
    </w:p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  Part D – Comparative Analysis</w:t>
      </w:r>
    </w:p>
    <w:p>
      <w:pPr>
        <w:spacing w:after="90" w:line="252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Imperative version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python/eval_imperative.py</w:t>
      </w:r>
      <w:r>
        <w:rPr>
          <w:rFonts w:ascii="Calibri" w:cs="Calibri" w:eastAsia="Calibri" w:hAnsi="Calibri"/>
          <w:sz w:val="21"/>
          <w:szCs w:val="21"/>
        </w:rPr>
        <w:t xml:space="preserve">). Nodes are tuples, the environment is a mutable dictionary, an </w:t>
      </w:r>
      <w:r>
        <w:rPr>
          <w:rFonts w:ascii="Consolas" w:cs="Consolas" w:eastAsia="Consolas" w:hAnsi="Consolas"/>
          <w:sz w:val="19"/>
          <w:szCs w:val="19"/>
        </w:rPr>
        <w:t xml:space="preserve">if/elif</w:t>
      </w:r>
      <w:r>
        <w:rPr>
          <w:rFonts w:ascii="Calibri" w:cs="Calibri" w:eastAsia="Calibri" w:hAnsi="Calibri"/>
          <w:sz w:val="21"/>
          <w:szCs w:val="21"/>
        </w:rPr>
        <w:t xml:space="preserve"> chain acts as the switch, and errors are exceptions:</w:t>
      </w:r>
    </w:p>
    <w:p>
      <w:pPr>
        <w:shd w:fill="F2F2F2" w:val="clear"/>
        <w:spacing w:after="0" w:line="228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def evaluate(node, env):</w:t>
      </w:r>
    </w:p>
    <w:p>
      <w:pPr>
        <w:shd w:fill="F2F2F2" w:val="clear"/>
        <w:spacing w:after="0" w:line="228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kind = node[0]</w:t>
      </w:r>
    </w:p>
    <w:p>
      <w:pPr>
        <w:shd w:fill="F2F2F2" w:val="clear"/>
        <w:spacing w:after="0" w:line="228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kind == "lit":</w:t>
      </w:r>
    </w:p>
    <w:p>
      <w:pPr>
        <w:shd w:fill="F2F2F2" w:val="clear"/>
        <w:spacing w:after="0" w:line="228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return node[1]</w:t>
      </w:r>
    </w:p>
    <w:p>
      <w:pPr>
        <w:shd w:fill="F2F2F2" w:val="clear"/>
        <w:spacing w:after="0" w:line="228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elif kind == "var":</w:t>
      </w:r>
    </w:p>
    <w:p>
      <w:pPr>
        <w:shd w:fill="F2F2F2" w:val="clear"/>
        <w:spacing w:after="0" w:line="228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return env[node[1]]            # KeyError if undefined (found at run time)</w:t>
      </w:r>
    </w:p>
    <w:p>
      <w:pPr>
        <w:shd w:fill="F2F2F2" w:val="clear"/>
        <w:spacing w:after="0" w:line="228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else:</w:t>
      </w:r>
    </w:p>
    <w:p>
      <w:pPr>
        <w:shd w:fill="F2F2F2" w:val="clear"/>
        <w:spacing w:after="0" w:line="228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result = evaluate(node[1], env)</w:t>
      </w:r>
    </w:p>
    <w:p>
      <w:pPr>
        <w:shd w:fill="F2F2F2" w:val="clear"/>
        <w:spacing w:after="0" w:line="228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right = evaluate(node[2], env)</w:t>
      </w:r>
    </w:p>
    <w:p>
      <w:pPr>
        <w:shd w:fill="F2F2F2" w:val="clear"/>
        <w:spacing w:after="0" w:line="228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if kind == "add":   result = result + right</w:t>
      </w:r>
    </w:p>
    <w:p>
      <w:pPr>
        <w:shd w:fill="F2F2F2" w:val="clear"/>
        <w:spacing w:after="0" w:line="228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elif kind == "sub": result = result - right</w:t>
      </w:r>
    </w:p>
    <w:p>
      <w:pPr>
        <w:shd w:fill="F2F2F2" w:val="clear"/>
        <w:spacing w:after="0" w:line="228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elif kind == "mul": result = result * right</w:t>
      </w:r>
    </w:p>
    <w:p>
      <w:pPr>
        <w:shd w:fill="F2F2F2" w:val="clear"/>
        <w:spacing w:after="0" w:line="228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elif kind == "div":</w:t>
      </w:r>
    </w:p>
    <w:p>
      <w:pPr>
        <w:shd w:fill="F2F2F2" w:val="clear"/>
        <w:spacing w:after="0" w:line="228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if right == 0: raise ZeroDivisionError("Division by zero")</w:t>
      </w:r>
    </w:p>
    <w:p>
      <w:pPr>
        <w:shd w:fill="F2F2F2" w:val="clear"/>
        <w:spacing w:after="0" w:line="228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result = result / right</w:t>
      </w:r>
    </w:p>
    <w:p>
      <w:pPr>
        <w:shd w:fill="F2F2F2" w:val="clear"/>
        <w:spacing w:after="0" w:line="228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else: raise ValueError("unknown node: " + kind)</w:t>
      </w:r>
    </w:p>
    <w:p>
      <w:pPr>
        <w:shd w:fill="F2F2F2" w:val="clear"/>
        <w:spacing w:after="0" w:line="228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return result</w:t>
      </w:r>
    </w:p>
    <w:p>
      <w:pPr>
        <w:spacing w:after="60"/>
      </w:pPr>
    </w:p>
    <w:p>
      <w:pPr>
        <w:spacing w:after="90" w:line="252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Functional version</w:t>
      </w:r>
      <w:r>
        <w:rPr>
          <w:rFonts w:ascii="Calibri" w:cs="Calibri" w:eastAsia="Calibri" w:hAnsi="Calibri"/>
          <w:sz w:val="21"/>
          <w:szCs w:val="21"/>
        </w:rPr>
        <w:t xml:space="preserve"> (core of </w:t>
      </w:r>
      <w:r>
        <w:rPr>
          <w:rFonts w:ascii="Consolas" w:cs="Consolas" w:eastAsia="Consolas" w:hAnsi="Consolas"/>
          <w:sz w:val="19"/>
          <w:szCs w:val="19"/>
        </w:rPr>
        <w:t xml:space="preserve">eval</w:t>
      </w:r>
      <w:r>
        <w:rPr>
          <w:rFonts w:ascii="Calibri" w:cs="Calibri" w:eastAsia="Calibri" w:hAnsi="Calibri"/>
          <w:sz w:val="21"/>
          <w:szCs w:val="21"/>
        </w:rPr>
        <w:t xml:space="preserve"> in </w:t>
      </w:r>
      <w:r>
        <w:rPr>
          <w:rFonts w:ascii="Consolas" w:cs="Consolas" w:eastAsia="Consolas" w:hAnsi="Consolas"/>
          <w:sz w:val="19"/>
          <w:szCs w:val="19"/>
        </w:rPr>
        <w:t xml:space="preserve">src/Expr.hs</w:t>
      </w:r>
      <w:r>
        <w:rPr>
          <w:rFonts w:ascii="Calibri" w:cs="Calibri" w:eastAsia="Calibri" w:hAnsi="Calibri"/>
          <w:sz w:val="21"/>
          <w:szCs w:val="21"/>
        </w:rPr>
        <w:t xml:space="preserve">):</w:t>
      </w:r>
    </w:p>
    <w:p>
      <w:pPr>
        <w:shd w:fill="F2F2F2" w:val="clear"/>
        <w:spacing w:after="0" w:line="228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eval :: Env -&gt; Expr -&gt; Either String Double</w:t>
      </w:r>
    </w:p>
    <w:p>
      <w:pPr>
        <w:shd w:fill="F2F2F2" w:val="clear"/>
        <w:spacing w:after="0" w:line="228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eval _   (Lit n) = Right n</w:t>
      </w:r>
    </w:p>
    <w:p>
      <w:pPr>
        <w:shd w:fill="F2F2F2" w:val="clear"/>
        <w:spacing w:after="0" w:line="228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eval env (Var x) = case lookup x env of</w:t>
      </w:r>
    </w:p>
    <w:p>
      <w:pPr>
        <w:shd w:fill="F2F2F2" w:val="clear"/>
        <w:spacing w:after="0" w:line="228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Nothing -&gt; Left ("Undefined variable: " ++ x)</w:t>
      </w:r>
    </w:p>
    <w:p>
      <w:pPr>
        <w:shd w:fill="F2F2F2" w:val="clear"/>
        <w:spacing w:after="0" w:line="228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Just v  -&gt; Right v</w:t>
      </w:r>
    </w:p>
    <w:p>
      <w:pPr>
        <w:shd w:fill="F2F2F2" w:val="clear"/>
        <w:spacing w:after="0" w:line="228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eval env (Div a b) = do x &lt;- eval env a</w:t>
      </w:r>
    </w:p>
    <w:p>
      <w:pPr>
        <w:shd w:fill="F2F2F2" w:val="clear"/>
        <w:spacing w:after="0" w:line="228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y &lt;- eval env b</w:t>
      </w:r>
    </w:p>
    <w:p>
      <w:pPr>
        <w:shd w:fill="F2F2F2" w:val="clear"/>
        <w:spacing w:after="0" w:line="228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if y == 0 then Left "Division by zero" else return (x / y)</w:t>
      </w:r>
    </w:p>
    <w:p>
      <w:pPr>
        <w:shd w:fill="F2F2F2" w:val="clear"/>
        <w:spacing w:after="0" w:line="228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eval env (Let name bound body) = do v &lt;- eval env bound</w:t>
      </w:r>
    </w:p>
    <w:p>
      <w:pPr>
        <w:shd w:fill="F2F2F2" w:val="clear"/>
        <w:spacing w:after="0" w:line="228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eval ((name, v) : env) body   -- Add, Sub, Mul similar</w:t>
      </w:r>
    </w:p>
    <w:p>
      <w:pPr>
        <w:spacing w:after="60"/>
      </w:pPr>
    </w:p>
    <w:p>
      <w:pPr>
        <w:spacing w:after="90" w:line="252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Error representation and propagation.</w:t>
      </w:r>
      <w:r>
        <w:rPr>
          <w:rFonts w:ascii="Calibri" w:cs="Calibri" w:eastAsia="Calibri" w:hAnsi="Calibri"/>
          <w:sz w:val="21"/>
          <w:szCs w:val="21"/>
        </w:rPr>
        <w:t xml:space="preserve"> In Haskell the possibility of failure is written in the type: </w:t>
      </w:r>
      <w:r>
        <w:rPr>
          <w:rFonts w:ascii="Consolas" w:cs="Consolas" w:eastAsia="Consolas" w:hAnsi="Consolas"/>
          <w:sz w:val="19"/>
          <w:szCs w:val="19"/>
        </w:rPr>
        <w:t xml:space="preserve">eval</w:t>
      </w:r>
      <w:r>
        <w:rPr>
          <w:rFonts w:ascii="Calibri" w:cs="Calibri" w:eastAsia="Calibri" w:hAnsi="Calibri"/>
          <w:sz w:val="21"/>
          <w:szCs w:val="21"/>
        </w:rPr>
        <w:t xml:space="preserve"> returns </w:t>
      </w:r>
      <w:r>
        <w:rPr>
          <w:rFonts w:ascii="Consolas" w:cs="Consolas" w:eastAsia="Consolas" w:hAnsi="Consolas"/>
          <w:sz w:val="19"/>
          <w:szCs w:val="19"/>
        </w:rPr>
        <w:t xml:space="preserve">Either String Double</w:t>
      </w:r>
      <w:r>
        <w:rPr>
          <w:rFonts w:ascii="Calibri" w:cs="Calibri" w:eastAsia="Calibri" w:hAnsi="Calibri"/>
          <w:sz w:val="21"/>
          <w:szCs w:val="21"/>
        </w:rPr>
        <w:t xml:space="preserve">, so a caller cannot get at the </w:t>
      </w:r>
      <w:r>
        <w:rPr>
          <w:rFonts w:ascii="Consolas" w:cs="Consolas" w:eastAsia="Consolas" w:hAnsi="Consolas"/>
          <w:sz w:val="19"/>
          <w:szCs w:val="19"/>
        </w:rPr>
        <w:t xml:space="preserve">Double</w:t>
      </w:r>
      <w:r>
        <w:rPr>
          <w:rFonts w:ascii="Calibri" w:cs="Calibri" w:eastAsia="Calibri" w:hAnsi="Calibri"/>
          <w:sz w:val="21"/>
          <w:szCs w:val="21"/>
        </w:rPr>
        <w:t xml:space="preserve"> without handling the </w:t>
      </w:r>
      <w:r>
        <w:rPr>
          <w:rFonts w:ascii="Consolas" w:cs="Consolas" w:eastAsia="Consolas" w:hAnsi="Consolas"/>
          <w:sz w:val="19"/>
          <w:szCs w:val="19"/>
        </w:rPr>
        <w:t xml:space="preserve">Left</w:t>
      </w:r>
      <w:r>
        <w:rPr>
          <w:rFonts w:ascii="Calibri" w:cs="Calibri" w:eastAsia="Calibri" w:hAnsi="Calibri"/>
          <w:sz w:val="21"/>
          <w:szCs w:val="21"/>
        </w:rPr>
        <w:t xml:space="preserve"> case. Inside </w:t>
      </w:r>
      <w:r>
        <w:rPr>
          <w:rFonts w:ascii="Consolas" w:cs="Consolas" w:eastAsia="Consolas" w:hAnsi="Consolas"/>
          <w:sz w:val="19"/>
          <w:szCs w:val="19"/>
        </w:rPr>
        <w:t xml:space="preserve">eval</w:t>
      </w:r>
      <w:r>
        <w:rPr>
          <w:rFonts w:ascii="Calibri" w:cs="Calibri" w:eastAsia="Calibri" w:hAnsi="Calibri"/>
          <w:sz w:val="21"/>
          <w:szCs w:val="21"/>
        </w:rPr>
        <w:t xml:space="preserve">, the </w:t>
      </w:r>
      <w:r>
        <w:rPr>
          <w:rFonts w:ascii="Consolas" w:cs="Consolas" w:eastAsia="Consolas" w:hAnsi="Consolas"/>
          <w:sz w:val="19"/>
          <w:szCs w:val="19"/>
        </w:rPr>
        <w:t xml:space="preserve">do</w:t>
      </w:r>
      <w:r>
        <w:rPr>
          <w:rFonts w:ascii="Calibri" w:cs="Calibri" w:eastAsia="Calibri" w:hAnsi="Calibri"/>
          <w:sz w:val="21"/>
          <w:szCs w:val="21"/>
        </w:rPr>
        <w:t xml:space="preserve"> blocks in the </w:t>
      </w:r>
      <w:r>
        <w:rPr>
          <w:rFonts w:ascii="Consolas" w:cs="Consolas" w:eastAsia="Consolas" w:hAnsi="Consolas"/>
          <w:sz w:val="19"/>
          <w:szCs w:val="19"/>
        </w:rPr>
        <w:t xml:space="preserve">Either</w:t>
      </w:r>
      <w:r>
        <w:rPr>
          <w:rFonts w:ascii="Calibri" w:cs="Calibri" w:eastAsia="Calibri" w:hAnsi="Calibri"/>
          <w:sz w:val="21"/>
          <w:szCs w:val="21"/>
        </w:rPr>
        <w:t xml:space="preserve"> monad stop at the first </w:t>
      </w:r>
      <w:r>
        <w:rPr>
          <w:rFonts w:ascii="Consolas" w:cs="Consolas" w:eastAsia="Consolas" w:hAnsi="Consolas"/>
          <w:sz w:val="19"/>
          <w:szCs w:val="19"/>
        </w:rPr>
        <w:t xml:space="preserve">Left</w:t>
      </w:r>
      <w:r>
        <w:rPr>
          <w:rFonts w:ascii="Calibri" w:cs="Calibri" w:eastAsia="Calibri" w:hAnsi="Calibri"/>
          <w:sz w:val="21"/>
          <w:szCs w:val="21"/>
        </w:rPr>
        <w:t xml:space="preserve"> and pass it upwards, so no explicit error checks are needed after each recursive call. Errors are ordinary values: </w:t>
      </w:r>
      <w:r>
        <w:rPr>
          <w:rFonts w:ascii="Consolas" w:cs="Consolas" w:eastAsia="Consolas" w:hAnsi="Consolas"/>
          <w:sz w:val="19"/>
          <w:szCs w:val="19"/>
        </w:rPr>
        <w:t xml:space="preserve">batchReport</w:t>
      </w:r>
      <w:r>
        <w:rPr>
          <w:rFonts w:ascii="Calibri" w:cs="Calibri" w:eastAsia="Calibri" w:hAnsi="Calibri"/>
          <w:sz w:val="21"/>
          <w:szCs w:val="21"/>
        </w:rPr>
        <w:t xml:space="preserve"> counts them with </w:t>
      </w:r>
      <w:r>
        <w:rPr>
          <w:rFonts w:ascii="Consolas" w:cs="Consolas" w:eastAsia="Consolas" w:hAnsi="Consolas"/>
          <w:sz w:val="19"/>
          <w:szCs w:val="19"/>
        </w:rPr>
        <w:t xml:space="preserve">foldr</w:t>
      </w:r>
      <w:r>
        <w:rPr>
          <w:rFonts w:ascii="Calibri" w:cs="Calibri" w:eastAsia="Calibri" w:hAnsi="Calibri"/>
          <w:sz w:val="21"/>
          <w:szCs w:val="21"/>
        </w:rPr>
        <w:t xml:space="preserve">, and </w:t>
      </w:r>
      <w:r>
        <w:rPr>
          <w:rFonts w:ascii="Consolas" w:cs="Consolas" w:eastAsia="Consolas" w:hAnsi="Consolas"/>
          <w:sz w:val="19"/>
          <w:szCs w:val="19"/>
        </w:rPr>
        <w:t xml:space="preserve">Main</w:t>
      </w:r>
      <w:r>
        <w:rPr>
          <w:rFonts w:ascii="Calibri" w:cs="Calibri" w:eastAsia="Calibri" w:hAnsi="Calibri"/>
          <w:sz w:val="21"/>
          <w:szCs w:val="21"/>
        </w:rPr>
        <w:t xml:space="preserve"> compares them with </w:t>
      </w:r>
      <w:r>
        <w:rPr>
          <w:rFonts w:ascii="Consolas" w:cs="Consolas" w:eastAsia="Consolas" w:hAnsi="Consolas"/>
          <w:sz w:val="19"/>
          <w:szCs w:val="19"/>
        </w:rPr>
        <w:t xml:space="preserve">==</w:t>
      </w:r>
      <w:r>
        <w:rPr>
          <w:rFonts w:ascii="Calibri" w:cs="Calibri" w:eastAsia="Calibri" w:hAnsi="Calibri"/>
          <w:sz w:val="21"/>
          <w:szCs w:val="21"/>
        </w:rPr>
        <w:t xml:space="preserve">. In Python the errors are exceptions (</w:t>
      </w:r>
      <w:r>
        <w:rPr>
          <w:rFonts w:ascii="Consolas" w:cs="Consolas" w:eastAsia="Consolas" w:hAnsi="Consolas"/>
          <w:sz w:val="19"/>
          <w:szCs w:val="19"/>
        </w:rPr>
        <w:t xml:space="preserve">KeyError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ZeroDivisionError</w:t>
      </w:r>
      <w:r>
        <w:rPr>
          <w:rFonts w:ascii="Calibri" w:cs="Calibri" w:eastAsia="Calibri" w:hAnsi="Calibri"/>
          <w:sz w:val="21"/>
          <w:szCs w:val="21"/>
        </w:rPr>
        <w:t xml:space="preserve">) that do not appear in the function signature, so a caller can forget to catch them and the program only fails when that input arrives.</w:t>
      </w:r>
    </w:p>
    <w:p>
      <w:pPr>
        <w:spacing w:after="90" w:line="252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Mutable state.</w:t>
      </w:r>
      <w:r>
        <w:rPr>
          <w:rFonts w:ascii="Calibri" w:cs="Calibri" w:eastAsia="Calibri" w:hAnsi="Calibri"/>
          <w:sz w:val="21"/>
          <w:szCs w:val="21"/>
        </w:rPr>
        <w:t xml:space="preserve"> The Python version relies on a mutable dictionary </w:t>
      </w:r>
      <w:r>
        <w:rPr>
          <w:rFonts w:ascii="Consolas" w:cs="Consolas" w:eastAsia="Consolas" w:hAnsi="Consolas"/>
          <w:sz w:val="19"/>
          <w:szCs w:val="19"/>
        </w:rPr>
        <w:t xml:space="preserve">env</w:t>
      </w:r>
      <w:r>
        <w:rPr>
          <w:rFonts w:ascii="Calibri" w:cs="Calibri" w:eastAsia="Calibri" w:hAnsi="Calibri"/>
          <w:sz w:val="21"/>
          <w:szCs w:val="21"/>
        </w:rPr>
        <w:t xml:space="preserve"> that is shared by every call, and on the variable </w:t>
      </w:r>
      <w:r>
        <w:rPr>
          <w:rFonts w:ascii="Consolas" w:cs="Consolas" w:eastAsia="Consolas" w:hAnsi="Consolas"/>
          <w:sz w:val="19"/>
          <w:szCs w:val="19"/>
        </w:rPr>
        <w:t xml:space="preserve">result</w:t>
      </w:r>
      <w:r>
        <w:rPr>
          <w:rFonts w:ascii="Calibri" w:cs="Calibri" w:eastAsia="Calibri" w:hAnsi="Calibri"/>
          <w:sz w:val="21"/>
          <w:szCs w:val="21"/>
        </w:rPr>
        <w:t xml:space="preserve">, which is reassigned inside the </w:t>
      </w:r>
      <w:r>
        <w:rPr>
          <w:rFonts w:ascii="Consolas" w:cs="Consolas" w:eastAsia="Consolas" w:hAnsi="Consolas"/>
          <w:sz w:val="19"/>
          <w:szCs w:val="19"/>
        </w:rPr>
        <w:t xml:space="preserve">if/elif</w:t>
      </w:r>
      <w:r>
        <w:rPr>
          <w:rFonts w:ascii="Calibri" w:cs="Calibri" w:eastAsia="Calibri" w:hAnsi="Calibri"/>
          <w:sz w:val="21"/>
          <w:szCs w:val="21"/>
        </w:rPr>
        <w:t xml:space="preserve"> chain. Adding a </w:t>
      </w:r>
      <w:r>
        <w:rPr>
          <w:rFonts w:ascii="Consolas" w:cs="Consolas" w:eastAsia="Consolas" w:hAnsi="Consolas"/>
          <w:sz w:val="19"/>
          <w:szCs w:val="19"/>
        </w:rPr>
        <w:t xml:space="preserve">Let</w:t>
      </w:r>
      <w:r>
        <w:rPr>
          <w:rFonts w:ascii="Calibri" w:cs="Calibri" w:eastAsia="Calibri" w:hAnsi="Calibri"/>
          <w:sz w:val="21"/>
          <w:szCs w:val="21"/>
        </w:rPr>
        <w:t xml:space="preserve"> would mean writing into </w:t>
      </w:r>
      <w:r>
        <w:rPr>
          <w:rFonts w:ascii="Consolas" w:cs="Consolas" w:eastAsia="Consolas" w:hAnsi="Consolas"/>
          <w:sz w:val="19"/>
          <w:szCs w:val="19"/>
        </w:rPr>
        <w:t xml:space="preserve">env</w:t>
      </w:r>
      <w:r>
        <w:rPr>
          <w:rFonts w:ascii="Calibri" w:cs="Calibri" w:eastAsia="Calibri" w:hAnsi="Calibri"/>
          <w:sz w:val="21"/>
          <w:szCs w:val="21"/>
        </w:rPr>
        <w:t xml:space="preserve"> and then remembering to restore or delete the binding afterwards, otherwise it would leak out of its scope. In Haskell nothing is modified: </w:t>
      </w:r>
      <w:r>
        <w:rPr>
          <w:rFonts w:ascii="Consolas" w:cs="Consolas" w:eastAsia="Consolas" w:hAnsi="Consolas"/>
          <w:sz w:val="19"/>
          <w:szCs w:val="19"/>
        </w:rPr>
        <w:t xml:space="preserve">Let</w:t>
      </w:r>
      <w:r>
        <w:rPr>
          <w:rFonts w:ascii="Calibri" w:cs="Calibri" w:eastAsia="Calibri" w:hAnsi="Calibri"/>
          <w:sz w:val="21"/>
          <w:szCs w:val="21"/>
        </w:rPr>
        <w:t xml:space="preserve"> builds a new list </w:t>
      </w:r>
      <w:r>
        <w:rPr>
          <w:rFonts w:ascii="Consolas" w:cs="Consolas" w:eastAsia="Consolas" w:hAnsi="Consolas"/>
          <w:sz w:val="19"/>
          <w:szCs w:val="19"/>
        </w:rPr>
        <w:t xml:space="preserve">(name, v) : env</w:t>
      </w:r>
      <w:r>
        <w:rPr>
          <w:rFonts w:ascii="Calibri" w:cs="Calibri" w:eastAsia="Calibri" w:hAnsi="Calibri"/>
          <w:sz w:val="21"/>
          <w:szCs w:val="21"/>
        </w:rPr>
        <w:t xml:space="preserve"> and passes it only to the body, so the caller's environment is untouched and shadowing works automatically (sample 6).</w:t>
      </w:r>
    </w:p>
    <w:p>
      <w:pPr>
        <w:spacing w:after="90" w:line="252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Bugs the type checker rules out before the program runs.</w:t>
      </w:r>
      <w:r>
        <w:rPr>
          <w:rFonts w:ascii="Calibri" w:cs="Calibri" w:eastAsia="Calibri" w:hAnsi="Calibri"/>
          <w:sz w:val="21"/>
          <w:szCs w:val="21"/>
        </w:rPr>
        <w:t xml:space="preserve"> (1) A malformed tree such as </w:t>
      </w:r>
      <w:r>
        <w:rPr>
          <w:rFonts w:ascii="Consolas" w:cs="Consolas" w:eastAsia="Consolas" w:hAnsi="Consolas"/>
          <w:sz w:val="19"/>
          <w:szCs w:val="19"/>
        </w:rPr>
        <w:t xml:space="preserve">("add", ("lit", 1))</w:t>
      </w:r>
      <w:r>
        <w:rPr>
          <w:rFonts w:ascii="Calibri" w:cs="Calibri" w:eastAsia="Calibri" w:hAnsi="Calibri"/>
          <w:sz w:val="21"/>
          <w:szCs w:val="21"/>
        </w:rPr>
        <w:t xml:space="preserve"> is a legal Python value that crashes with an </w:t>
      </w:r>
      <w:r>
        <w:rPr>
          <w:rFonts w:ascii="Consolas" w:cs="Consolas" w:eastAsia="Consolas" w:hAnsi="Consolas"/>
          <w:sz w:val="19"/>
          <w:szCs w:val="19"/>
        </w:rPr>
        <w:t xml:space="preserve">IndexError</w:t>
      </w:r>
      <w:r>
        <w:rPr>
          <w:rFonts w:ascii="Calibri" w:cs="Calibri" w:eastAsia="Calibri" w:hAnsi="Calibri"/>
          <w:sz w:val="21"/>
          <w:szCs w:val="21"/>
        </w:rPr>
        <w:t xml:space="preserve"> at run time, whereas </w:t>
      </w:r>
      <w:r>
        <w:rPr>
          <w:rFonts w:ascii="Consolas" w:cs="Consolas" w:eastAsia="Consolas" w:hAnsi="Consolas"/>
          <w:sz w:val="19"/>
          <w:szCs w:val="19"/>
        </w:rPr>
        <w:t xml:space="preserve">Add (Lit 1)</w:t>
      </w:r>
      <w:r>
        <w:rPr>
          <w:rFonts w:ascii="Calibri" w:cs="Calibri" w:eastAsia="Calibri" w:hAnsi="Calibri"/>
          <w:sz w:val="21"/>
          <w:szCs w:val="21"/>
        </w:rPr>
        <w:t xml:space="preserve"> does not type-check. (2) A misspelt tag like </w:t>
      </w:r>
      <w:r>
        <w:rPr>
          <w:rFonts w:ascii="Consolas" w:cs="Consolas" w:eastAsia="Consolas" w:hAnsi="Consolas"/>
          <w:sz w:val="19"/>
          <w:szCs w:val="19"/>
        </w:rPr>
        <w:t xml:space="preserve">"mull"</w:t>
      </w:r>
      <w:r>
        <w:rPr>
          <w:rFonts w:ascii="Calibri" w:cs="Calibri" w:eastAsia="Calibri" w:hAnsi="Calibri"/>
          <w:sz w:val="21"/>
          <w:szCs w:val="21"/>
        </w:rPr>
        <w:t xml:space="preserve"> reaches the </w:t>
      </w:r>
      <w:r>
        <w:rPr>
          <w:rFonts w:ascii="Consolas" w:cs="Consolas" w:eastAsia="Consolas" w:hAnsi="Consolas"/>
          <w:sz w:val="19"/>
          <w:szCs w:val="19"/>
        </w:rPr>
        <w:t xml:space="preserve">else</w:t>
      </w:r>
      <w:r>
        <w:rPr>
          <w:rFonts w:ascii="Calibri" w:cs="Calibri" w:eastAsia="Calibri" w:hAnsi="Calibri"/>
          <w:sz w:val="21"/>
          <w:szCs w:val="21"/>
        </w:rPr>
        <w:t xml:space="preserve"> branch at run time; a misspelt constructor is a compile error. (3) Putting a string in a literal, </w:t>
      </w:r>
      <w:r>
        <w:rPr>
          <w:rFonts w:ascii="Consolas" w:cs="Consolas" w:eastAsia="Consolas" w:hAnsi="Consolas"/>
          <w:sz w:val="19"/>
          <w:szCs w:val="19"/>
        </w:rPr>
        <w:t xml:space="preserve">("lit", "abc")</w:t>
      </w:r>
      <w:r>
        <w:rPr>
          <w:rFonts w:ascii="Calibri" w:cs="Calibri" w:eastAsia="Calibri" w:hAnsi="Calibri"/>
          <w:sz w:val="21"/>
          <w:szCs w:val="21"/>
        </w:rPr>
        <w:t xml:space="preserve">, fails only when it is added to something; </w:t>
      </w:r>
      <w:r>
        <w:rPr>
          <w:rFonts w:ascii="Consolas" w:cs="Consolas" w:eastAsia="Consolas" w:hAnsi="Consolas"/>
          <w:sz w:val="19"/>
          <w:szCs w:val="19"/>
        </w:rPr>
        <w:t xml:space="preserve">Lit "abc"</w:t>
      </w:r>
      <w:r>
        <w:rPr>
          <w:rFonts w:ascii="Calibri" w:cs="Calibri" w:eastAsia="Calibri" w:hAnsi="Calibri"/>
          <w:sz w:val="21"/>
          <w:szCs w:val="21"/>
        </w:rPr>
        <w:t xml:space="preserve"> is rejected because </w:t>
      </w:r>
      <w:r>
        <w:rPr>
          <w:rFonts w:ascii="Consolas" w:cs="Consolas" w:eastAsia="Consolas" w:hAnsi="Consolas"/>
          <w:sz w:val="19"/>
          <w:szCs w:val="19"/>
        </w:rPr>
        <w:t xml:space="preserve">Lit</w:t>
      </w:r>
      <w:r>
        <w:rPr>
          <w:rFonts w:ascii="Calibri" w:cs="Calibri" w:eastAsia="Calibri" w:hAnsi="Calibri"/>
          <w:sz w:val="21"/>
          <w:szCs w:val="21"/>
        </w:rPr>
        <w:t xml:space="preserve"> holds a </w:t>
      </w:r>
      <w:r>
        <w:rPr>
          <w:rFonts w:ascii="Consolas" w:cs="Consolas" w:eastAsia="Consolas" w:hAnsi="Consolas"/>
          <w:sz w:val="19"/>
          <w:szCs w:val="19"/>
        </w:rPr>
        <w:t xml:space="preserve">Double</w:t>
      </w:r>
      <w:r>
        <w:rPr>
          <w:rFonts w:ascii="Calibri" w:cs="Calibri" w:eastAsia="Calibri" w:hAnsi="Calibri"/>
          <w:sz w:val="21"/>
          <w:szCs w:val="21"/>
        </w:rPr>
        <w:t xml:space="preserve">. (4) Using the result of </w:t>
      </w:r>
      <w:r>
        <w:rPr>
          <w:rFonts w:ascii="Consolas" w:cs="Consolas" w:eastAsia="Consolas" w:hAnsi="Consolas"/>
          <w:sz w:val="19"/>
          <w:szCs w:val="19"/>
        </w:rPr>
        <w:t xml:space="preserve">eval</w:t>
      </w:r>
      <w:r>
        <w:rPr>
          <w:rFonts w:ascii="Calibri" w:cs="Calibri" w:eastAsia="Calibri" w:hAnsi="Calibri"/>
          <w:sz w:val="21"/>
          <w:szCs w:val="21"/>
        </w:rPr>
        <w:t xml:space="preserve"> as a plain number, e.g. </w:t>
      </w:r>
      <w:r>
        <w:rPr>
          <w:rFonts w:ascii="Consolas" w:cs="Consolas" w:eastAsia="Consolas" w:hAnsi="Consolas"/>
          <w:sz w:val="19"/>
          <w:szCs w:val="19"/>
        </w:rPr>
        <w:t xml:space="preserve">eval env e + 1</w:t>
      </w:r>
      <w:r>
        <w:rPr>
          <w:rFonts w:ascii="Calibri" w:cs="Calibri" w:eastAsia="Calibri" w:hAnsi="Calibri"/>
          <w:sz w:val="21"/>
          <w:szCs w:val="21"/>
        </w:rPr>
        <w:t xml:space="preserve">, is a type error, because the result is an </w:t>
      </w:r>
      <w:r>
        <w:rPr>
          <w:rFonts w:ascii="Consolas" w:cs="Consolas" w:eastAsia="Consolas" w:hAnsi="Consolas"/>
          <w:sz w:val="19"/>
          <w:szCs w:val="19"/>
        </w:rPr>
        <w:t xml:space="preserve">Either</w:t>
      </w:r>
      <w:r>
        <w:rPr>
          <w:rFonts w:ascii="Calibri" w:cs="Calibri" w:eastAsia="Calibri" w:hAnsi="Calibri"/>
          <w:sz w:val="21"/>
          <w:szCs w:val="21"/>
        </w:rPr>
        <w:t xml:space="preserve">. (5) With </w:t>
      </w:r>
      <w:r>
        <w:rPr>
          <w:rFonts w:ascii="Consolas" w:cs="Consolas" w:eastAsia="Consolas" w:hAnsi="Consolas"/>
          <w:sz w:val="19"/>
          <w:szCs w:val="19"/>
        </w:rPr>
        <w:t xml:space="preserve">-Wall</w:t>
      </w:r>
      <w:r>
        <w:rPr>
          <w:rFonts w:ascii="Calibri" w:cs="Calibri" w:eastAsia="Calibri" w:hAnsi="Calibri"/>
          <w:sz w:val="21"/>
          <w:szCs w:val="21"/>
        </w:rPr>
        <w:t xml:space="preserve">, GHC warns if </w:t>
      </w:r>
      <w:r>
        <w:rPr>
          <w:rFonts w:ascii="Consolas" w:cs="Consolas" w:eastAsia="Consolas" w:hAnsi="Consolas"/>
          <w:sz w:val="19"/>
          <w:szCs w:val="19"/>
        </w:rPr>
        <w:t xml:space="preserve">eval</w:t>
      </w:r>
      <w:r>
        <w:rPr>
          <w:rFonts w:ascii="Calibri" w:cs="Calibri" w:eastAsia="Calibri" w:hAnsi="Calibri"/>
          <w:sz w:val="21"/>
          <w:szCs w:val="21"/>
        </w:rPr>
        <w:t xml:space="preserve"> forgets a constructor.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Limitations:</w:t>
      </w:r>
      <w:r>
        <w:rPr>
          <w:rFonts w:ascii="Calibri" w:cs="Calibri" w:eastAsia="Calibri" w:hAnsi="Calibri"/>
          <w:sz w:val="21"/>
          <w:szCs w:val="21"/>
        </w:rPr>
        <w:t xml:space="preserve"> Python is more familiar and simpler to read for most programmers, while Haskell requires understanding </w:t>
      </w:r>
      <w:r>
        <w:rPr>
          <w:rFonts w:ascii="Consolas" w:cs="Consolas" w:eastAsia="Consolas" w:hAnsi="Consolas"/>
          <w:sz w:val="19"/>
          <w:szCs w:val="19"/>
        </w:rPr>
        <w:t xml:space="preserve">Either</w:t>
      </w:r>
      <w:r>
        <w:rPr>
          <w:rFonts w:ascii="Calibri" w:cs="Calibri" w:eastAsia="Calibri" w:hAnsi="Calibri"/>
          <w:sz w:val="21"/>
          <w:szCs w:val="21"/>
        </w:rPr>
        <w:t xml:space="preserve"> and the </w:t>
      </w:r>
      <w:r>
        <w:rPr>
          <w:rFonts w:ascii="Consolas" w:cs="Consolas" w:eastAsia="Consolas" w:hAnsi="Consolas"/>
          <w:sz w:val="19"/>
          <w:szCs w:val="19"/>
        </w:rPr>
        <w:t xml:space="preserve">do</w:t>
      </w:r>
      <w:r>
        <w:rPr>
          <w:rFonts w:ascii="Calibri" w:cs="Calibri" w:eastAsia="Calibri" w:hAnsi="Calibri"/>
          <w:sz w:val="21"/>
          <w:szCs w:val="21"/>
        </w:rPr>
        <w:t xml:space="preserve"> notation. Neither language can detect division by zero or an unbound variable statically, since they depend on run-time values; this is exactly why </w:t>
      </w:r>
      <w:r>
        <w:rPr>
          <w:rFonts w:ascii="Consolas" w:cs="Consolas" w:eastAsia="Consolas" w:hAnsi="Consolas"/>
          <w:sz w:val="19"/>
          <w:szCs w:val="19"/>
        </w:rPr>
        <w:t xml:space="preserve">eval</w:t>
      </w:r>
      <w:r>
        <w:rPr>
          <w:rFonts w:ascii="Calibri" w:cs="Calibri" w:eastAsia="Calibri" w:hAnsi="Calibri"/>
          <w:sz w:val="21"/>
          <w:szCs w:val="21"/>
        </w:rPr>
        <w:t xml:space="preserve"> returns </w:t>
      </w:r>
      <w:r>
        <w:rPr>
          <w:rFonts w:ascii="Consolas" w:cs="Consolas" w:eastAsia="Consolas" w:hAnsi="Consolas"/>
          <w:sz w:val="19"/>
          <w:szCs w:val="19"/>
        </w:rPr>
        <w:t xml:space="preserve">Either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  Part E – Reflection</w:t>
      </w:r>
    </w:p>
    <w:p>
      <w:pPr>
        <w:spacing w:after="90" w:line="252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Pure functions.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eval env e</w:t>
      </w:r>
      <w:r>
        <w:rPr>
          <w:rFonts w:ascii="Calibri" w:cs="Calibri" w:eastAsia="Calibri" w:hAnsi="Calibri"/>
          <w:sz w:val="21"/>
          <w:szCs w:val="21"/>
        </w:rPr>
        <w:t xml:space="preserve"> depends only on its two arguments: it reads no global state, performs no input/output and changes nothing, so the same </w:t>
      </w:r>
      <w:r>
        <w:rPr>
          <w:rFonts w:ascii="Consolas" w:cs="Consolas" w:eastAsia="Consolas" w:hAnsi="Consolas"/>
          <w:sz w:val="19"/>
          <w:szCs w:val="19"/>
        </w:rPr>
        <w:t xml:space="preserve">env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e</w:t>
      </w:r>
      <w:r>
        <w:rPr>
          <w:rFonts w:ascii="Calibri" w:cs="Calibri" w:eastAsia="Calibri" w:hAnsi="Calibri"/>
          <w:sz w:val="21"/>
          <w:szCs w:val="21"/>
        </w:rPr>
        <w:t xml:space="preserve"> always produce the same </w:t>
      </w:r>
      <w:r>
        <w:rPr>
          <w:rFonts w:ascii="Consolas" w:cs="Consolas" w:eastAsia="Consolas" w:hAnsi="Consolas"/>
          <w:sz w:val="19"/>
          <w:szCs w:val="19"/>
        </w:rPr>
        <w:t xml:space="preserve">Either</w:t>
      </w:r>
      <w:r>
        <w:rPr>
          <w:rFonts w:ascii="Calibri" w:cs="Calibri" w:eastAsia="Calibri" w:hAnsi="Calibri"/>
          <w:sz w:val="21"/>
          <w:szCs w:val="21"/>
        </w:rPr>
        <w:t xml:space="preserve"> value. This is what makes testing simple: in </w:t>
      </w:r>
      <w:r>
        <w:rPr>
          <w:rFonts w:ascii="Consolas" w:cs="Consolas" w:eastAsia="Consolas" w:hAnsi="Consolas"/>
          <w:sz w:val="19"/>
          <w:szCs w:val="19"/>
        </w:rPr>
        <w:t xml:space="preserve">Main.hs</w:t>
      </w:r>
      <w:r>
        <w:rPr>
          <w:rFonts w:ascii="Calibri" w:cs="Calibri" w:eastAsia="Calibri" w:hAnsi="Calibri"/>
          <w:sz w:val="21"/>
          <w:szCs w:val="21"/>
        </w:rPr>
        <w:t xml:space="preserve">, each sample is just </w:t>
      </w:r>
      <w:r>
        <w:rPr>
          <w:rFonts w:ascii="Consolas" w:cs="Consolas" w:eastAsia="Consolas" w:hAnsi="Consolas"/>
          <w:sz w:val="19"/>
          <w:szCs w:val="19"/>
        </w:rPr>
        <w:t xml:space="preserve">show (eval env0 expr)</w:t>
      </w:r>
      <w:r>
        <w:rPr>
          <w:rFonts w:ascii="Calibri" w:cs="Calibri" w:eastAsia="Calibri" w:hAnsi="Calibri"/>
          <w:sz w:val="21"/>
          <w:szCs w:val="21"/>
        </w:rPr>
        <w:t xml:space="preserve"> compared with a string, with no setup or reset between cases. </w:t>
      </w:r>
      <w:r>
        <w:rPr>
          <w:rFonts w:ascii="Consolas" w:cs="Consolas" w:eastAsia="Consolas" w:hAnsi="Consolas"/>
          <w:sz w:val="19"/>
          <w:szCs w:val="19"/>
        </w:rPr>
        <w:t xml:space="preserve">simplify</w:t>
      </w:r>
      <w:r>
        <w:rPr>
          <w:rFonts w:ascii="Calibri" w:cs="Calibri" w:eastAsia="Calibri" w:hAnsi="Calibri"/>
          <w:sz w:val="21"/>
          <w:szCs w:val="21"/>
        </w:rPr>
        <w:t xml:space="preserve"> is also pure, and each rule is an equation such as </w:t>
      </w:r>
      <w:r>
        <w:rPr>
          <w:rFonts w:ascii="Consolas" w:cs="Consolas" w:eastAsia="Consolas" w:hAnsi="Consolas"/>
          <w:sz w:val="19"/>
          <w:szCs w:val="19"/>
        </w:rPr>
        <w:t xml:space="preserve">simplify (Sub a b)</w:t>
      </w:r>
      <w:r>
        <w:rPr>
          <w:rFonts w:ascii="Calibri" w:cs="Calibri" w:eastAsia="Calibri" w:hAnsi="Calibri"/>
          <w:sz w:val="21"/>
          <w:szCs w:val="21"/>
        </w:rPr>
        <w:t xml:space="preserve"> returning </w:t>
      </w:r>
      <w:r>
        <w:rPr>
          <w:rFonts w:ascii="Consolas" w:cs="Consolas" w:eastAsia="Consolas" w:hAnsi="Consolas"/>
          <w:sz w:val="19"/>
          <w:szCs w:val="19"/>
        </w:rPr>
        <w:t xml:space="preserve">e</w:t>
      </w:r>
      <w:r>
        <w:rPr>
          <w:rFonts w:ascii="Calibri" w:cs="Calibri" w:eastAsia="Calibri" w:hAnsi="Calibri"/>
          <w:sz w:val="21"/>
          <w:szCs w:val="21"/>
        </w:rPr>
        <w:t xml:space="preserve"> when the simplified right-hand side is </w:t>
      </w:r>
      <w:r>
        <w:rPr>
          <w:rFonts w:ascii="Consolas" w:cs="Consolas" w:eastAsia="Consolas" w:hAnsi="Consolas"/>
          <w:sz w:val="19"/>
          <w:szCs w:val="19"/>
        </w:rPr>
        <w:t xml:space="preserve">Lit 0</w:t>
      </w:r>
      <w:r>
        <w:rPr>
          <w:rFonts w:ascii="Calibri" w:cs="Calibri" w:eastAsia="Calibri" w:hAnsi="Calibri"/>
          <w:sz w:val="21"/>
          <w:szCs w:val="21"/>
        </w:rPr>
        <w:t xml:space="preserve">, so I can reason about it by substitution. That reasoning showed a real problem with the textbook rule x × 0 → 0: for </w:t>
      </w:r>
      <w:r>
        <w:rPr>
          <w:rFonts w:ascii="Consolas" w:cs="Consolas" w:eastAsia="Consolas" w:hAnsi="Consolas"/>
          <w:sz w:val="19"/>
          <w:szCs w:val="19"/>
        </w:rPr>
        <w:t xml:space="preserve">(1/0) * 0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eval</w:t>
      </w:r>
      <w:r>
        <w:rPr>
          <w:rFonts w:ascii="Calibri" w:cs="Calibri" w:eastAsia="Calibri" w:hAnsi="Calibri"/>
          <w:sz w:val="21"/>
          <w:szCs w:val="21"/>
        </w:rPr>
        <w:t xml:space="preserve"> gives </w:t>
      </w:r>
      <w:r>
        <w:rPr>
          <w:rFonts w:ascii="Consolas" w:cs="Consolas" w:eastAsia="Consolas" w:hAnsi="Consolas"/>
          <w:sz w:val="19"/>
          <w:szCs w:val="19"/>
        </w:rPr>
        <w:t xml:space="preserve">Left "Division by zero"</w:t>
      </w:r>
      <w:r>
        <w:rPr>
          <w:rFonts w:ascii="Calibri" w:cs="Calibri" w:eastAsia="Calibri" w:hAnsi="Calibri"/>
          <w:sz w:val="21"/>
          <w:szCs w:val="21"/>
        </w:rPr>
        <w:t xml:space="preserve"> but the rewritten </w:t>
      </w:r>
      <w:r>
        <w:rPr>
          <w:rFonts w:ascii="Consolas" w:cs="Consolas" w:eastAsia="Consolas" w:hAnsi="Consolas"/>
          <w:sz w:val="19"/>
          <w:szCs w:val="19"/>
        </w:rPr>
        <w:t xml:space="preserve">Lit 0</w:t>
      </w:r>
      <w:r>
        <w:rPr>
          <w:rFonts w:ascii="Calibri" w:cs="Calibri" w:eastAsia="Calibri" w:hAnsi="Calibri"/>
          <w:sz w:val="21"/>
          <w:szCs w:val="21"/>
        </w:rPr>
        <w:t xml:space="preserve"> would give </w:t>
      </w:r>
      <w:r>
        <w:rPr>
          <w:rFonts w:ascii="Consolas" w:cs="Consolas" w:eastAsia="Consolas" w:hAnsi="Consolas"/>
          <w:sz w:val="19"/>
          <w:szCs w:val="19"/>
        </w:rPr>
        <w:t xml:space="preserve">Right 0.0</w:t>
      </w:r>
      <w:r>
        <w:rPr>
          <w:rFonts w:ascii="Calibri" w:cs="Calibri" w:eastAsia="Calibri" w:hAnsi="Calibri"/>
          <w:sz w:val="21"/>
          <w:szCs w:val="21"/>
        </w:rPr>
        <w:t xml:space="preserve">, so the rewrite would change the program's meaning. I therefore removed that rule, and the </w:t>
      </w:r>
      <w:r>
        <w:rPr>
          <w:rFonts w:ascii="Consolas" w:cs="Consolas" w:eastAsia="Consolas" w:hAnsi="Consolas"/>
          <w:sz w:val="19"/>
          <w:szCs w:val="19"/>
        </w:rPr>
        <w:t xml:space="preserve">bad*0</w:t>
      </w:r>
      <w:r>
        <w:rPr>
          <w:rFonts w:ascii="Calibri" w:cs="Calibri" w:eastAsia="Calibri" w:hAnsi="Calibri"/>
          <w:sz w:val="21"/>
          <w:szCs w:val="21"/>
        </w:rPr>
        <w:t xml:space="preserve"> line in the demo shows the expression is left unchanged.</w:t>
      </w:r>
    </w:p>
    <w:p>
      <w:pPr>
        <w:spacing w:after="90" w:line="252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Immutability.</w:t>
      </w:r>
      <w:r>
        <w:rPr>
          <w:rFonts w:ascii="Calibri" w:cs="Calibri" w:eastAsia="Calibri" w:hAnsi="Calibri"/>
          <w:sz w:val="21"/>
          <w:szCs w:val="21"/>
        </w:rPr>
        <w:t xml:space="preserve"> No function modifies an </w:t>
      </w:r>
      <w:r>
        <w:rPr>
          <w:rFonts w:ascii="Consolas" w:cs="Consolas" w:eastAsia="Consolas" w:hAnsi="Consolas"/>
          <w:sz w:val="19"/>
          <w:szCs w:val="19"/>
        </w:rPr>
        <w:t xml:space="preserve">Expr</w:t>
      </w:r>
      <w:r>
        <w:rPr>
          <w:rFonts w:ascii="Calibri" w:cs="Calibri" w:eastAsia="Calibri" w:hAnsi="Calibri"/>
          <w:sz w:val="21"/>
          <w:szCs w:val="21"/>
        </w:rPr>
        <w:t xml:space="preserve"> or an </w:t>
      </w:r>
      <w:r>
        <w:rPr>
          <w:rFonts w:ascii="Consolas" w:cs="Consolas" w:eastAsia="Consolas" w:hAnsi="Consolas"/>
          <w:sz w:val="19"/>
          <w:szCs w:val="19"/>
        </w:rPr>
        <w:t xml:space="preserve">Env</w:t>
      </w:r>
      <w:r>
        <w:rPr>
          <w:rFonts w:ascii="Calibri" w:cs="Calibri" w:eastAsia="Calibri" w:hAnsi="Calibri"/>
          <w:sz w:val="21"/>
          <w:szCs w:val="21"/>
        </w:rPr>
        <w:t xml:space="preserve">. </w:t>
      </w:r>
      <w:r>
        <w:rPr>
          <w:rFonts w:ascii="Consolas" w:cs="Consolas" w:eastAsia="Consolas" w:hAnsi="Consolas"/>
          <w:sz w:val="19"/>
          <w:szCs w:val="19"/>
        </w:rPr>
        <w:t xml:space="preserve">simplify</w:t>
      </w:r>
      <w:r>
        <w:rPr>
          <w:rFonts w:ascii="Calibri" w:cs="Calibri" w:eastAsia="Calibri" w:hAnsi="Calibri"/>
          <w:sz w:val="21"/>
          <w:szCs w:val="21"/>
        </w:rPr>
        <w:t xml:space="preserve"> returns a new tree and the original expression is still intact, which is why the demo can print the expression before and after simplification. </w:t>
      </w:r>
      <w:r>
        <w:rPr>
          <w:rFonts w:ascii="Consolas" w:cs="Consolas" w:eastAsia="Consolas" w:hAnsi="Consolas"/>
          <w:sz w:val="19"/>
          <w:szCs w:val="19"/>
        </w:rPr>
        <w:t xml:space="preserve">Let</w:t>
      </w:r>
      <w:r>
        <w:rPr>
          <w:rFonts w:ascii="Calibri" w:cs="Calibri" w:eastAsia="Calibri" w:hAnsi="Calibri"/>
          <w:sz w:val="21"/>
          <w:szCs w:val="21"/>
        </w:rPr>
        <w:t xml:space="preserve"> does not overwrite </w:t>
      </w:r>
      <w:r>
        <w:rPr>
          <w:rFonts w:ascii="Consolas" w:cs="Consolas" w:eastAsia="Consolas" w:hAnsi="Consolas"/>
          <w:sz w:val="19"/>
          <w:szCs w:val="19"/>
        </w:rPr>
        <w:t xml:space="preserve">x</w:t>
      </w:r>
      <w:r>
        <w:rPr>
          <w:rFonts w:ascii="Calibri" w:cs="Calibri" w:eastAsia="Calibri" w:hAnsi="Calibri"/>
          <w:sz w:val="21"/>
          <w:szCs w:val="21"/>
        </w:rPr>
        <w:t xml:space="preserve">; it conses a new pair onto the front of the list, and because </w:t>
      </w:r>
      <w:r>
        <w:rPr>
          <w:rFonts w:ascii="Consolas" w:cs="Consolas" w:eastAsia="Consolas" w:hAnsi="Consolas"/>
          <w:sz w:val="19"/>
          <w:szCs w:val="19"/>
        </w:rPr>
        <w:t xml:space="preserve">lookup</w:t>
      </w:r>
      <w:r>
        <w:rPr>
          <w:rFonts w:ascii="Calibri" w:cs="Calibri" w:eastAsia="Calibri" w:hAnsi="Calibri"/>
          <w:sz w:val="21"/>
          <w:szCs w:val="21"/>
        </w:rPr>
        <w:t xml:space="preserve"> returns the first match, the inner binding shadows the outer one only while the body is being evaluated. Once </w:t>
      </w:r>
      <w:r>
        <w:rPr>
          <w:rFonts w:ascii="Consolas" w:cs="Consolas" w:eastAsia="Consolas" w:hAnsi="Consolas"/>
          <w:sz w:val="19"/>
          <w:szCs w:val="19"/>
        </w:rPr>
        <w:t xml:space="preserve">eval</w:t>
      </w:r>
      <w:r>
        <w:rPr>
          <w:rFonts w:ascii="Calibri" w:cs="Calibri" w:eastAsia="Calibri" w:hAnsi="Calibri"/>
          <w:sz w:val="21"/>
          <w:szCs w:val="21"/>
        </w:rPr>
        <w:t xml:space="preserve"> returns, the caller still holds its old </w:t>
      </w:r>
      <w:r>
        <w:rPr>
          <w:rFonts w:ascii="Consolas" w:cs="Consolas" w:eastAsia="Consolas" w:hAnsi="Consolas"/>
          <w:sz w:val="19"/>
          <w:szCs w:val="19"/>
        </w:rPr>
        <w:t xml:space="preserve">Env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90" w:line="252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Why the shape of `Expr` rules out invalid expressions.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Expr</w:t>
      </w:r>
      <w:r>
        <w:rPr>
          <w:rFonts w:ascii="Calibri" w:cs="Calibri" w:eastAsia="Calibri" w:hAnsi="Calibri"/>
          <w:sz w:val="21"/>
          <w:szCs w:val="21"/>
        </w:rPr>
        <w:t xml:space="preserve"> is a sum type, and each constructor fixes the number and type of its children. There is no </w:t>
      </w:r>
      <w:r>
        <w:rPr>
          <w:rFonts w:ascii="Consolas" w:cs="Consolas" w:eastAsia="Consolas" w:hAnsi="Consolas"/>
          <w:sz w:val="19"/>
          <w:szCs w:val="19"/>
        </w:rPr>
        <w:t xml:space="preserve">Add</w:t>
      </w:r>
      <w:r>
        <w:rPr>
          <w:rFonts w:ascii="Calibri" w:cs="Calibri" w:eastAsia="Calibri" w:hAnsi="Calibri"/>
          <w:sz w:val="21"/>
          <w:szCs w:val="21"/>
        </w:rPr>
        <w:t xml:space="preserve"> with one operand, no operator stored as a string that could be misspelt, and no </w:t>
      </w:r>
      <w:r>
        <w:rPr>
          <w:rFonts w:ascii="Consolas" w:cs="Consolas" w:eastAsia="Consolas" w:hAnsi="Consolas"/>
          <w:sz w:val="19"/>
          <w:szCs w:val="19"/>
        </w:rPr>
        <w:t xml:space="preserve">Lit "abc"</w:t>
      </w:r>
      <w:r>
        <w:rPr>
          <w:rFonts w:ascii="Calibri" w:cs="Calibri" w:eastAsia="Calibri" w:hAnsi="Calibri"/>
          <w:sz w:val="21"/>
          <w:szCs w:val="21"/>
        </w:rPr>
        <w:t xml:space="preserve">, because a literal holds a </w:t>
      </w:r>
      <w:r>
        <w:rPr>
          <w:rFonts w:ascii="Consolas" w:cs="Consolas" w:eastAsia="Consolas" w:hAnsi="Consolas"/>
          <w:sz w:val="19"/>
          <w:szCs w:val="19"/>
        </w:rPr>
        <w:t xml:space="preserve">Double</w:t>
      </w:r>
      <w:r>
        <w:rPr>
          <w:rFonts w:ascii="Calibri" w:cs="Calibri" w:eastAsia="Calibri" w:hAnsi="Calibri"/>
          <w:sz w:val="21"/>
          <w:szCs w:val="21"/>
        </w:rPr>
        <w:t xml:space="preserve">. Some invalid expressions can still be built, namely </w:t>
      </w:r>
      <w:r>
        <w:rPr>
          <w:rFonts w:ascii="Consolas" w:cs="Consolas" w:eastAsia="Consolas" w:hAnsi="Consolas"/>
          <w:sz w:val="19"/>
          <w:szCs w:val="19"/>
        </w:rPr>
        <w:t xml:space="preserve">Var "w"</w:t>
      </w:r>
      <w:r>
        <w:rPr>
          <w:rFonts w:ascii="Calibri" w:cs="Calibri" w:eastAsia="Calibri" w:hAnsi="Calibri"/>
          <w:sz w:val="21"/>
          <w:szCs w:val="21"/>
        </w:rPr>
        <w:t xml:space="preserve"> with no binding and </w:t>
      </w:r>
      <w:r>
        <w:rPr>
          <w:rFonts w:ascii="Consolas" w:cs="Consolas" w:eastAsia="Consolas" w:hAnsi="Consolas"/>
          <w:sz w:val="19"/>
          <w:szCs w:val="19"/>
        </w:rPr>
        <w:t xml:space="preserve">Div e (Lit 0)</w:t>
      </w:r>
      <w:r>
        <w:rPr>
          <w:rFonts w:ascii="Calibri" w:cs="Calibri" w:eastAsia="Calibri" w:hAnsi="Calibri"/>
          <w:sz w:val="21"/>
          <w:szCs w:val="21"/>
        </w:rPr>
        <w:t xml:space="preserve">, but these depend on run-time values; they are not rejected by the compiler and instead are caught by pattern matching in </w:t>
      </w:r>
      <w:r>
        <w:rPr>
          <w:rFonts w:ascii="Consolas" w:cs="Consolas" w:eastAsia="Consolas" w:hAnsi="Consolas"/>
          <w:sz w:val="19"/>
          <w:szCs w:val="19"/>
        </w:rPr>
        <w:t xml:space="preserve">eval</w:t>
      </w:r>
      <w:r>
        <w:rPr>
          <w:rFonts w:ascii="Calibri" w:cs="Calibri" w:eastAsia="Calibri" w:hAnsi="Calibri"/>
          <w:sz w:val="21"/>
          <w:szCs w:val="21"/>
        </w:rPr>
        <w:t xml:space="preserve">, which returns a </w:t>
      </w:r>
      <w:r>
        <w:rPr>
          <w:rFonts w:ascii="Consolas" w:cs="Consolas" w:eastAsia="Consolas" w:hAnsi="Consolas"/>
          <w:sz w:val="19"/>
          <w:szCs w:val="19"/>
        </w:rPr>
        <w:t xml:space="preserve">Left</w:t>
      </w:r>
      <w:r>
        <w:rPr>
          <w:rFonts w:ascii="Calibri" w:cs="Calibri" w:eastAsia="Calibri" w:hAnsi="Calibri"/>
          <w:sz w:val="21"/>
          <w:szCs w:val="21"/>
        </w:rPr>
        <w:t xml:space="preserve"> that every caller must handle. Adding a new constructor to </w:t>
      </w:r>
      <w:r>
        <w:rPr>
          <w:rFonts w:ascii="Consolas" w:cs="Consolas" w:eastAsia="Consolas" w:hAnsi="Consolas"/>
          <w:sz w:val="19"/>
          <w:szCs w:val="19"/>
        </w:rPr>
        <w:t xml:space="preserve">Expr</w:t>
      </w:r>
      <w:r>
        <w:rPr>
          <w:rFonts w:ascii="Calibri" w:cs="Calibri" w:eastAsia="Calibri" w:hAnsi="Calibri"/>
          <w:sz w:val="21"/>
          <w:szCs w:val="21"/>
        </w:rPr>
        <w:t xml:space="preserve"> makes </w:t>
      </w:r>
      <w:r>
        <w:rPr>
          <w:rFonts w:ascii="Consolas" w:cs="Consolas" w:eastAsia="Consolas" w:hAnsi="Consolas"/>
          <w:sz w:val="19"/>
          <w:szCs w:val="19"/>
        </w:rPr>
        <w:t xml:space="preserve">-Wall</w:t>
      </w:r>
      <w:r>
        <w:rPr>
          <w:rFonts w:ascii="Calibri" w:cs="Calibri" w:eastAsia="Calibri" w:hAnsi="Calibri"/>
          <w:sz w:val="21"/>
          <w:szCs w:val="21"/>
        </w:rPr>
        <w:t xml:space="preserve"> flag every function that does not yet handle it (for example </w:t>
      </w:r>
      <w:r>
        <w:rPr>
          <w:rFonts w:ascii="Consolas" w:cs="Consolas" w:eastAsia="Consolas" w:hAnsi="Consolas"/>
          <w:sz w:val="19"/>
          <w:szCs w:val="19"/>
        </w:rPr>
        <w:t xml:space="preserve">eval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pretty</w:t>
      </w:r>
      <w:r>
        <w:rPr>
          <w:rFonts w:ascii="Calibri" w:cs="Calibri" w:eastAsia="Calibri" w:hAnsi="Calibri"/>
          <w:sz w:val="21"/>
          <w:szCs w:val="21"/>
        </w:rPr>
        <w:t xml:space="preserve">). </w:t>
      </w:r>
      <w:r>
        <w:rPr>
          <w:rFonts w:ascii="Consolas" w:cs="Consolas" w:eastAsia="Consolas" w:hAnsi="Consolas"/>
          <w:sz w:val="19"/>
          <w:szCs w:val="19"/>
        </w:rPr>
        <w:t xml:space="preserve">simplify</w:t>
      </w:r>
      <w:r>
        <w:rPr>
          <w:rFonts w:ascii="Calibri" w:cs="Calibri" w:eastAsia="Calibri" w:hAnsi="Calibri"/>
          <w:sz w:val="21"/>
          <w:szCs w:val="21"/>
        </w:rPr>
        <w:t xml:space="preserve"> is an exception, because it ends with a catch-all equation </w:t>
      </w:r>
      <w:r>
        <w:rPr>
          <w:rFonts w:ascii="Consolas" w:cs="Consolas" w:eastAsia="Consolas" w:hAnsi="Consolas"/>
          <w:sz w:val="19"/>
          <w:szCs w:val="19"/>
        </w:rPr>
        <w:t xml:space="preserve">simplify e = e</w:t>
      </w:r>
      <w:r>
        <w:rPr>
          <w:rFonts w:ascii="Calibri" w:cs="Calibri" w:eastAsia="Calibri" w:hAnsi="Calibri"/>
          <w:sz w:val="21"/>
          <w:szCs w:val="21"/>
        </w:rPr>
        <w:t xml:space="preserve"> for </w:t>
      </w:r>
      <w:r>
        <w:rPr>
          <w:rFonts w:ascii="Consolas" w:cs="Consolas" w:eastAsia="Consolas" w:hAnsi="Consolas"/>
          <w:sz w:val="19"/>
          <w:szCs w:val="19"/>
        </w:rPr>
        <w:t xml:space="preserve">Lit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Var</w:t>
      </w:r>
      <w:r>
        <w:rPr>
          <w:rFonts w:ascii="Calibri" w:cs="Calibri" w:eastAsia="Calibri" w:hAnsi="Calibri"/>
          <w:sz w:val="21"/>
          <w:szCs w:val="21"/>
        </w:rPr>
        <w:t xml:space="preserve">; I accepted this trade-off for brevity, but it means a new constructor would be silently left unsimplified.</w:t>
      </w:r>
    </w:p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  References and Declaration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G. Hutton, Programming in Haskell, 2nd ed., Cambridge University Press, 2016 (Ch. 8, the expression evaluator example).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GHC User's Guide and </w:t>
      </w:r>
      <w:r>
        <w:rPr>
          <w:rFonts w:ascii="Consolas" w:cs="Consolas" w:eastAsia="Consolas" w:hAnsi="Consolas"/>
          <w:sz w:val="19"/>
          <w:szCs w:val="19"/>
        </w:rPr>
        <w:t xml:space="preserve">base</w:t>
      </w:r>
      <w:r>
        <w:rPr>
          <w:rFonts w:ascii="Calibri" w:cs="Calibri" w:eastAsia="Calibri" w:hAnsi="Calibri"/>
          <w:sz w:val="21"/>
          <w:szCs w:val="21"/>
        </w:rPr>
        <w:t xml:space="preserve"> library documentation (</w:t>
      </w:r>
      <w:r>
        <w:rPr>
          <w:rFonts w:ascii="Consolas" w:cs="Consolas" w:eastAsia="Consolas" w:hAnsi="Consolas"/>
          <w:sz w:val="19"/>
          <w:szCs w:val="19"/>
        </w:rPr>
        <w:t xml:space="preserve">Data.Either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lookup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Either</w:t>
      </w:r>
      <w:r>
        <w:rPr>
          <w:rFonts w:ascii="Calibri" w:cs="Calibri" w:eastAsia="Calibri" w:hAnsi="Calibri"/>
          <w:sz w:val="21"/>
          <w:szCs w:val="21"/>
        </w:rPr>
        <w:t xml:space="preserve"> as a Monad).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assistance declaration:</w:t>
      </w:r>
      <w:r>
        <w:rPr>
          <w:rFonts w:ascii="Calibri" w:cs="Calibri" w:eastAsia="Calibri" w:hAnsi="Calibri"/>
          <w:sz w:val="21"/>
          <w:szCs w:val="21"/>
        </w:rPr>
        <w:t xml:space="preserve"> the initial version of the code and the report structure were produced with assistance from Claude (Anthropic). I tested the code, understood it, and modified it, notably changing </w:t>
      </w:r>
      <w:r>
        <w:rPr>
          <w:rFonts w:ascii="Consolas" w:cs="Consolas" w:eastAsia="Consolas" w:hAnsi="Consolas"/>
          <w:sz w:val="19"/>
          <w:szCs w:val="19"/>
        </w:rPr>
        <w:t xml:space="preserve">simplify</w:t>
      </w:r>
      <w:r>
        <w:rPr>
          <w:rFonts w:ascii="Calibri" w:cs="Calibri" w:eastAsia="Calibri" w:hAnsi="Calibri"/>
          <w:sz w:val="21"/>
          <w:szCs w:val="21"/>
        </w:rPr>
        <w:t xml:space="preserve"> so it no longer rewrites x × 0 → 0, as explained in Part E.</w:t>
      </w:r>
    </w:p>
    <w:sectPr>
      <w:pgSz w:w="11906" w:h="16838" w:orient="portrait"/>
      <w:pgMar w:top="1000" w:right="1152" w:bottom="100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2026-10-07T07:33:43.381Z</dcterms:created>
  <dcterms:modified xsi:type="dcterms:W3CDTF">2026-10-07T07:33:43.394Z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