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01F" w:rsidRPr="00C20EDC" w:rsidRDefault="0072401F">
      <w:pPr>
        <w:spacing w:line="288" w:lineRule="auto"/>
        <w:rPr>
          <w:b/>
          <w:bCs/>
          <w:sz w:val="24"/>
        </w:rPr>
      </w:pPr>
    </w:p>
    <w:p w:rsidR="0072401F" w:rsidRPr="00C20EDC" w:rsidRDefault="00C05A53">
      <w:pPr>
        <w:pStyle w:val="a4"/>
        <w:spacing w:line="240" w:lineRule="auto"/>
        <w:jc w:val="center"/>
        <w:rPr>
          <w:rStyle w:val="a5"/>
          <w:rFonts w:ascii="宋体" w:eastAsia="宋体" w:hAnsi="宋体"/>
          <w:color w:val="auto"/>
          <w:lang w:eastAsia="zh-CN"/>
        </w:rPr>
      </w:pPr>
      <w:r w:rsidRPr="00C20EDC">
        <w:rPr>
          <w:rStyle w:val="a5"/>
          <w:rFonts w:ascii="宋体" w:eastAsia="宋体" w:hAnsi="宋体" w:hint="eastAsia"/>
          <w:color w:val="auto"/>
          <w:lang w:eastAsia="zh-CN"/>
        </w:rPr>
        <w:t>西 安 邮 电 大 学</w:t>
      </w:r>
    </w:p>
    <w:p w:rsidR="0072401F" w:rsidRPr="00C20EDC" w:rsidRDefault="00C05A53">
      <w:pPr>
        <w:jc w:val="center"/>
        <w:rPr>
          <w:sz w:val="44"/>
          <w:szCs w:val="44"/>
          <w:lang w:bidi="en-US"/>
        </w:rPr>
      </w:pPr>
      <w:r w:rsidRPr="00C20EDC">
        <w:rPr>
          <w:rFonts w:hint="eastAsia"/>
          <w:sz w:val="44"/>
          <w:szCs w:val="44"/>
          <w:lang w:bidi="en-US"/>
        </w:rPr>
        <w:t>（计算机学院）</w:t>
      </w:r>
    </w:p>
    <w:p w:rsidR="0072401F" w:rsidRPr="00C20EDC" w:rsidRDefault="00C05A53">
      <w:pPr>
        <w:pStyle w:val="a4"/>
        <w:spacing w:line="240" w:lineRule="auto"/>
        <w:jc w:val="center"/>
        <w:rPr>
          <w:rStyle w:val="a5"/>
          <w:color w:val="auto"/>
          <w:sz w:val="30"/>
          <w:szCs w:val="30"/>
          <w:lang w:eastAsia="zh-CN"/>
        </w:rPr>
      </w:pPr>
      <w:r w:rsidRPr="00C20EDC">
        <w:rPr>
          <w:rStyle w:val="a5"/>
          <w:rFonts w:ascii="宋体" w:hAnsi="宋体" w:hint="eastAsia"/>
          <w:color w:val="auto"/>
          <w:sz w:val="30"/>
          <w:szCs w:val="30"/>
          <w:lang w:eastAsia="zh-CN"/>
        </w:rPr>
        <w:t>Java</w:t>
      </w:r>
      <w:r w:rsidRPr="00C20EDC">
        <w:rPr>
          <w:rStyle w:val="a5"/>
          <w:rFonts w:ascii="宋体" w:hAnsi="宋体" w:hint="eastAsia"/>
          <w:color w:val="auto"/>
          <w:sz w:val="30"/>
          <w:szCs w:val="30"/>
          <w:lang w:eastAsia="zh-CN"/>
        </w:rPr>
        <w:t>语言程序设计</w:t>
      </w:r>
      <w:r w:rsidRPr="00C20EDC">
        <w:rPr>
          <w:rStyle w:val="a5"/>
          <w:rFonts w:hint="eastAsia"/>
          <w:color w:val="auto"/>
          <w:sz w:val="30"/>
          <w:szCs w:val="30"/>
          <w:lang w:eastAsia="zh-CN"/>
        </w:rPr>
        <w:t xml:space="preserve"> </w:t>
      </w:r>
    </w:p>
    <w:p w:rsidR="0072401F" w:rsidRPr="00C20EDC" w:rsidRDefault="00C05A53">
      <w:pPr>
        <w:pStyle w:val="a4"/>
        <w:spacing w:line="240" w:lineRule="auto"/>
        <w:jc w:val="center"/>
        <w:rPr>
          <w:rStyle w:val="a5"/>
          <w:color w:val="auto"/>
          <w:lang w:eastAsia="zh-CN"/>
        </w:rPr>
      </w:pPr>
      <w:r w:rsidRPr="00C20EDC">
        <w:rPr>
          <w:rStyle w:val="a5"/>
          <w:rFonts w:hint="eastAsia"/>
          <w:color w:val="auto"/>
          <w:lang w:eastAsia="zh-CN"/>
        </w:rPr>
        <w:t>课内实验报告</w:t>
      </w:r>
    </w:p>
    <w:p w:rsidR="0072401F" w:rsidRPr="00C20EDC" w:rsidRDefault="0072401F">
      <w:pPr>
        <w:rPr>
          <w:lang w:bidi="en-US"/>
        </w:rPr>
      </w:pPr>
    </w:p>
    <w:p w:rsidR="0072401F" w:rsidRPr="00C20EDC" w:rsidRDefault="0072401F">
      <w:pPr>
        <w:rPr>
          <w:lang w:bidi="en-US"/>
        </w:rPr>
      </w:pPr>
    </w:p>
    <w:p w:rsidR="0072401F" w:rsidRPr="00C20EDC" w:rsidRDefault="00C05A53">
      <w:pPr>
        <w:jc w:val="center"/>
        <w:rPr>
          <w:rStyle w:val="a5"/>
          <w:rFonts w:ascii="宋体" w:hAnsi="宋体"/>
          <w:sz w:val="24"/>
        </w:rPr>
      </w:pPr>
      <w:r w:rsidRPr="00C20EDC">
        <w:rPr>
          <w:rStyle w:val="a5"/>
          <w:rFonts w:ascii="宋体" w:hAnsi="宋体" w:hint="eastAsia"/>
          <w:sz w:val="28"/>
          <w:szCs w:val="28"/>
        </w:rPr>
        <w:t>实验名称:</w:t>
      </w:r>
      <w:r w:rsidRPr="00C20EDC">
        <w:rPr>
          <w:rFonts w:hint="eastAsia"/>
        </w:rPr>
        <w:t xml:space="preserve"> </w:t>
      </w:r>
      <w:r w:rsidRPr="00C20EDC">
        <w:rPr>
          <w:rStyle w:val="a5"/>
          <w:rFonts w:ascii="宋体" w:hAnsi="宋体" w:hint="eastAsia"/>
          <w:sz w:val="28"/>
          <w:szCs w:val="28"/>
          <w:u w:val="single"/>
        </w:rPr>
        <w:t>事件驱动编程和JavaFX UI组件</w:t>
      </w:r>
    </w:p>
    <w:p w:rsidR="0072401F" w:rsidRPr="00C20EDC" w:rsidRDefault="0072401F">
      <w:pPr>
        <w:rPr>
          <w:rStyle w:val="a5"/>
          <w:rFonts w:ascii="宋体" w:hAnsi="宋体"/>
          <w:sz w:val="24"/>
        </w:rPr>
      </w:pPr>
    </w:p>
    <w:p w:rsidR="0072401F" w:rsidRPr="00C20EDC" w:rsidRDefault="0072401F">
      <w:pPr>
        <w:rPr>
          <w:rStyle w:val="a5"/>
          <w:rFonts w:ascii="宋体" w:hAnsi="宋体"/>
          <w:sz w:val="24"/>
        </w:rPr>
      </w:pPr>
    </w:p>
    <w:p w:rsidR="0072401F" w:rsidRPr="00C20EDC" w:rsidRDefault="0072401F">
      <w:pPr>
        <w:rPr>
          <w:rStyle w:val="a5"/>
          <w:rFonts w:ascii="宋体" w:hAnsi="宋体"/>
          <w:sz w:val="24"/>
        </w:rPr>
      </w:pPr>
    </w:p>
    <w:p w:rsidR="0072401F" w:rsidRPr="00C20EDC" w:rsidRDefault="0072401F">
      <w:pPr>
        <w:rPr>
          <w:rStyle w:val="a5"/>
          <w:rFonts w:ascii="宋体" w:hAnsi="宋体"/>
          <w:sz w:val="24"/>
        </w:rPr>
      </w:pPr>
    </w:p>
    <w:p w:rsidR="0072401F" w:rsidRPr="00C20EDC" w:rsidRDefault="0072401F">
      <w:pPr>
        <w:rPr>
          <w:rStyle w:val="a5"/>
          <w:rFonts w:ascii="宋体" w:hAnsi="宋体"/>
          <w:sz w:val="24"/>
        </w:rPr>
      </w:pPr>
    </w:p>
    <w:p w:rsidR="0072401F" w:rsidRPr="00C20EDC" w:rsidRDefault="0072401F">
      <w:pPr>
        <w:rPr>
          <w:rStyle w:val="a5"/>
          <w:rFonts w:ascii="宋体" w:hAnsi="宋体"/>
          <w:sz w:val="24"/>
        </w:rPr>
      </w:pPr>
    </w:p>
    <w:p w:rsidR="0072401F" w:rsidRPr="00C20EDC" w:rsidRDefault="00C05A53">
      <w:pPr>
        <w:ind w:leftChars="600" w:left="1260"/>
        <w:jc w:val="left"/>
        <w:rPr>
          <w:rStyle w:val="a5"/>
          <w:rFonts w:ascii="宋体" w:hAnsi="宋体"/>
          <w:sz w:val="28"/>
          <w:szCs w:val="28"/>
        </w:rPr>
      </w:pPr>
      <w:r w:rsidRPr="00C20EDC">
        <w:rPr>
          <w:rStyle w:val="a5"/>
          <w:rFonts w:ascii="宋体" w:hAnsi="宋体" w:hint="eastAsia"/>
          <w:sz w:val="28"/>
          <w:szCs w:val="28"/>
        </w:rPr>
        <w:t>专业名称:</w:t>
      </w:r>
      <w:r w:rsidRPr="00C20EDC">
        <w:rPr>
          <w:rStyle w:val="a5"/>
          <w:rFonts w:ascii="宋体" w:hAnsi="宋体" w:hint="eastAsia"/>
          <w:sz w:val="28"/>
          <w:szCs w:val="28"/>
          <w:u w:val="single"/>
        </w:rPr>
        <w:t xml:space="preserve">     计算机科学与技术     </w:t>
      </w:r>
    </w:p>
    <w:p w:rsidR="0072401F" w:rsidRPr="00C20EDC" w:rsidRDefault="00C05A53">
      <w:pPr>
        <w:ind w:leftChars="600" w:left="1260"/>
        <w:jc w:val="left"/>
        <w:rPr>
          <w:rStyle w:val="a5"/>
          <w:rFonts w:ascii="宋体" w:hAnsi="宋体"/>
          <w:sz w:val="28"/>
          <w:szCs w:val="28"/>
        </w:rPr>
      </w:pPr>
      <w:r w:rsidRPr="00C20EDC">
        <w:rPr>
          <w:rStyle w:val="a5"/>
          <w:rFonts w:ascii="宋体" w:hAnsi="宋体" w:hint="eastAsia"/>
          <w:sz w:val="28"/>
          <w:szCs w:val="28"/>
        </w:rPr>
        <w:t>班    级:</w:t>
      </w:r>
      <w:r w:rsidRPr="00C20EDC">
        <w:rPr>
          <w:rStyle w:val="a5"/>
          <w:rFonts w:ascii="宋体" w:hAnsi="宋体" w:hint="eastAsia"/>
          <w:sz w:val="28"/>
          <w:szCs w:val="28"/>
          <w:u w:val="single"/>
        </w:rPr>
        <w:t xml:space="preserve">        计科1602         </w:t>
      </w:r>
    </w:p>
    <w:p w:rsidR="0072401F" w:rsidRPr="00C20EDC" w:rsidRDefault="00C05A53">
      <w:pPr>
        <w:ind w:leftChars="600" w:left="1260"/>
        <w:jc w:val="left"/>
        <w:rPr>
          <w:rStyle w:val="a5"/>
          <w:rFonts w:ascii="宋体" w:hAnsi="宋体"/>
          <w:sz w:val="28"/>
          <w:szCs w:val="28"/>
        </w:rPr>
      </w:pPr>
      <w:r w:rsidRPr="00C20EDC">
        <w:rPr>
          <w:rStyle w:val="a5"/>
          <w:rFonts w:ascii="宋体" w:hAnsi="宋体" w:hint="eastAsia"/>
          <w:sz w:val="28"/>
          <w:szCs w:val="28"/>
        </w:rPr>
        <w:t>学生姓名:</w:t>
      </w:r>
      <w:r w:rsidRPr="00C20EDC">
        <w:rPr>
          <w:rStyle w:val="a5"/>
          <w:rFonts w:ascii="宋体" w:hAnsi="宋体" w:hint="eastAsia"/>
          <w:sz w:val="28"/>
          <w:szCs w:val="28"/>
          <w:u w:val="single"/>
        </w:rPr>
        <w:t xml:space="preserve">          </w:t>
      </w:r>
      <w:r w:rsidR="00BB2394" w:rsidRPr="00C20EDC">
        <w:rPr>
          <w:rStyle w:val="a5"/>
          <w:rFonts w:ascii="宋体" w:hAnsi="宋体" w:hint="eastAsia"/>
          <w:sz w:val="28"/>
          <w:szCs w:val="28"/>
          <w:u w:val="single"/>
        </w:rPr>
        <w:t>杨睿涛</w:t>
      </w:r>
      <w:r w:rsidRPr="00C20EDC">
        <w:rPr>
          <w:rStyle w:val="a5"/>
          <w:rFonts w:ascii="宋体" w:hAnsi="宋体" w:hint="eastAsia"/>
          <w:sz w:val="28"/>
          <w:szCs w:val="28"/>
          <w:u w:val="single"/>
        </w:rPr>
        <w:t xml:space="preserve">         </w:t>
      </w:r>
    </w:p>
    <w:p w:rsidR="0072401F" w:rsidRPr="00C20EDC" w:rsidRDefault="00C05A53">
      <w:pPr>
        <w:ind w:leftChars="600" w:left="1260"/>
        <w:jc w:val="left"/>
        <w:rPr>
          <w:rStyle w:val="a5"/>
          <w:rFonts w:ascii="宋体" w:hAnsi="宋体"/>
          <w:sz w:val="28"/>
          <w:szCs w:val="28"/>
        </w:rPr>
      </w:pPr>
      <w:r w:rsidRPr="00C20EDC">
        <w:rPr>
          <w:rStyle w:val="a5"/>
          <w:rFonts w:ascii="宋体" w:hAnsi="宋体" w:hint="eastAsia"/>
          <w:sz w:val="28"/>
          <w:szCs w:val="28"/>
        </w:rPr>
        <w:t>学号（8位）:</w:t>
      </w:r>
      <w:r w:rsidRPr="00C20EDC">
        <w:rPr>
          <w:rStyle w:val="a5"/>
          <w:rFonts w:ascii="宋体" w:hAnsi="宋体" w:hint="eastAsia"/>
          <w:sz w:val="28"/>
          <w:szCs w:val="28"/>
          <w:u w:val="single"/>
        </w:rPr>
        <w:t xml:space="preserve">     </w:t>
      </w:r>
      <w:r w:rsidR="006855BF" w:rsidRPr="00C20EDC">
        <w:rPr>
          <w:rStyle w:val="a5"/>
          <w:rFonts w:ascii="宋体" w:hAnsi="宋体" w:hint="eastAsia"/>
          <w:sz w:val="28"/>
          <w:szCs w:val="28"/>
          <w:u w:val="single"/>
        </w:rPr>
        <w:t>041610</w:t>
      </w:r>
      <w:r w:rsidR="00BB2394" w:rsidRPr="00C20EDC">
        <w:rPr>
          <w:rStyle w:val="a5"/>
          <w:rFonts w:ascii="宋体" w:hAnsi="宋体"/>
          <w:sz w:val="28"/>
          <w:szCs w:val="28"/>
          <w:u w:val="single"/>
        </w:rPr>
        <w:t>59</w:t>
      </w:r>
      <w:r w:rsidRPr="00C20EDC">
        <w:rPr>
          <w:rStyle w:val="a5"/>
          <w:rFonts w:ascii="宋体" w:hAnsi="宋体" w:hint="eastAsia"/>
          <w:sz w:val="28"/>
          <w:szCs w:val="28"/>
          <w:u w:val="single"/>
        </w:rPr>
        <w:t xml:space="preserve">         </w:t>
      </w:r>
    </w:p>
    <w:p w:rsidR="0072401F" w:rsidRPr="00C20EDC" w:rsidRDefault="00C05A53">
      <w:pPr>
        <w:ind w:leftChars="600" w:left="1260"/>
        <w:jc w:val="left"/>
        <w:rPr>
          <w:rStyle w:val="a5"/>
          <w:rFonts w:ascii="宋体" w:hAnsi="宋体"/>
          <w:sz w:val="28"/>
          <w:szCs w:val="28"/>
        </w:rPr>
      </w:pPr>
      <w:r w:rsidRPr="00C20EDC">
        <w:rPr>
          <w:rStyle w:val="a5"/>
          <w:rFonts w:ascii="宋体" w:hAnsi="宋体" w:hint="eastAsia"/>
          <w:sz w:val="28"/>
          <w:szCs w:val="28"/>
        </w:rPr>
        <w:t>指导教师:</w:t>
      </w:r>
      <w:r w:rsidRPr="00C20EDC">
        <w:rPr>
          <w:rStyle w:val="a5"/>
          <w:rFonts w:ascii="宋体" w:hAnsi="宋体" w:hint="eastAsia"/>
          <w:sz w:val="28"/>
          <w:szCs w:val="28"/>
          <w:u w:val="single"/>
        </w:rPr>
        <w:t xml:space="preserve">          张德慧          </w:t>
      </w:r>
    </w:p>
    <w:p w:rsidR="0072401F" w:rsidRPr="00C20EDC" w:rsidRDefault="00C05A53">
      <w:pPr>
        <w:ind w:leftChars="600" w:left="1260"/>
        <w:jc w:val="left"/>
        <w:rPr>
          <w:rStyle w:val="a5"/>
          <w:rFonts w:ascii="宋体" w:hAnsi="宋体"/>
          <w:sz w:val="28"/>
          <w:szCs w:val="28"/>
        </w:rPr>
      </w:pPr>
      <w:r w:rsidRPr="00C20EDC">
        <w:rPr>
          <w:rStyle w:val="a5"/>
          <w:rFonts w:ascii="宋体" w:hAnsi="宋体" w:hint="eastAsia"/>
          <w:sz w:val="28"/>
          <w:szCs w:val="28"/>
        </w:rPr>
        <w:t>实验时间:</w:t>
      </w:r>
      <w:r w:rsidRPr="00C20EDC">
        <w:rPr>
          <w:rStyle w:val="a5"/>
          <w:rFonts w:ascii="宋体" w:hAnsi="宋体" w:hint="eastAsia"/>
          <w:sz w:val="28"/>
          <w:szCs w:val="28"/>
          <w:u w:val="single"/>
        </w:rPr>
        <w:t xml:space="preserve">      2018年10月28日    </w:t>
      </w:r>
    </w:p>
    <w:p w:rsidR="0072401F" w:rsidRPr="00C20EDC" w:rsidRDefault="0072401F">
      <w:pPr>
        <w:jc w:val="center"/>
        <w:rPr>
          <w:rStyle w:val="a5"/>
          <w:rFonts w:ascii="宋体" w:hAnsi="宋体"/>
          <w:sz w:val="28"/>
          <w:szCs w:val="28"/>
        </w:rPr>
      </w:pPr>
    </w:p>
    <w:p w:rsidR="0072401F" w:rsidRPr="00C20EDC" w:rsidRDefault="00C05A53">
      <w:pPr>
        <w:spacing w:line="288" w:lineRule="auto"/>
        <w:rPr>
          <w:b/>
          <w:bCs/>
          <w:sz w:val="24"/>
        </w:rPr>
      </w:pPr>
      <w:r w:rsidRPr="00C20EDC">
        <w:rPr>
          <w:b/>
          <w:bCs/>
          <w:sz w:val="24"/>
        </w:rPr>
        <w:br w:type="page"/>
      </w:r>
    </w:p>
    <w:p w:rsidR="0072401F" w:rsidRPr="00C20EDC" w:rsidRDefault="00C05A53">
      <w:pPr>
        <w:spacing w:line="288" w:lineRule="auto"/>
        <w:rPr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lastRenderedPageBreak/>
        <w:t>一</w:t>
      </w:r>
      <w:r w:rsidRPr="00C20EDC">
        <w:rPr>
          <w:rFonts w:hint="eastAsia"/>
          <w:b/>
          <w:bCs/>
          <w:sz w:val="24"/>
        </w:rPr>
        <w:t xml:space="preserve">. </w:t>
      </w:r>
      <w:r w:rsidRPr="00C20EDC">
        <w:rPr>
          <w:rFonts w:hint="eastAsia"/>
          <w:b/>
          <w:bCs/>
          <w:sz w:val="24"/>
        </w:rPr>
        <w:t>实验目的及实验环境</w:t>
      </w:r>
    </w:p>
    <w:p w:rsidR="0072401F" w:rsidRPr="00C20EDC" w:rsidRDefault="00C05A53">
      <w:pPr>
        <w:snapToGrid w:val="0"/>
        <w:ind w:firstLineChars="100" w:firstLine="240"/>
        <w:rPr>
          <w:bCs/>
          <w:sz w:val="24"/>
        </w:rPr>
      </w:pPr>
      <w:r w:rsidRPr="00C20EDC">
        <w:rPr>
          <w:rFonts w:hint="eastAsia"/>
          <w:bCs/>
          <w:sz w:val="24"/>
        </w:rPr>
        <w:t>1</w:t>
      </w:r>
      <w:r w:rsidRPr="00C20EDC">
        <w:rPr>
          <w:rFonts w:hint="eastAsia"/>
          <w:bCs/>
          <w:sz w:val="24"/>
        </w:rPr>
        <w:t>理解事件概念，了解事件驱动程序的基本工作原理。</w:t>
      </w:r>
    </w:p>
    <w:p w:rsidR="0072401F" w:rsidRPr="00C20EDC" w:rsidRDefault="00C05A53">
      <w:pPr>
        <w:snapToGrid w:val="0"/>
        <w:rPr>
          <w:bCs/>
          <w:sz w:val="24"/>
        </w:rPr>
      </w:pPr>
      <w:r w:rsidRPr="00C20EDC">
        <w:rPr>
          <w:rFonts w:hint="eastAsia"/>
          <w:bCs/>
          <w:sz w:val="24"/>
        </w:rPr>
        <w:t xml:space="preserve">  2</w:t>
      </w:r>
      <w:r w:rsidRPr="00C20EDC">
        <w:rPr>
          <w:rFonts w:hint="eastAsia"/>
          <w:bCs/>
          <w:sz w:val="24"/>
        </w:rPr>
        <w:t>理解</w:t>
      </w:r>
      <w:r w:rsidRPr="00C20EDC">
        <w:rPr>
          <w:rFonts w:hint="eastAsia"/>
          <w:bCs/>
          <w:sz w:val="24"/>
        </w:rPr>
        <w:t>Java GUI</w:t>
      </w:r>
      <w:r w:rsidRPr="00C20EDC">
        <w:rPr>
          <w:rFonts w:hint="eastAsia"/>
          <w:bCs/>
          <w:sz w:val="24"/>
        </w:rPr>
        <w:t>事件处理机制，熟悉掌握常见事件处理的编程方法。</w:t>
      </w:r>
    </w:p>
    <w:p w:rsidR="0072401F" w:rsidRPr="00C20EDC" w:rsidRDefault="00C05A53">
      <w:pPr>
        <w:snapToGrid w:val="0"/>
        <w:rPr>
          <w:bCs/>
          <w:sz w:val="24"/>
        </w:rPr>
      </w:pPr>
      <w:r w:rsidRPr="00C20EDC">
        <w:rPr>
          <w:rFonts w:hint="eastAsia"/>
          <w:bCs/>
          <w:sz w:val="24"/>
        </w:rPr>
        <w:t xml:space="preserve">  3</w:t>
      </w:r>
      <w:r w:rsidRPr="00C20EDC">
        <w:rPr>
          <w:rFonts w:hint="eastAsia"/>
          <w:bCs/>
          <w:sz w:val="24"/>
        </w:rPr>
        <w:t>了解</w:t>
      </w:r>
      <w:r w:rsidRPr="00C20EDC">
        <w:rPr>
          <w:rFonts w:hint="eastAsia"/>
          <w:bCs/>
          <w:sz w:val="24"/>
        </w:rPr>
        <w:t>Java GUI</w:t>
      </w:r>
      <w:r w:rsidRPr="00C20EDC">
        <w:rPr>
          <w:rFonts w:hint="eastAsia"/>
          <w:bCs/>
          <w:sz w:val="24"/>
        </w:rPr>
        <w:t>事件类的继承层次结构。</w:t>
      </w:r>
    </w:p>
    <w:p w:rsidR="0072401F" w:rsidRPr="00C20EDC" w:rsidRDefault="00C05A53">
      <w:pPr>
        <w:snapToGrid w:val="0"/>
        <w:rPr>
          <w:rFonts w:ascii="宋体" w:hAnsi="宋体" w:cs="宋体"/>
          <w:sz w:val="24"/>
        </w:rPr>
      </w:pPr>
      <w:r w:rsidRPr="00C20EDC">
        <w:rPr>
          <w:rFonts w:hint="eastAsia"/>
          <w:bCs/>
          <w:sz w:val="24"/>
        </w:rPr>
        <w:t xml:space="preserve">  4</w:t>
      </w:r>
      <w:r w:rsidRPr="00C20EDC">
        <w:rPr>
          <w:rFonts w:hint="eastAsia"/>
          <w:bCs/>
          <w:sz w:val="24"/>
        </w:rPr>
        <w:t>理解匿名内部类，掌握应用匿名内部类作为监听器类的方法。</w:t>
      </w:r>
    </w:p>
    <w:p w:rsidR="0072401F" w:rsidRPr="00C20EDC" w:rsidRDefault="00C05A53">
      <w:pPr>
        <w:snapToGrid w:val="0"/>
        <w:ind w:leftChars="200" w:left="902" w:hangingChars="200" w:hanging="482"/>
        <w:rPr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t xml:space="preserve">  </w:t>
      </w:r>
    </w:p>
    <w:p w:rsidR="0072401F" w:rsidRPr="00C20EDC" w:rsidRDefault="00C05A53">
      <w:pPr>
        <w:snapToGrid w:val="0"/>
        <w:rPr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t>二</w:t>
      </w:r>
      <w:r w:rsidRPr="00C20EDC">
        <w:rPr>
          <w:rFonts w:hint="eastAsia"/>
          <w:b/>
          <w:bCs/>
          <w:sz w:val="24"/>
        </w:rPr>
        <w:t xml:space="preserve">. </w:t>
      </w:r>
      <w:r w:rsidRPr="00C20EDC">
        <w:rPr>
          <w:rFonts w:hint="eastAsia"/>
          <w:b/>
          <w:bCs/>
          <w:sz w:val="24"/>
        </w:rPr>
        <w:t>实验内容</w:t>
      </w:r>
      <w:r w:rsidRPr="00C20EDC">
        <w:rPr>
          <w:rFonts w:ascii="宋体" w:hAnsi="宋体" w:cs="宋体" w:hint="eastAsia"/>
          <w:szCs w:val="21"/>
        </w:rPr>
        <w:t>。</w:t>
      </w:r>
      <w:r w:rsidRPr="00C20EDC">
        <w:rPr>
          <w:rFonts w:hint="eastAsia"/>
          <w:b/>
          <w:bCs/>
          <w:sz w:val="24"/>
        </w:rPr>
        <w:t xml:space="preserve"> </w:t>
      </w:r>
    </w:p>
    <w:p w:rsidR="0072401F" w:rsidRPr="00C20EDC" w:rsidRDefault="00C05A53">
      <w:pPr>
        <w:snapToGrid w:val="0"/>
        <w:rPr>
          <w:bCs/>
          <w:sz w:val="24"/>
        </w:rPr>
      </w:pPr>
      <w:r w:rsidRPr="00C20EDC">
        <w:rPr>
          <w:rFonts w:hint="eastAsia"/>
          <w:bCs/>
          <w:sz w:val="24"/>
        </w:rPr>
        <w:t xml:space="preserve">1 </w:t>
      </w:r>
      <w:r w:rsidRPr="00C20EDC">
        <w:rPr>
          <w:rFonts w:hint="eastAsia"/>
          <w:bCs/>
          <w:sz w:val="24"/>
        </w:rPr>
        <w:t>基本内容（实验前请及时熟悉如下相关内容）</w:t>
      </w:r>
    </w:p>
    <w:p w:rsidR="0072401F" w:rsidRPr="00C20EDC" w:rsidRDefault="00C05A53">
      <w:pPr>
        <w:ind w:leftChars="200" w:left="420"/>
        <w:rPr>
          <w:bCs/>
          <w:sz w:val="24"/>
        </w:rPr>
      </w:pPr>
      <w:r w:rsidRPr="00C20EDC">
        <w:rPr>
          <w:rFonts w:hint="eastAsia"/>
          <w:bCs/>
          <w:sz w:val="24"/>
        </w:rPr>
        <w:t>1</w:t>
      </w:r>
      <w:r w:rsidRPr="00C20EDC">
        <w:rPr>
          <w:rFonts w:hint="eastAsia"/>
          <w:bCs/>
          <w:sz w:val="24"/>
        </w:rPr>
        <w:t>）定义监听器类、向源对象注册监听器对象，然后编写代码来处理</w:t>
      </w:r>
      <w:r w:rsidRPr="00C20EDC">
        <w:rPr>
          <w:bCs/>
          <w:sz w:val="24"/>
        </w:rPr>
        <w:t>ActionEvent</w:t>
      </w:r>
      <w:r w:rsidRPr="00C20EDC">
        <w:rPr>
          <w:rFonts w:hint="eastAsia"/>
          <w:bCs/>
          <w:sz w:val="24"/>
        </w:rPr>
        <w:t>事件。</w:t>
      </w:r>
    </w:p>
    <w:p w:rsidR="0072401F" w:rsidRPr="00C20EDC" w:rsidRDefault="00C05A53">
      <w:pPr>
        <w:ind w:leftChars="200" w:left="420"/>
        <w:rPr>
          <w:bCs/>
          <w:sz w:val="24"/>
        </w:rPr>
      </w:pPr>
      <w:r w:rsidRPr="00C20EDC">
        <w:rPr>
          <w:rFonts w:hint="eastAsia"/>
          <w:bCs/>
          <w:sz w:val="24"/>
        </w:rPr>
        <w:t>2</w:t>
      </w:r>
      <w:r w:rsidRPr="00C20EDC">
        <w:rPr>
          <w:rFonts w:hint="eastAsia"/>
          <w:bCs/>
          <w:sz w:val="24"/>
        </w:rPr>
        <w:t>）使用匿名内部类定义监听器类。</w:t>
      </w:r>
    </w:p>
    <w:p w:rsidR="0072401F" w:rsidRPr="00C20EDC" w:rsidRDefault="00C05A53">
      <w:pPr>
        <w:ind w:leftChars="200" w:left="420"/>
        <w:rPr>
          <w:bCs/>
          <w:sz w:val="24"/>
        </w:rPr>
      </w:pPr>
      <w:r w:rsidRPr="00C20EDC">
        <w:rPr>
          <w:rFonts w:hint="eastAsia"/>
          <w:bCs/>
          <w:sz w:val="24"/>
        </w:rPr>
        <w:t>3</w:t>
      </w:r>
      <w:r w:rsidRPr="00C20EDC">
        <w:rPr>
          <w:rFonts w:hint="eastAsia"/>
          <w:bCs/>
          <w:sz w:val="24"/>
        </w:rPr>
        <w:t>）使用</w:t>
      </w:r>
      <w:r w:rsidRPr="00C20EDC">
        <w:rPr>
          <w:rFonts w:hint="eastAsia"/>
          <w:bCs/>
          <w:sz w:val="24"/>
        </w:rPr>
        <w:t>lambda</w:t>
      </w:r>
      <w:r w:rsidRPr="00C20EDC">
        <w:rPr>
          <w:rFonts w:hint="eastAsia"/>
          <w:bCs/>
          <w:sz w:val="24"/>
        </w:rPr>
        <w:t>表达式简化事件处理。</w:t>
      </w:r>
    </w:p>
    <w:p w:rsidR="0072401F" w:rsidRPr="00C20EDC" w:rsidRDefault="00C05A53">
      <w:pPr>
        <w:ind w:leftChars="200" w:left="420"/>
        <w:rPr>
          <w:bCs/>
          <w:sz w:val="24"/>
        </w:rPr>
      </w:pPr>
      <w:r w:rsidRPr="00C20EDC">
        <w:rPr>
          <w:rFonts w:hint="eastAsia"/>
          <w:bCs/>
          <w:sz w:val="24"/>
        </w:rPr>
        <w:t>4</w:t>
      </w:r>
      <w:r w:rsidRPr="00C20EDC">
        <w:rPr>
          <w:rFonts w:hint="eastAsia"/>
          <w:bCs/>
          <w:sz w:val="24"/>
        </w:rPr>
        <w:t>）编写程序程序处理鼠标事件</w:t>
      </w:r>
      <w:r w:rsidRPr="00C20EDC">
        <w:rPr>
          <w:rFonts w:hint="eastAsia"/>
          <w:bCs/>
          <w:sz w:val="24"/>
        </w:rPr>
        <w:t>MouseEvent</w:t>
      </w:r>
      <w:r w:rsidRPr="00C20EDC">
        <w:rPr>
          <w:rFonts w:hint="eastAsia"/>
          <w:bCs/>
          <w:sz w:val="24"/>
        </w:rPr>
        <w:t>。</w:t>
      </w:r>
    </w:p>
    <w:p w:rsidR="0072401F" w:rsidRPr="00C20EDC" w:rsidRDefault="00C05A53">
      <w:pPr>
        <w:ind w:leftChars="200" w:left="420"/>
        <w:rPr>
          <w:bCs/>
          <w:sz w:val="24"/>
        </w:rPr>
      </w:pPr>
      <w:r w:rsidRPr="00C20EDC">
        <w:rPr>
          <w:rFonts w:hint="eastAsia"/>
          <w:bCs/>
          <w:sz w:val="24"/>
        </w:rPr>
        <w:t>5</w:t>
      </w:r>
      <w:r w:rsidRPr="00C20EDC">
        <w:rPr>
          <w:rFonts w:hint="eastAsia"/>
          <w:bCs/>
          <w:sz w:val="24"/>
        </w:rPr>
        <w:t>）编写程序程序处理键盘事件</w:t>
      </w:r>
      <w:r w:rsidRPr="00C20EDC">
        <w:rPr>
          <w:rFonts w:hint="eastAsia"/>
          <w:bCs/>
          <w:sz w:val="24"/>
        </w:rPr>
        <w:t>KeyEvent</w:t>
      </w:r>
      <w:r w:rsidRPr="00C20EDC">
        <w:rPr>
          <w:rFonts w:hint="eastAsia"/>
          <w:bCs/>
          <w:sz w:val="24"/>
        </w:rPr>
        <w:t>。</w:t>
      </w:r>
    </w:p>
    <w:p w:rsidR="0072401F" w:rsidRPr="00C20EDC" w:rsidRDefault="00C05A53">
      <w:pPr>
        <w:ind w:leftChars="200" w:left="420"/>
        <w:rPr>
          <w:bCs/>
          <w:sz w:val="24"/>
        </w:rPr>
      </w:pPr>
      <w:r w:rsidRPr="00C20EDC">
        <w:rPr>
          <w:rFonts w:hint="eastAsia"/>
          <w:bCs/>
          <w:sz w:val="24"/>
        </w:rPr>
        <w:t>6</w:t>
      </w:r>
      <w:r w:rsidRPr="00C20EDC">
        <w:rPr>
          <w:rFonts w:hint="eastAsia"/>
          <w:bCs/>
          <w:sz w:val="24"/>
        </w:rPr>
        <w:t>）使用标签、按钮、单选按钮、复选框实现</w:t>
      </w:r>
      <w:r w:rsidRPr="00C20EDC">
        <w:rPr>
          <w:rFonts w:hint="eastAsia"/>
          <w:bCs/>
          <w:sz w:val="24"/>
        </w:rPr>
        <w:t>GUI</w:t>
      </w:r>
      <w:r w:rsidRPr="00C20EDC">
        <w:rPr>
          <w:rFonts w:hint="eastAsia"/>
          <w:bCs/>
          <w:sz w:val="24"/>
        </w:rPr>
        <w:t>界面。</w:t>
      </w:r>
    </w:p>
    <w:p w:rsidR="0072401F" w:rsidRPr="00C20EDC" w:rsidRDefault="00C05A53">
      <w:pPr>
        <w:ind w:leftChars="200" w:left="420"/>
        <w:rPr>
          <w:bCs/>
          <w:sz w:val="24"/>
        </w:rPr>
      </w:pPr>
      <w:r w:rsidRPr="00C20EDC">
        <w:rPr>
          <w:rFonts w:hint="eastAsia"/>
          <w:bCs/>
          <w:sz w:val="24"/>
        </w:rPr>
        <w:t>7</w:t>
      </w:r>
      <w:r w:rsidRPr="00C20EDC">
        <w:rPr>
          <w:rFonts w:hint="eastAsia"/>
          <w:bCs/>
          <w:sz w:val="24"/>
        </w:rPr>
        <w:t>）编程从文本域获取输入，在文本区域显示文本内容。</w:t>
      </w:r>
    </w:p>
    <w:p w:rsidR="0072401F" w:rsidRPr="00C20EDC" w:rsidRDefault="00C05A53">
      <w:pPr>
        <w:ind w:leftChars="200" w:left="420"/>
        <w:rPr>
          <w:bCs/>
          <w:sz w:val="24"/>
        </w:rPr>
      </w:pPr>
      <w:r w:rsidRPr="00C20EDC">
        <w:rPr>
          <w:rFonts w:hint="eastAsia"/>
          <w:bCs/>
          <w:sz w:val="24"/>
        </w:rPr>
        <w:t>8</w:t>
      </w:r>
      <w:r w:rsidRPr="00C20EDC">
        <w:rPr>
          <w:rFonts w:hint="eastAsia"/>
          <w:bCs/>
          <w:sz w:val="24"/>
        </w:rPr>
        <w:t>）设计</w:t>
      </w:r>
      <w:r w:rsidRPr="00C20EDC">
        <w:rPr>
          <w:rFonts w:hint="eastAsia"/>
          <w:bCs/>
          <w:sz w:val="24"/>
        </w:rPr>
        <w:t>GUI</w:t>
      </w:r>
      <w:r w:rsidRPr="00C20EDC">
        <w:rPr>
          <w:rFonts w:hint="eastAsia"/>
          <w:bCs/>
          <w:sz w:val="24"/>
        </w:rPr>
        <w:t>界面，在其中使用组合框。</w:t>
      </w:r>
    </w:p>
    <w:p w:rsidR="0072401F" w:rsidRPr="00C20EDC" w:rsidRDefault="0072401F">
      <w:pPr>
        <w:snapToGrid w:val="0"/>
        <w:rPr>
          <w:bCs/>
        </w:rPr>
      </w:pPr>
    </w:p>
    <w:p w:rsidR="0072401F" w:rsidRPr="00C20EDC" w:rsidRDefault="00C05A53">
      <w:pPr>
        <w:snapToGrid w:val="0"/>
        <w:rPr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t xml:space="preserve"> 2 </w:t>
      </w:r>
      <w:r w:rsidRPr="00C20EDC">
        <w:rPr>
          <w:rFonts w:hint="eastAsia"/>
          <w:b/>
          <w:bCs/>
          <w:sz w:val="24"/>
        </w:rPr>
        <w:t>综合实验：</w:t>
      </w:r>
    </w:p>
    <w:p w:rsidR="0072401F" w:rsidRPr="00C20EDC" w:rsidRDefault="00C05A53">
      <w:pPr>
        <w:autoSpaceDE w:val="0"/>
        <w:autoSpaceDN w:val="0"/>
        <w:adjustRightInd w:val="0"/>
        <w:ind w:firstLineChars="98" w:firstLine="236"/>
        <w:jc w:val="left"/>
        <w:rPr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t xml:space="preserve">2.1  </w:t>
      </w:r>
      <w:r w:rsidRPr="00C20EDC">
        <w:rPr>
          <w:b/>
          <w:bCs/>
          <w:sz w:val="24"/>
        </w:rPr>
        <w:t>(Y. Daniel Liang</w:t>
      </w:r>
      <w:r w:rsidRPr="00C20EDC">
        <w:rPr>
          <w:rFonts w:hint="eastAsia"/>
          <w:b/>
          <w:bCs/>
          <w:sz w:val="24"/>
        </w:rPr>
        <w:t>英文第</w:t>
      </w:r>
      <w:r w:rsidRPr="00C20EDC">
        <w:rPr>
          <w:rFonts w:hint="eastAsia"/>
          <w:b/>
          <w:bCs/>
          <w:sz w:val="24"/>
        </w:rPr>
        <w:t>10</w:t>
      </w:r>
      <w:r w:rsidRPr="00C20EDC">
        <w:rPr>
          <w:rFonts w:hint="eastAsia"/>
          <w:b/>
          <w:bCs/>
          <w:sz w:val="24"/>
        </w:rPr>
        <w:t>版</w:t>
      </w:r>
      <w:r w:rsidRPr="00C20EDC">
        <w:rPr>
          <w:rFonts w:hint="eastAsia"/>
          <w:b/>
          <w:bCs/>
          <w:sz w:val="24"/>
        </w:rPr>
        <w:t>P621</w:t>
      </w:r>
      <w:r w:rsidRPr="00C20EDC">
        <w:rPr>
          <w:rFonts w:hint="eastAsia"/>
          <w:b/>
          <w:bCs/>
          <w:sz w:val="24"/>
        </w:rPr>
        <w:t>：</w:t>
      </w:r>
      <w:r w:rsidRPr="00C20EDC">
        <w:rPr>
          <w:b/>
          <w:bCs/>
          <w:sz w:val="24"/>
        </w:rPr>
        <w:t>*15.4</w:t>
      </w:r>
      <w:r w:rsidRPr="00C20EDC">
        <w:rPr>
          <w:rFonts w:hint="eastAsia"/>
          <w:b/>
          <w:bCs/>
          <w:sz w:val="24"/>
        </w:rPr>
        <w:t>)</w:t>
      </w:r>
      <w:r w:rsidRPr="00C20EDC">
        <w:rPr>
          <w:rFonts w:ascii="GoudySansStd-Bold" w:eastAsia="GoudySansStd-Bold" w:hAnsiTheme="minorHAnsi" w:cs="GoudySansStd-Bold"/>
          <w:b/>
          <w:bCs/>
          <w:kern w:val="0"/>
          <w:sz w:val="24"/>
        </w:rPr>
        <w:t xml:space="preserve"> </w:t>
      </w:r>
      <w:r w:rsidRPr="00C20EDC">
        <w:rPr>
          <w:b/>
          <w:bCs/>
          <w:sz w:val="24"/>
        </w:rPr>
        <w:t>(Create a simple calculator) Write a program to perform addition, subtraction,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multiplication, and division, as shown in Figure 15.25a.</w:t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Cs/>
          <w:sz w:val="24"/>
        </w:rPr>
      </w:pPr>
      <w:r w:rsidRPr="00C20EDC">
        <w:rPr>
          <w:rFonts w:hint="eastAsia"/>
          <w:bCs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43815</wp:posOffset>
            </wp:positionV>
            <wp:extent cx="2926715" cy="1097915"/>
            <wp:effectExtent l="0" t="0" r="14605" b="146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800" cy="10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sz w:val="24"/>
        </w:rPr>
        <w:t>FIGURE 15.25 (a) Exercise 15.4 performs addition, subtraction, multiplication, and division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on double numbers.</w:t>
      </w: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C05A53">
      <w:pPr>
        <w:autoSpaceDE w:val="0"/>
        <w:autoSpaceDN w:val="0"/>
        <w:adjustRightInd w:val="0"/>
        <w:ind w:firstLineChars="98" w:firstLine="236"/>
        <w:jc w:val="left"/>
        <w:rPr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t xml:space="preserve">2.2  </w:t>
      </w:r>
      <w:r w:rsidRPr="00C20EDC">
        <w:rPr>
          <w:b/>
          <w:bCs/>
          <w:sz w:val="24"/>
        </w:rPr>
        <w:t>(Y. Daniel Liang</w:t>
      </w:r>
      <w:r w:rsidRPr="00C20EDC">
        <w:rPr>
          <w:rFonts w:hint="eastAsia"/>
          <w:b/>
          <w:bCs/>
          <w:sz w:val="24"/>
        </w:rPr>
        <w:t>英文第</w:t>
      </w:r>
      <w:r w:rsidRPr="00C20EDC">
        <w:rPr>
          <w:rFonts w:hint="eastAsia"/>
          <w:b/>
          <w:bCs/>
          <w:sz w:val="24"/>
        </w:rPr>
        <w:t>10</w:t>
      </w:r>
      <w:r w:rsidRPr="00C20EDC">
        <w:rPr>
          <w:rFonts w:hint="eastAsia"/>
          <w:b/>
          <w:bCs/>
          <w:sz w:val="24"/>
        </w:rPr>
        <w:t>版</w:t>
      </w:r>
      <w:r w:rsidRPr="00C20EDC">
        <w:rPr>
          <w:rFonts w:hint="eastAsia"/>
          <w:b/>
          <w:bCs/>
          <w:sz w:val="24"/>
        </w:rPr>
        <w:t>P622</w:t>
      </w:r>
      <w:r w:rsidRPr="00C20EDC">
        <w:rPr>
          <w:rFonts w:hint="eastAsia"/>
          <w:b/>
          <w:bCs/>
          <w:sz w:val="24"/>
        </w:rPr>
        <w:t>：</w:t>
      </w:r>
      <w:r w:rsidRPr="00C20EDC">
        <w:rPr>
          <w:b/>
          <w:bCs/>
          <w:sz w:val="24"/>
        </w:rPr>
        <w:t>*15.</w:t>
      </w:r>
      <w:r w:rsidRPr="00C20EDC">
        <w:rPr>
          <w:rFonts w:hint="eastAsia"/>
          <w:b/>
          <w:bCs/>
          <w:sz w:val="24"/>
        </w:rPr>
        <w:t>8)</w:t>
      </w:r>
      <w:r w:rsidRPr="00C20EDC">
        <w:rPr>
          <w:bCs/>
          <w:sz w:val="24"/>
        </w:rPr>
        <w:t xml:space="preserve"> </w:t>
      </w:r>
      <w:r w:rsidRPr="00C20EDC">
        <w:rPr>
          <w:b/>
          <w:bCs/>
          <w:sz w:val="24"/>
        </w:rPr>
        <w:t>(Display the mouse position) Write two programs, such that one displays the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mouse position when the mouse button is clicked (see Figure 15.26a) and the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other displays the mouse position when the mouse button is pressed and ceases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to display it when the mouse button is released.</w:t>
      </w:r>
    </w:p>
    <w:p w:rsidR="0072401F" w:rsidRPr="00C20EDC" w:rsidRDefault="00C05A53">
      <w:pPr>
        <w:snapToGrid w:val="0"/>
        <w:rPr>
          <w:b/>
          <w:bCs/>
          <w:sz w:val="24"/>
        </w:rPr>
      </w:pPr>
      <w:r w:rsidRPr="00C20EDC">
        <w:rPr>
          <w:rFonts w:hint="eastAsia"/>
          <w:b/>
          <w:bCs/>
          <w:noProof/>
          <w:sz w:val="24"/>
        </w:rPr>
        <w:drawing>
          <wp:inline distT="0" distB="0" distL="0" distR="0">
            <wp:extent cx="2099310" cy="138239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9463" cy="138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  <w:rPr>
          <w:b/>
          <w:bCs/>
          <w:sz w:val="24"/>
        </w:rPr>
      </w:pPr>
      <w:r w:rsidRPr="00C20EDC">
        <w:rPr>
          <w:b/>
          <w:bCs/>
          <w:sz w:val="24"/>
        </w:rPr>
        <w:t>FIGURE 15.26 (a) Exercise 15.8 displays the mouse position.</w:t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t xml:space="preserve">2.3  </w:t>
      </w:r>
      <w:r w:rsidRPr="00C20EDC">
        <w:rPr>
          <w:b/>
          <w:bCs/>
          <w:sz w:val="24"/>
        </w:rPr>
        <w:t>(Y. Daniel Liang</w:t>
      </w:r>
      <w:r w:rsidRPr="00C20EDC">
        <w:rPr>
          <w:rFonts w:hint="eastAsia"/>
          <w:b/>
          <w:bCs/>
          <w:sz w:val="24"/>
        </w:rPr>
        <w:t>英文第</w:t>
      </w:r>
      <w:r w:rsidRPr="00C20EDC">
        <w:rPr>
          <w:rFonts w:hint="eastAsia"/>
          <w:b/>
          <w:bCs/>
          <w:sz w:val="24"/>
        </w:rPr>
        <w:t>10</w:t>
      </w:r>
      <w:r w:rsidRPr="00C20EDC">
        <w:rPr>
          <w:rFonts w:hint="eastAsia"/>
          <w:b/>
          <w:bCs/>
          <w:sz w:val="24"/>
        </w:rPr>
        <w:t>版</w:t>
      </w:r>
      <w:r w:rsidRPr="00C20EDC">
        <w:rPr>
          <w:rFonts w:hint="eastAsia"/>
          <w:b/>
          <w:bCs/>
          <w:sz w:val="24"/>
        </w:rPr>
        <w:t>P622</w:t>
      </w:r>
      <w:r w:rsidRPr="00C20EDC">
        <w:rPr>
          <w:rFonts w:hint="eastAsia"/>
          <w:b/>
          <w:bCs/>
          <w:sz w:val="24"/>
        </w:rPr>
        <w:t>：</w:t>
      </w:r>
      <w:r w:rsidRPr="00C20EDC">
        <w:rPr>
          <w:b/>
          <w:bCs/>
          <w:sz w:val="24"/>
        </w:rPr>
        <w:t>*</w:t>
      </w:r>
      <w:r w:rsidRPr="00C20EDC">
        <w:rPr>
          <w:rFonts w:hint="eastAsia"/>
          <w:b/>
          <w:bCs/>
          <w:sz w:val="24"/>
        </w:rPr>
        <w:t>*</w:t>
      </w:r>
      <w:r w:rsidRPr="00C20EDC">
        <w:rPr>
          <w:b/>
          <w:bCs/>
          <w:sz w:val="24"/>
        </w:rPr>
        <w:t>15.</w:t>
      </w:r>
      <w:r w:rsidRPr="00C20EDC">
        <w:rPr>
          <w:rFonts w:hint="eastAsia"/>
          <w:b/>
          <w:bCs/>
          <w:sz w:val="24"/>
        </w:rPr>
        <w:t>10)</w:t>
      </w:r>
      <w:r w:rsidRPr="00C20EDC">
        <w:rPr>
          <w:bCs/>
          <w:sz w:val="24"/>
        </w:rPr>
        <w:t xml:space="preserve"> </w:t>
      </w:r>
      <w:r w:rsidRPr="00C20EDC">
        <w:rPr>
          <w:b/>
          <w:bCs/>
          <w:sz w:val="24"/>
        </w:rPr>
        <w:t>(Enter and display a string) Write a program that receives a string from the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keyboard and displays it on a pane. The Enter key signals the end of a string.</w:t>
      </w:r>
      <w:r w:rsidRPr="00C20EDC">
        <w:rPr>
          <w:rFonts w:hint="eastAsia"/>
          <w:b/>
          <w:bCs/>
          <w:sz w:val="24"/>
        </w:rPr>
        <w:t xml:space="preserve"> </w:t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sz w:val="24"/>
        </w:rPr>
        <w:lastRenderedPageBreak/>
        <w:t>Whenever a new string is entered, it is displayed on the pane.</w:t>
      </w: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sz w:val="24"/>
        </w:rPr>
        <w:t>2.</w:t>
      </w:r>
      <w:r w:rsidRPr="00C20EDC">
        <w:rPr>
          <w:rFonts w:hint="eastAsia"/>
          <w:b/>
          <w:bCs/>
          <w:sz w:val="24"/>
        </w:rPr>
        <w:t>4</w:t>
      </w:r>
      <w:r w:rsidRPr="00C20EDC">
        <w:rPr>
          <w:b/>
          <w:bCs/>
          <w:sz w:val="24"/>
        </w:rPr>
        <w:t xml:space="preserve"> 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(Y. Daniel Liang</w:t>
      </w:r>
      <w:r w:rsidRPr="00C20EDC">
        <w:rPr>
          <w:rFonts w:hint="eastAsia"/>
          <w:b/>
          <w:bCs/>
          <w:sz w:val="24"/>
        </w:rPr>
        <w:t>英文第</w:t>
      </w:r>
      <w:r w:rsidRPr="00C20EDC">
        <w:rPr>
          <w:rFonts w:hint="eastAsia"/>
          <w:b/>
          <w:bCs/>
          <w:sz w:val="24"/>
        </w:rPr>
        <w:t>10</w:t>
      </w:r>
      <w:r w:rsidRPr="00C20EDC">
        <w:rPr>
          <w:rFonts w:hint="eastAsia"/>
          <w:b/>
          <w:bCs/>
          <w:sz w:val="24"/>
        </w:rPr>
        <w:t>版</w:t>
      </w:r>
      <w:r w:rsidRPr="00C20EDC">
        <w:rPr>
          <w:rFonts w:hint="eastAsia"/>
          <w:b/>
          <w:bCs/>
          <w:sz w:val="24"/>
        </w:rPr>
        <w:t>P668</w:t>
      </w:r>
      <w:r w:rsidRPr="00C20EDC">
        <w:rPr>
          <w:rFonts w:hint="eastAsia"/>
          <w:b/>
          <w:bCs/>
          <w:sz w:val="24"/>
        </w:rPr>
        <w:t>：</w:t>
      </w:r>
      <w:r w:rsidRPr="00C20EDC">
        <w:rPr>
          <w:b/>
          <w:bCs/>
          <w:sz w:val="24"/>
        </w:rPr>
        <w:t>*16.1</w:t>
      </w:r>
      <w:r w:rsidRPr="00C20EDC">
        <w:rPr>
          <w:rFonts w:hint="eastAsia"/>
          <w:b/>
          <w:bCs/>
          <w:sz w:val="24"/>
        </w:rPr>
        <w:t>)</w:t>
      </w:r>
      <w:r w:rsidRPr="00C20EDC">
        <w:rPr>
          <w:b/>
          <w:bCs/>
          <w:sz w:val="24"/>
        </w:rPr>
        <w:t xml:space="preserve"> (Use radio buttons) Write a GUI program as shown in Figure 16.36a. You can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use buttons to move the message to the left and right and use the radio buttons to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change the color for the message displayed.</w:t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60325</wp:posOffset>
            </wp:positionV>
            <wp:extent cx="2999105" cy="1472565"/>
            <wp:effectExtent l="0" t="0" r="3175" b="571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88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sz w:val="24"/>
        </w:rPr>
        <w:t xml:space="preserve">FIGURE 16.36 (a) The </w:t>
      </w:r>
      <w:r w:rsidRPr="00C20EDC">
        <w:rPr>
          <w:rFonts w:hint="eastAsia"/>
          <w:b/>
          <w:bCs/>
          <w:sz w:val="24"/>
        </w:rPr>
        <w:t>&lt;</w:t>
      </w:r>
      <w:r w:rsidRPr="00C20EDC">
        <w:rPr>
          <w:b/>
          <w:bCs/>
          <w:sz w:val="24"/>
        </w:rPr>
        <w:t>= and =</w:t>
      </w:r>
      <w:r w:rsidRPr="00C20EDC">
        <w:rPr>
          <w:rFonts w:hint="eastAsia"/>
          <w:b/>
          <w:bCs/>
          <w:sz w:val="24"/>
        </w:rPr>
        <w:t>&gt;</w:t>
      </w:r>
      <w:r w:rsidRPr="00C20EDC">
        <w:rPr>
          <w:b/>
          <w:bCs/>
          <w:sz w:val="24"/>
        </w:rPr>
        <w:t xml:space="preserve"> buttons move the message, and the radio buttons change the color for the message.</w:t>
      </w: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sz w:val="24"/>
        </w:rPr>
        <w:t>2.</w:t>
      </w:r>
      <w:r w:rsidRPr="00C20EDC">
        <w:rPr>
          <w:rFonts w:hint="eastAsia"/>
          <w:b/>
          <w:bCs/>
          <w:sz w:val="24"/>
        </w:rPr>
        <w:t>5</w:t>
      </w:r>
      <w:r w:rsidRPr="00C20EDC">
        <w:rPr>
          <w:b/>
          <w:bCs/>
          <w:sz w:val="24"/>
        </w:rPr>
        <w:t xml:space="preserve"> 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(Y. Daniel Liang</w:t>
      </w:r>
      <w:r w:rsidRPr="00C20EDC">
        <w:rPr>
          <w:rFonts w:hint="eastAsia"/>
          <w:b/>
          <w:bCs/>
          <w:sz w:val="24"/>
        </w:rPr>
        <w:t>英文第</w:t>
      </w:r>
      <w:r w:rsidRPr="00C20EDC">
        <w:rPr>
          <w:rFonts w:hint="eastAsia"/>
          <w:b/>
          <w:bCs/>
          <w:sz w:val="24"/>
        </w:rPr>
        <w:t>10</w:t>
      </w:r>
      <w:r w:rsidRPr="00C20EDC">
        <w:rPr>
          <w:rFonts w:hint="eastAsia"/>
          <w:b/>
          <w:bCs/>
          <w:sz w:val="24"/>
        </w:rPr>
        <w:t>版</w:t>
      </w:r>
      <w:r w:rsidRPr="00C20EDC">
        <w:rPr>
          <w:rFonts w:hint="eastAsia"/>
          <w:b/>
          <w:bCs/>
          <w:sz w:val="24"/>
        </w:rPr>
        <w:t>P669</w:t>
      </w:r>
      <w:r w:rsidRPr="00C20EDC">
        <w:rPr>
          <w:rFonts w:hint="eastAsia"/>
          <w:b/>
          <w:bCs/>
          <w:sz w:val="24"/>
        </w:rPr>
        <w:t>：</w:t>
      </w:r>
      <w:r w:rsidRPr="00C20EDC">
        <w:rPr>
          <w:b/>
          <w:bCs/>
          <w:sz w:val="24"/>
        </w:rPr>
        <w:t>*16.5</w:t>
      </w:r>
      <w:r w:rsidRPr="00C20EDC">
        <w:rPr>
          <w:rFonts w:hint="eastAsia"/>
          <w:b/>
          <w:bCs/>
          <w:sz w:val="24"/>
        </w:rPr>
        <w:t>)</w:t>
      </w:r>
      <w:r w:rsidRPr="00C20EDC">
        <w:rPr>
          <w:b/>
          <w:bCs/>
          <w:sz w:val="24"/>
        </w:rPr>
        <w:t xml:space="preserve"> (Convert numbers) Write a program that converts between decimal, hex, and binary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numbers, as shown in Figure 16.37c. When you enter a decimal value in the decimalvalue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text field and press the Enter key, its corresponding hex and binary numbers are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displayed in the other two text fields. Likewise, you can enter values in the other fields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and convert them accordingly. (Hint: Use the Integer.parseInt(s, radix)</w:t>
      </w:r>
      <w:r w:rsidRPr="00C20EDC">
        <w:rPr>
          <w:rFonts w:hint="eastAsia"/>
          <w:b/>
          <w:bCs/>
          <w:sz w:val="24"/>
        </w:rPr>
        <w:t xml:space="preserve">  </w:t>
      </w:r>
      <w:r w:rsidRPr="00C20EDC">
        <w:rPr>
          <w:b/>
          <w:bCs/>
          <w:sz w:val="24"/>
        </w:rPr>
        <w:t>method to parse a string to a decimal and use Integer.toHexString(decimal)</w:t>
      </w:r>
      <w:r w:rsidRPr="00C20EDC">
        <w:rPr>
          <w:rFonts w:hint="eastAsia"/>
          <w:b/>
          <w:bCs/>
          <w:sz w:val="24"/>
        </w:rPr>
        <w:t xml:space="preserve">  </w:t>
      </w:r>
      <w:r w:rsidRPr="00C20EDC">
        <w:rPr>
          <w:b/>
          <w:bCs/>
          <w:sz w:val="24"/>
        </w:rPr>
        <w:t>and Integer.toBinaryString(decimal) to obtain a hex number or a binary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number from a decimal.)</w:t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rFonts w:hint="eastAsia"/>
          <w:b/>
          <w:bCs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28575</wp:posOffset>
            </wp:positionV>
            <wp:extent cx="1931035" cy="1126490"/>
            <wp:effectExtent l="0" t="0" r="4445" b="127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sz w:val="24"/>
        </w:rPr>
        <w:t>FIGURE 16.37 (a) (c) The program converts between decimal, hex, and binary numbers.</w:t>
      </w: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bookmarkStart w:id="0" w:name="OLE_LINK2"/>
      <w:bookmarkStart w:id="1" w:name="OLE_LINK1"/>
      <w:r w:rsidRPr="00C20EDC">
        <w:rPr>
          <w:b/>
          <w:bCs/>
          <w:sz w:val="24"/>
        </w:rPr>
        <w:t>2.</w:t>
      </w:r>
      <w:r w:rsidRPr="00C20EDC">
        <w:rPr>
          <w:rFonts w:hint="eastAsia"/>
          <w:b/>
          <w:bCs/>
          <w:sz w:val="24"/>
        </w:rPr>
        <w:t>6</w:t>
      </w:r>
      <w:r w:rsidRPr="00C20EDC">
        <w:rPr>
          <w:b/>
          <w:bCs/>
          <w:sz w:val="24"/>
        </w:rPr>
        <w:t xml:space="preserve"> 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(Y. Daniel Liang</w:t>
      </w:r>
      <w:r w:rsidRPr="00C20EDC">
        <w:rPr>
          <w:rFonts w:hint="eastAsia"/>
          <w:b/>
          <w:bCs/>
          <w:sz w:val="24"/>
        </w:rPr>
        <w:t>英文第</w:t>
      </w:r>
      <w:r w:rsidRPr="00C20EDC">
        <w:rPr>
          <w:rFonts w:hint="eastAsia"/>
          <w:b/>
          <w:bCs/>
          <w:sz w:val="24"/>
        </w:rPr>
        <w:t>10</w:t>
      </w:r>
      <w:r w:rsidRPr="00C20EDC">
        <w:rPr>
          <w:rFonts w:hint="eastAsia"/>
          <w:b/>
          <w:bCs/>
          <w:sz w:val="24"/>
        </w:rPr>
        <w:t>版</w:t>
      </w:r>
      <w:r w:rsidRPr="00C20EDC">
        <w:rPr>
          <w:rFonts w:hint="eastAsia"/>
          <w:b/>
          <w:bCs/>
          <w:sz w:val="24"/>
        </w:rPr>
        <w:t>P669</w:t>
      </w:r>
      <w:r w:rsidRPr="00C20EDC">
        <w:rPr>
          <w:rFonts w:hint="eastAsia"/>
          <w:b/>
          <w:bCs/>
          <w:sz w:val="24"/>
        </w:rPr>
        <w:t>：</w:t>
      </w:r>
      <w:r w:rsidRPr="00C20EDC">
        <w:rPr>
          <w:b/>
          <w:bCs/>
          <w:sz w:val="24"/>
        </w:rPr>
        <w:t>*16.</w:t>
      </w:r>
      <w:r w:rsidRPr="00C20EDC">
        <w:rPr>
          <w:rFonts w:hint="eastAsia"/>
          <w:b/>
          <w:bCs/>
          <w:sz w:val="24"/>
        </w:rPr>
        <w:t>6)</w:t>
      </w:r>
      <w:bookmarkEnd w:id="0"/>
      <w:bookmarkEnd w:id="1"/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(Demonstrate TextField properties) Write a program that sets the horizontal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alignment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and column-size properties of a text field dynamically, as shown in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Figure 16.38a.</w:t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rFonts w:ascii="GoudySansStd-Bold-SC750" w:eastAsia="GoudySansStd-Bold-SC750" w:hAnsiTheme="minorHAnsi" w:cs="GoudySansStd-Bold-SC750"/>
          <w:b/>
          <w:bCs/>
          <w:kern w:val="0"/>
          <w:sz w:val="20"/>
          <w:szCs w:val="20"/>
        </w:rPr>
      </w:pPr>
      <w:r w:rsidRPr="00C20EDC">
        <w:rPr>
          <w:rFonts w:hint="eastAsia"/>
          <w:bCs/>
          <w:noProof/>
          <w:sz w:val="24"/>
        </w:rPr>
        <w:drawing>
          <wp:inline distT="0" distB="0" distL="0" distR="0">
            <wp:extent cx="3035935" cy="1097280"/>
            <wp:effectExtent l="0" t="0" r="1206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sz w:val="24"/>
        </w:rPr>
        <w:t>FIGURE 16.38 (a) You can set a text field’s properties for the horizontal alignment and column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size dynamically.</w:t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sz w:val="24"/>
        </w:rPr>
        <w:t>2.</w:t>
      </w:r>
      <w:r w:rsidRPr="00C20EDC">
        <w:rPr>
          <w:rFonts w:hint="eastAsia"/>
          <w:b/>
          <w:bCs/>
          <w:sz w:val="24"/>
        </w:rPr>
        <w:t>7</w:t>
      </w:r>
      <w:r w:rsidRPr="00C20EDC">
        <w:rPr>
          <w:b/>
          <w:bCs/>
          <w:sz w:val="24"/>
        </w:rPr>
        <w:t xml:space="preserve"> 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(Y. Daniel Liang</w:t>
      </w:r>
      <w:r w:rsidRPr="00C20EDC">
        <w:rPr>
          <w:rFonts w:hint="eastAsia"/>
          <w:b/>
          <w:bCs/>
          <w:sz w:val="24"/>
        </w:rPr>
        <w:t>英文第</w:t>
      </w:r>
      <w:r w:rsidRPr="00C20EDC">
        <w:rPr>
          <w:rFonts w:hint="eastAsia"/>
          <w:b/>
          <w:bCs/>
          <w:sz w:val="24"/>
        </w:rPr>
        <w:t>10</w:t>
      </w:r>
      <w:r w:rsidRPr="00C20EDC">
        <w:rPr>
          <w:rFonts w:hint="eastAsia"/>
          <w:b/>
          <w:bCs/>
          <w:sz w:val="24"/>
        </w:rPr>
        <w:t>版</w:t>
      </w:r>
      <w:r w:rsidRPr="00C20EDC">
        <w:rPr>
          <w:rFonts w:hint="eastAsia"/>
          <w:b/>
          <w:bCs/>
          <w:sz w:val="24"/>
        </w:rPr>
        <w:t>P671</w:t>
      </w:r>
      <w:r w:rsidRPr="00C20EDC">
        <w:rPr>
          <w:rFonts w:hint="eastAsia"/>
          <w:b/>
          <w:bCs/>
          <w:sz w:val="24"/>
        </w:rPr>
        <w:t>：</w:t>
      </w:r>
      <w:r w:rsidRPr="00C20EDC">
        <w:rPr>
          <w:b/>
          <w:bCs/>
          <w:sz w:val="24"/>
        </w:rPr>
        <w:t>*16.</w:t>
      </w:r>
      <w:r w:rsidRPr="00C20EDC">
        <w:rPr>
          <w:rFonts w:hint="eastAsia"/>
          <w:b/>
          <w:bCs/>
          <w:sz w:val="24"/>
        </w:rPr>
        <w:t xml:space="preserve">13) </w:t>
      </w:r>
      <w:r w:rsidRPr="00C20EDC">
        <w:rPr>
          <w:b/>
          <w:bCs/>
          <w:sz w:val="24"/>
        </w:rPr>
        <w:t>(Compare loans with various interest rates) Rewrite Programming Exercise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 xml:space="preserve">5.21 to create a GUI, as shown in </w:t>
      </w:r>
      <w:r w:rsidRPr="00C20EDC">
        <w:rPr>
          <w:b/>
          <w:bCs/>
          <w:sz w:val="24"/>
        </w:rPr>
        <w:lastRenderedPageBreak/>
        <w:t>Figure 16.41b. Your program should let the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user enter the loan amount and loan period in the number of years from text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fields, and it should display the monthly and total payments for each interest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rate starting from 5 percent to 8 percent, with increments of one-eighth, in a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text area.</w:t>
      </w: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rFonts w:hint="eastAsia"/>
          <w:b/>
          <w:bCs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85090</wp:posOffset>
            </wp:positionV>
            <wp:extent cx="3343275" cy="1755775"/>
            <wp:effectExtent l="0" t="0" r="9525" b="1206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0EDC">
        <w:rPr>
          <w:b/>
          <w:bCs/>
          <w:sz w:val="24"/>
        </w:rPr>
        <w:t>FIGURE 16.41 (b) The program displays a table for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monthly payments and total payments on a given loan based on various interest rates.</w:t>
      </w: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rFonts w:hint="eastAsia"/>
          <w:b/>
          <w:bCs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670560</wp:posOffset>
            </wp:positionV>
            <wp:extent cx="1682115" cy="1484630"/>
            <wp:effectExtent l="0" t="0" r="9525" b="889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2" w:name="OLE_LINK3"/>
      <w:bookmarkStart w:id="3" w:name="OLE_LINK5"/>
      <w:r w:rsidRPr="00C20EDC">
        <w:rPr>
          <w:b/>
          <w:bCs/>
          <w:sz w:val="24"/>
        </w:rPr>
        <w:t>2.</w:t>
      </w:r>
      <w:r w:rsidRPr="00C20EDC">
        <w:rPr>
          <w:rFonts w:hint="eastAsia"/>
          <w:b/>
          <w:bCs/>
          <w:sz w:val="24"/>
        </w:rPr>
        <w:t>8</w:t>
      </w:r>
      <w:r w:rsidRPr="00C20EDC">
        <w:rPr>
          <w:b/>
          <w:bCs/>
          <w:sz w:val="24"/>
        </w:rPr>
        <w:t xml:space="preserve"> 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(Y. Daniel Liang</w:t>
      </w:r>
      <w:r w:rsidRPr="00C20EDC">
        <w:rPr>
          <w:rFonts w:hint="eastAsia"/>
          <w:b/>
          <w:bCs/>
          <w:sz w:val="24"/>
        </w:rPr>
        <w:t>英文第</w:t>
      </w:r>
      <w:r w:rsidRPr="00C20EDC">
        <w:rPr>
          <w:rFonts w:hint="eastAsia"/>
          <w:b/>
          <w:bCs/>
          <w:sz w:val="24"/>
        </w:rPr>
        <w:t>10</w:t>
      </w:r>
      <w:r w:rsidRPr="00C20EDC">
        <w:rPr>
          <w:rFonts w:hint="eastAsia"/>
          <w:b/>
          <w:bCs/>
          <w:sz w:val="24"/>
        </w:rPr>
        <w:t>版</w:t>
      </w:r>
      <w:r w:rsidRPr="00C20EDC">
        <w:rPr>
          <w:rFonts w:hint="eastAsia"/>
          <w:b/>
          <w:bCs/>
          <w:sz w:val="24"/>
        </w:rPr>
        <w:t>P672</w:t>
      </w:r>
      <w:r w:rsidRPr="00C20EDC">
        <w:rPr>
          <w:rFonts w:hint="eastAsia"/>
          <w:b/>
          <w:bCs/>
          <w:sz w:val="24"/>
        </w:rPr>
        <w:t>：</w:t>
      </w:r>
      <w:r w:rsidRPr="00C20EDC">
        <w:rPr>
          <w:b/>
          <w:bCs/>
          <w:sz w:val="24"/>
        </w:rPr>
        <w:t>*16.</w:t>
      </w:r>
      <w:r w:rsidRPr="00C20EDC">
        <w:rPr>
          <w:rFonts w:hint="eastAsia"/>
          <w:b/>
          <w:bCs/>
          <w:sz w:val="24"/>
        </w:rPr>
        <w:t>16)</w:t>
      </w:r>
      <w:r w:rsidRPr="00C20EDC">
        <w:rPr>
          <w:rFonts w:ascii="GoudySansStd-Bold" w:eastAsia="GoudySansStd-Bold" w:hAnsiTheme="minorHAnsi" w:cs="GoudySansStd-Bold" w:hint="eastAsia"/>
          <w:b/>
          <w:bCs/>
          <w:kern w:val="0"/>
          <w:sz w:val="24"/>
        </w:rPr>
        <w:t xml:space="preserve"> </w:t>
      </w:r>
      <w:bookmarkEnd w:id="2"/>
      <w:bookmarkEnd w:id="3"/>
      <w:r w:rsidRPr="00C20EDC">
        <w:rPr>
          <w:b/>
          <w:bCs/>
          <w:sz w:val="24"/>
        </w:rPr>
        <w:t xml:space="preserve"> (Use ComboBox and ListView) Write a program that demonstrates selecting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items in a list. The program uses a combo box to specify a selection mode, as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shown in Figure 16.43a. When you select items, they are displayed in a label</w:t>
      </w:r>
      <w:r w:rsidRPr="00C20EDC">
        <w:rPr>
          <w:rFonts w:hint="eastAsia"/>
          <w:b/>
          <w:bCs/>
          <w:sz w:val="24"/>
        </w:rPr>
        <w:t xml:space="preserve"> </w:t>
      </w:r>
      <w:r w:rsidRPr="00C20EDC">
        <w:rPr>
          <w:b/>
          <w:bCs/>
          <w:sz w:val="24"/>
        </w:rPr>
        <w:t>below the list.</w:t>
      </w: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C05A53">
      <w:pPr>
        <w:autoSpaceDE w:val="0"/>
        <w:autoSpaceDN w:val="0"/>
        <w:adjustRightInd w:val="0"/>
        <w:jc w:val="left"/>
        <w:rPr>
          <w:b/>
          <w:bCs/>
          <w:sz w:val="24"/>
        </w:rPr>
      </w:pPr>
      <w:r w:rsidRPr="00C20EDC">
        <w:rPr>
          <w:b/>
          <w:bCs/>
          <w:sz w:val="24"/>
        </w:rPr>
        <w:t>FIGURE 16.43 (a) You can choose single or multiple selection mode in a list.</w:t>
      </w: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72401F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:rsidR="0072401F" w:rsidRPr="00C20EDC" w:rsidRDefault="00C05A53">
      <w:pPr>
        <w:numPr>
          <w:ilvl w:val="0"/>
          <w:numId w:val="1"/>
        </w:numPr>
        <w:snapToGrid w:val="0"/>
        <w:rPr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t>方案设计（核心代码和流程设计）</w:t>
      </w:r>
    </w:p>
    <w:p w:rsidR="0072401F" w:rsidRPr="00C20EDC" w:rsidRDefault="00C05A53">
      <w:r w:rsidRPr="00C20EDC">
        <w:rPr>
          <w:rFonts w:hint="eastAsia"/>
        </w:rPr>
        <w:t>2.1</w:t>
      </w:r>
    </w:p>
    <w:p w:rsidR="0072401F" w:rsidRPr="00C20EDC" w:rsidRDefault="00C05A53">
      <w:pPr>
        <w:pStyle w:val="HTML"/>
        <w:widowControl/>
        <w:shd w:val="clear" w:color="auto" w:fill="FFFFFF"/>
        <w:spacing w:after="204"/>
        <w:rPr>
          <w:rFonts w:ascii="Courier New" w:hAnsi="Courier New" w:cs="Courier New" w:hint="default"/>
          <w:sz w:val="20"/>
          <w:szCs w:val="20"/>
        </w:rPr>
      </w:pP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        Button button=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"Add"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button.setMaxSize(Double.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,Double.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textField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textField.setPrefColumnCount(3);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setHgrow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(textField, Priority.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ALWAYS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float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temp1=Float.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(textField.getText())+Float.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(textField1.getText());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textField2.setText(temp1+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</w:p>
    <w:p w:rsidR="0072401F" w:rsidRPr="00C20EDC" w:rsidRDefault="00C05A53">
      <w:r w:rsidRPr="00C20EDC">
        <w:rPr>
          <w:rFonts w:hint="eastAsia"/>
        </w:rPr>
        <w:t>2.2</w:t>
      </w:r>
    </w:p>
    <w:p w:rsidR="0072401F" w:rsidRPr="00C20EDC" w:rsidRDefault="00C05A53">
      <w:r w:rsidRPr="00C20EDC">
        <w:rPr>
          <w:rFonts w:hint="eastAsia"/>
        </w:rPr>
        <w:lastRenderedPageBreak/>
        <w:t>（</w:t>
      </w:r>
      <w:r w:rsidRPr="00C20EDC">
        <w:rPr>
          <w:rFonts w:hint="eastAsia"/>
        </w:rPr>
        <w:t>1</w:t>
      </w:r>
      <w:r w:rsidRPr="00C20EDC">
        <w:rPr>
          <w:rFonts w:hint="eastAsia"/>
        </w:rPr>
        <w:t>）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group.setOnMouseClicked(event -&gt;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if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(event.getButton() == MouseButton.</w:t>
      </w:r>
      <w:r w:rsidRPr="00C20EDC">
        <w:rPr>
          <w:rFonts w:ascii="Courier New" w:hAnsi="Courier New" w:cs="Courier New"/>
          <w:b/>
          <w:i/>
          <w:sz w:val="20"/>
          <w:szCs w:val="20"/>
          <w:shd w:val="clear" w:color="auto" w:fill="FFFFFF"/>
        </w:rPr>
        <w:t>PRIMARY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&amp;&amp;event.getClickCount()==1){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Text text=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Text(event.getX()+5,event.getY()-3,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"("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+event.getX()+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","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+event.getY()+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")"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Circle circle =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Circle();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circle.setCenterX(event.getX());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circle.setCenterY(event.getY());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circle.setRadius(2.0f);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group.getChildren().add(text);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group.getChildren().add(circle);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}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})</w:t>
      </w:r>
      <w:r w:rsidRPr="00C20EDC">
        <w:rPr>
          <w:rFonts w:ascii="Courier New" w:hAnsi="Courier New" w:cs="Courier New" w:hint="eastAsia"/>
          <w:sz w:val="20"/>
          <w:szCs w:val="20"/>
          <w:shd w:val="clear" w:color="auto" w:fill="FFFFFF"/>
        </w:rPr>
        <w:t>；</w:t>
      </w:r>
    </w:p>
    <w:p w:rsidR="0072401F" w:rsidRPr="00C20EDC" w:rsidRDefault="0072401F"/>
    <w:p w:rsidR="0072401F" w:rsidRPr="00C20EDC" w:rsidRDefault="00C05A53">
      <w:r w:rsidRPr="00C20EDC">
        <w:rPr>
          <w:rFonts w:hint="eastAsia"/>
        </w:rPr>
        <w:t>2.3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textField.setFont(Font.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font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(20));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pane.getChildren().add(textField);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ToggleGroup toggleGroup=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ToggleGroup();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RadioButton button1=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"Red"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button1.setToggleGroup(toggleGroup);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Button button6=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"&lt;="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Button button7=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"=&gt;"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HBox hBox1=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HBox(10,button1,button2,button3,button4,button5);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hBox1.setPadding(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Insets(5,10,10,40));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hBox1.setAlignment(Pos.</w:t>
      </w:r>
      <w:r w:rsidRPr="00C20EDC">
        <w:rPr>
          <w:rFonts w:ascii="Courier New" w:hAnsi="Courier New" w:cs="Courier New"/>
          <w:b/>
          <w:i/>
          <w:sz w:val="20"/>
          <w:szCs w:val="20"/>
          <w:shd w:val="clear" w:color="auto" w:fill="FFFFFF"/>
        </w:rPr>
        <w:t>TOP_CENTER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Group group=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Group();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Text text;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text =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Text(30,85,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"Programming is fun!"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text.setFont(Font.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font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(20));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Rectangle rectangle=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Rectangle(10,30,380,100);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rectangle.setFill(Color.</w:t>
      </w:r>
      <w:r w:rsidRPr="00C20EDC">
        <w:rPr>
          <w:rFonts w:ascii="Courier New" w:hAnsi="Courier New" w:cs="Courier New"/>
          <w:b/>
          <w:i/>
          <w:sz w:val="20"/>
          <w:szCs w:val="20"/>
          <w:shd w:val="clear" w:color="auto" w:fill="FFFFFF"/>
        </w:rPr>
        <w:t>WHITE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button1.setOnAction(event -&gt;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text.setFill(Color.</w:t>
      </w:r>
      <w:r w:rsidRPr="00C20EDC">
        <w:rPr>
          <w:rFonts w:ascii="Courier New" w:hAnsi="Courier New" w:cs="Courier New"/>
          <w:b/>
          <w:i/>
          <w:sz w:val="20"/>
          <w:szCs w:val="20"/>
          <w:shd w:val="clear" w:color="auto" w:fill="FFFFFF"/>
        </w:rPr>
        <w:t>RED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})</w:t>
      </w:r>
      <w:r w:rsidRPr="00C20EDC">
        <w:rPr>
          <w:rFonts w:ascii="Courier New" w:hAnsi="Courier New" w:cs="Courier New" w:hint="eastAsia"/>
          <w:sz w:val="20"/>
          <w:szCs w:val="20"/>
          <w:shd w:val="clear" w:color="auto" w:fill="FFFFFF"/>
        </w:rPr>
        <w:t>；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button7.setOnMouseClicked(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EventHandler&lt;MouseEvent&gt;()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lastRenderedPageBreak/>
        <w:t xml:space="preserve">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int y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=30;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@Override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handle(MouseEvent event)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text.setLayoutX(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y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+2);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text.setLayoutY(0);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y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y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+2;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}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</w:p>
    <w:p w:rsidR="0072401F" w:rsidRPr="00C20EDC" w:rsidRDefault="00C05A53">
      <w:r w:rsidRPr="00C20EDC">
        <w:rPr>
          <w:rFonts w:hint="eastAsia"/>
        </w:rPr>
        <w:t>2.5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 gridPane=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GridPane();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gridPane.setPadding(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Insets(20,10,10,20));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gridPane.setHgap(10);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gridPane.setVgap(10);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gridPane.add(text,0,0);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gridPane.add(textField,1,0);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gridPane.add(text1,0,1);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gridPane.add(textField1,1,1);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gridPane.add(text2,0,2);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gridPane.add(textField2,1,2);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textField.setOnAction(event -&gt;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String str=textField.getText();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i=Integer.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valueOf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(str).intValue();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textField1.setText(Integer.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toHexString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(i));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textField2.setText(Integer.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toBinaryString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(i));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})</w:t>
      </w:r>
      <w:r w:rsidRPr="00C20EDC">
        <w:rPr>
          <w:rFonts w:ascii="Courier New" w:hAnsi="Courier New" w:cs="Courier New" w:hint="eastAsia"/>
          <w:sz w:val="20"/>
          <w:szCs w:val="20"/>
          <w:shd w:val="clear" w:color="auto" w:fill="FFFFFF"/>
        </w:rPr>
        <w:t>;</w:t>
      </w:r>
    </w:p>
    <w:p w:rsidR="0072401F" w:rsidRPr="00C20EDC" w:rsidRDefault="00C05A53">
      <w:pPr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C20EDC">
        <w:rPr>
          <w:rFonts w:hint="eastAsia"/>
        </w:rPr>
        <w:t>2.6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ToggleGroup toggleGroup=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ToggleGroup();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RadioButton radioButton=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"Left"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radioButton.setToggleGroup(toggleGroup);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HBox hBox1=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HBox(5,radioButton,radioButton1,</w:t>
      </w:r>
    </w:p>
    <w:p w:rsidR="0072401F" w:rsidRPr="00C20EDC" w:rsidRDefault="00C05A53">
      <w:pPr>
        <w:snapToGrid w:val="0"/>
        <w:rPr>
          <w:rFonts w:ascii="Courier New" w:hAnsi="Courier New" w:cs="Courier New"/>
          <w:sz w:val="20"/>
          <w:szCs w:val="20"/>
        </w:rPr>
      </w:pP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radioButton2,text1,textField1);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hBox.setPadding(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Insets(5,0,0,0));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hBox1.setAlignment(Pos.</w:t>
      </w:r>
      <w:r w:rsidRPr="00C20EDC">
        <w:rPr>
          <w:rFonts w:ascii="Courier New" w:hAnsi="Courier New" w:cs="Courier New"/>
          <w:b/>
          <w:i/>
          <w:sz w:val="20"/>
          <w:szCs w:val="20"/>
          <w:shd w:val="clear" w:color="auto" w:fill="FFFFFF"/>
        </w:rPr>
        <w:t>CENTER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radioButton.setOnAction(event -&gt;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String str=textField.getText();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textField.alignmentProperty().setValue(Pos.</w:t>
      </w:r>
      <w:r w:rsidRPr="00C20EDC">
        <w:rPr>
          <w:rFonts w:ascii="Courier New" w:hAnsi="Courier New" w:cs="Courier New"/>
          <w:b/>
          <w:i/>
          <w:sz w:val="20"/>
          <w:szCs w:val="20"/>
          <w:shd w:val="clear" w:color="auto" w:fill="FFFFFF"/>
        </w:rPr>
        <w:t>CENTER_LEFT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textField1.setOnAction(event -&gt;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String str=textField1.getText();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i=Integer.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parseInt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(str,10);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textField.setFont(Font.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font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(i));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eastAsia"/>
          <w:sz w:val="20"/>
          <w:szCs w:val="20"/>
          <w:shd w:val="clear" w:color="auto" w:fill="FFFFFF"/>
        </w:rPr>
        <w:t>2.7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lastRenderedPageBreak/>
        <w:t xml:space="preserve">              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buttonShow.setOnAction((ActionEvent Event) -&gt;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loanAmount = Integer.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valueOf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(loanField.getText());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year = Integer.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valueOf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(yearField.getText());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calArea.setText(calculate(loanAmount, year));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private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String calculate(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 xml:space="preserve">loanAmount,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year)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StringBuilder str =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StringBuilder(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"Interest Rate "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 xml:space="preserve">+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"\t    Monthly Payment"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 xml:space="preserve">+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"\tTotal Payment\n"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double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monthlyPayment, totalPayment, monthlyRate;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for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double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rate = 5.0; rate &lt;= 8.0; rate += 0.125) 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monthlyRate = rate / 1200;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monthlyPayment = loanAmount * monthlyRate /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    (1 - (Math.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pow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(1 / (1 + monthlyRate), year * 12)));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totalPayment = monthlyPayment * year * 12;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str.append(String.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format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"%5.3f%c     %20.2f               %20.2f\n"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, rate,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'%'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, monthlyPayment, totalPayment));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}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System.</w:t>
      </w:r>
      <w:r w:rsidRPr="00C20EDC">
        <w:rPr>
          <w:rFonts w:ascii="Courier New" w:hAnsi="Courier New" w:cs="Courier New"/>
          <w:b/>
          <w:i/>
          <w:sz w:val="20"/>
          <w:szCs w:val="20"/>
          <w:shd w:val="clear" w:color="auto" w:fill="FFFFFF"/>
        </w:rPr>
        <w:t>out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.println(str);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return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str.toString();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</w:p>
    <w:p w:rsidR="0072401F" w:rsidRPr="00C20EDC" w:rsidRDefault="00C05A53">
      <w:pPr>
        <w:snapToGrid w:val="0"/>
        <w:rPr>
          <w:rFonts w:ascii="Courier New" w:hAnsi="Courier New" w:cs="Courier New"/>
          <w:sz w:val="20"/>
          <w:szCs w:val="20"/>
        </w:rPr>
      </w:pPr>
      <w:r w:rsidRPr="00C20EDC">
        <w:rPr>
          <w:rFonts w:ascii="Courier New" w:hAnsi="Courier New" w:cs="Courier New" w:hint="eastAsia"/>
          <w:sz w:val="20"/>
          <w:szCs w:val="20"/>
          <w:shd w:val="clear" w:color="auto" w:fill="FFFFFF"/>
        </w:rPr>
        <w:t>2.8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lv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.getSelectionModel().selectedItemProperty().addListener(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ov-&gt;{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    setMode();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    setText();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    }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)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 xml:space="preserve">// 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定义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SetMode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t>函数</w:t>
      </w:r>
      <w:r w:rsidRPr="00C20EDC">
        <w:rPr>
          <w:rFonts w:ascii="Courier New" w:hAnsi="Courier New" w:cs="Courier New"/>
          <w:i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setMode(){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if 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cbo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.getValue().equals(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"SINGLE"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))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lv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.getSelectionModel().setSelectionMode(SelectionMode.</w:t>
      </w:r>
      <w:r w:rsidRPr="00C20EDC">
        <w:rPr>
          <w:rFonts w:ascii="Courier New" w:hAnsi="Courier New" w:cs="Courier New"/>
          <w:b/>
          <w:i/>
          <w:sz w:val="20"/>
          <w:szCs w:val="20"/>
          <w:shd w:val="clear" w:color="auto" w:fill="FFFFFF"/>
        </w:rPr>
        <w:t>SINGLE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t>else</w:t>
      </w:r>
      <w:r w:rsidRPr="00C20EDC">
        <w:rPr>
          <w:rFonts w:ascii="Courier New" w:hAnsi="Courier New" w:cs="Courier New"/>
          <w:b/>
          <w:sz w:val="20"/>
          <w:szCs w:val="20"/>
          <w:shd w:val="clear" w:color="auto" w:fill="FFFFFF"/>
        </w:rPr>
        <w:br/>
        <w:t xml:space="preserve">            lv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.getSelectionModel().setSelectionMode(SelectionMode.</w:t>
      </w:r>
      <w:r w:rsidRPr="00C20EDC">
        <w:rPr>
          <w:rFonts w:ascii="Courier New" w:hAnsi="Courier New" w:cs="Courier New"/>
          <w:b/>
          <w:i/>
          <w:sz w:val="20"/>
          <w:szCs w:val="20"/>
          <w:shd w:val="clear" w:color="auto" w:fill="FFFFFF"/>
        </w:rPr>
        <w:t>MULTIPLE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br/>
        <w:t xml:space="preserve">    }</w:t>
      </w:r>
    </w:p>
    <w:p w:rsidR="0072401F" w:rsidRPr="00C20EDC" w:rsidRDefault="0072401F">
      <w:pPr>
        <w:snapToGrid w:val="0"/>
        <w:rPr>
          <w:rFonts w:ascii="Courier New" w:hAnsi="Courier New" w:cs="Courier New"/>
          <w:sz w:val="20"/>
          <w:szCs w:val="20"/>
          <w:shd w:val="clear" w:color="auto" w:fill="FFFFFF"/>
        </w:rPr>
      </w:pPr>
    </w:p>
    <w:p w:rsidR="0072401F" w:rsidRPr="00C20EDC" w:rsidRDefault="0072401F">
      <w:pPr>
        <w:snapToGrid w:val="0"/>
        <w:rPr>
          <w:b/>
          <w:bCs/>
          <w:sz w:val="24"/>
        </w:rPr>
      </w:pPr>
    </w:p>
    <w:p w:rsidR="0072401F" w:rsidRPr="00C20EDC" w:rsidRDefault="00C05A53">
      <w:pPr>
        <w:snapToGrid w:val="0"/>
        <w:rPr>
          <w:sz w:val="24"/>
        </w:rPr>
      </w:pPr>
      <w:r w:rsidRPr="00C20EDC">
        <w:rPr>
          <w:rFonts w:hint="eastAsia"/>
          <w:b/>
          <w:bCs/>
          <w:sz w:val="24"/>
        </w:rPr>
        <w:t>四．测试数据及运行结果</w:t>
      </w:r>
    </w:p>
    <w:p w:rsidR="0072401F" w:rsidRPr="00C20EDC" w:rsidRDefault="00C05A53">
      <w:pPr>
        <w:numPr>
          <w:ilvl w:val="0"/>
          <w:numId w:val="2"/>
        </w:numPr>
        <w:snapToGrid w:val="0"/>
        <w:rPr>
          <w:sz w:val="24"/>
        </w:rPr>
      </w:pPr>
      <w:r w:rsidRPr="00C20EDC">
        <w:rPr>
          <w:rFonts w:hint="eastAsia"/>
          <w:sz w:val="24"/>
        </w:rPr>
        <w:t>正常测试数据（</w:t>
      </w:r>
      <w:r w:rsidRPr="00C20EDC">
        <w:rPr>
          <w:rFonts w:hint="eastAsia"/>
          <w:sz w:val="24"/>
        </w:rPr>
        <w:t>3</w:t>
      </w:r>
      <w:r w:rsidRPr="00C20EDC">
        <w:rPr>
          <w:rFonts w:hint="eastAsia"/>
          <w:sz w:val="24"/>
        </w:rPr>
        <w:t>组）及运行结果；</w:t>
      </w:r>
    </w:p>
    <w:p w:rsidR="0072401F" w:rsidRPr="00C20EDC" w:rsidRDefault="00C05A53">
      <w:pPr>
        <w:snapToGrid w:val="0"/>
        <w:rPr>
          <w:rFonts w:ascii="宋体" w:hAnsi="宋体" w:cs="宋体"/>
          <w:sz w:val="24"/>
        </w:rPr>
      </w:pPr>
      <w:r w:rsidRPr="00C20EDC">
        <w:rPr>
          <w:rFonts w:ascii="宋体" w:hAnsi="宋体" w:cs="宋体" w:hint="eastAsia"/>
          <w:sz w:val="24"/>
        </w:rPr>
        <w:t>2.1</w:t>
      </w:r>
    </w:p>
    <w:p w:rsidR="0072401F" w:rsidRPr="00C20EDC" w:rsidRDefault="00C05A53">
      <w:pPr>
        <w:snapToGrid w:val="0"/>
      </w:pPr>
      <w:r w:rsidRPr="00C20EDC">
        <w:rPr>
          <w:noProof/>
        </w:rPr>
        <w:lastRenderedPageBreak/>
        <w:drawing>
          <wp:inline distT="0" distB="0" distL="114300" distR="114300">
            <wp:extent cx="4298315" cy="1386840"/>
            <wp:effectExtent l="0" t="0" r="146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72401F">
      <w:pPr>
        <w:snapToGrid w:val="0"/>
      </w:pP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4382135" cy="1341120"/>
            <wp:effectExtent l="0" t="0" r="698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4359275" cy="1341120"/>
            <wp:effectExtent l="0" t="0" r="1460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72401F">
      <w:pPr>
        <w:snapToGrid w:val="0"/>
      </w:pP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4222115" cy="1409700"/>
            <wp:effectExtent l="0" t="0" r="1460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72401F" w:rsidRPr="00C20EDC" w:rsidRDefault="0072401F">
      <w:pPr>
        <w:snapToGrid w:val="0"/>
        <w:rPr>
          <w:sz w:val="24"/>
        </w:rPr>
      </w:pPr>
    </w:p>
    <w:p w:rsidR="0072401F" w:rsidRPr="00C20EDC" w:rsidRDefault="00C05A53">
      <w:pPr>
        <w:snapToGrid w:val="0"/>
        <w:rPr>
          <w:rFonts w:ascii="宋体" w:hAnsi="宋体" w:cs="宋体"/>
          <w:sz w:val="24"/>
        </w:rPr>
      </w:pPr>
      <w:r w:rsidRPr="00C20EDC">
        <w:rPr>
          <w:rFonts w:ascii="宋体" w:hAnsi="宋体" w:cs="宋体" w:hint="eastAsia"/>
          <w:sz w:val="24"/>
        </w:rPr>
        <w:t>2.2</w:t>
      </w:r>
    </w:p>
    <w:p w:rsidR="0072401F" w:rsidRPr="00C20EDC" w:rsidRDefault="00C05A53">
      <w:pPr>
        <w:snapToGrid w:val="0"/>
      </w:pPr>
      <w:r w:rsidRPr="00C20EDC">
        <w:rPr>
          <w:rFonts w:hint="eastAsia"/>
        </w:rPr>
        <w:t>（</w:t>
      </w:r>
      <w:r w:rsidRPr="00C20EDC">
        <w:rPr>
          <w:rFonts w:hint="eastAsia"/>
        </w:rPr>
        <w:t>1</w:t>
      </w:r>
      <w:r w:rsidRPr="00C20EDC">
        <w:rPr>
          <w:rFonts w:hint="eastAsia"/>
        </w:rPr>
        <w:t>）</w:t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4168775" cy="1882140"/>
            <wp:effectExtent l="0" t="0" r="6985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72401F">
      <w:pPr>
        <w:snapToGrid w:val="0"/>
      </w:pPr>
    </w:p>
    <w:p w:rsidR="0072401F" w:rsidRPr="00C20EDC" w:rsidRDefault="00C05A53">
      <w:pPr>
        <w:snapToGrid w:val="0"/>
      </w:pPr>
      <w:r w:rsidRPr="00C20EDC">
        <w:rPr>
          <w:noProof/>
        </w:rPr>
        <w:lastRenderedPageBreak/>
        <w:drawing>
          <wp:inline distT="0" distB="0" distL="114300" distR="114300">
            <wp:extent cx="4206875" cy="1874520"/>
            <wp:effectExtent l="0" t="0" r="1460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rFonts w:hint="eastAsia"/>
        </w:rPr>
        <w:t>（</w:t>
      </w:r>
      <w:r w:rsidRPr="00C20EDC">
        <w:rPr>
          <w:rFonts w:hint="eastAsia"/>
        </w:rPr>
        <w:t>2</w:t>
      </w:r>
      <w:r w:rsidRPr="00C20EDC">
        <w:rPr>
          <w:rFonts w:hint="eastAsia"/>
        </w:rPr>
        <w:t>）</w:t>
      </w:r>
    </w:p>
    <w:p w:rsidR="0072401F" w:rsidRPr="00C20EDC" w:rsidRDefault="0072401F">
      <w:pPr>
        <w:snapToGrid w:val="0"/>
      </w:pPr>
    </w:p>
    <w:p w:rsidR="0072401F" w:rsidRPr="00C20EDC" w:rsidRDefault="00C05A53">
      <w:pPr>
        <w:snapToGrid w:val="0"/>
        <w:rPr>
          <w:rFonts w:ascii="宋体" w:hAnsi="宋体" w:cs="宋体"/>
          <w:sz w:val="24"/>
        </w:rPr>
      </w:pPr>
      <w:r w:rsidRPr="00C20EDC">
        <w:rPr>
          <w:rFonts w:ascii="宋体" w:hAnsi="宋体" w:cs="宋体" w:hint="eastAsia"/>
          <w:sz w:val="24"/>
        </w:rPr>
        <w:t>2.3</w:t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3040380" cy="1516380"/>
            <wp:effectExtent l="0" t="0" r="762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72401F">
      <w:pPr>
        <w:snapToGrid w:val="0"/>
      </w:pPr>
    </w:p>
    <w:p w:rsidR="0072401F" w:rsidRPr="00C20EDC" w:rsidRDefault="00C05A53">
      <w:pPr>
        <w:snapToGrid w:val="0"/>
        <w:rPr>
          <w:rFonts w:ascii="宋体" w:hAnsi="宋体" w:cs="宋体"/>
          <w:sz w:val="24"/>
        </w:rPr>
      </w:pPr>
      <w:r w:rsidRPr="00C20EDC">
        <w:rPr>
          <w:rFonts w:ascii="宋体" w:hAnsi="宋体" w:cs="宋体" w:hint="eastAsia"/>
          <w:sz w:val="24"/>
        </w:rPr>
        <w:t>2.4</w:t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3993515" cy="2004060"/>
            <wp:effectExtent l="0" t="0" r="1460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4161155" cy="1996440"/>
            <wp:effectExtent l="0" t="0" r="1460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noProof/>
        </w:rPr>
        <w:lastRenderedPageBreak/>
        <w:drawing>
          <wp:inline distT="0" distB="0" distL="114300" distR="114300">
            <wp:extent cx="4077335" cy="2019300"/>
            <wp:effectExtent l="0" t="0" r="6985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3902075" cy="2011680"/>
            <wp:effectExtent l="0" t="0" r="1460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72401F">
      <w:pPr>
        <w:snapToGrid w:val="0"/>
      </w:pPr>
    </w:p>
    <w:p w:rsidR="0072401F" w:rsidRPr="00C20EDC" w:rsidRDefault="0072401F">
      <w:pPr>
        <w:snapToGrid w:val="0"/>
      </w:pPr>
    </w:p>
    <w:p w:rsidR="0072401F" w:rsidRPr="00C20EDC" w:rsidRDefault="00C05A53">
      <w:pPr>
        <w:snapToGrid w:val="0"/>
        <w:rPr>
          <w:rFonts w:ascii="宋体" w:hAnsi="宋体" w:cs="宋体"/>
          <w:sz w:val="24"/>
        </w:rPr>
      </w:pPr>
      <w:r w:rsidRPr="00C20EDC">
        <w:rPr>
          <w:rFonts w:ascii="宋体" w:hAnsi="宋体" w:cs="宋体" w:hint="eastAsia"/>
          <w:sz w:val="24"/>
        </w:rPr>
        <w:t>2.5</w:t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3185160" cy="1920240"/>
            <wp:effectExtent l="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3734435" cy="1988820"/>
            <wp:effectExtent l="0" t="0" r="14605" b="762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noProof/>
        </w:rPr>
        <w:lastRenderedPageBreak/>
        <w:drawing>
          <wp:inline distT="0" distB="0" distL="114300" distR="114300">
            <wp:extent cx="3345180" cy="1859280"/>
            <wp:effectExtent l="0" t="0" r="762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72401F">
      <w:pPr>
        <w:snapToGrid w:val="0"/>
        <w:rPr>
          <w:rFonts w:ascii="宋体" w:hAnsi="宋体" w:cs="宋体"/>
          <w:sz w:val="24"/>
        </w:rPr>
      </w:pPr>
    </w:p>
    <w:p w:rsidR="0072401F" w:rsidRPr="00C20EDC" w:rsidRDefault="00C05A53">
      <w:pPr>
        <w:snapToGrid w:val="0"/>
        <w:rPr>
          <w:rFonts w:ascii="宋体" w:hAnsi="宋体" w:cs="宋体"/>
          <w:sz w:val="24"/>
        </w:rPr>
      </w:pPr>
      <w:r w:rsidRPr="00C20EDC">
        <w:rPr>
          <w:rFonts w:ascii="宋体" w:hAnsi="宋体" w:cs="宋体" w:hint="eastAsia"/>
          <w:sz w:val="24"/>
        </w:rPr>
        <w:t>2.6</w:t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4374515" cy="1013460"/>
            <wp:effectExtent l="0" t="0" r="14605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4458335" cy="1165860"/>
            <wp:effectExtent l="0" t="0" r="6985" b="762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4465955" cy="1074420"/>
            <wp:effectExtent l="0" t="0" r="14605" b="762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</w:pPr>
      <w:r w:rsidRPr="00C20EDC">
        <w:rPr>
          <w:noProof/>
        </w:rPr>
        <w:drawing>
          <wp:inline distT="0" distB="0" distL="114300" distR="114300">
            <wp:extent cx="4412615" cy="1203960"/>
            <wp:effectExtent l="0" t="0" r="6985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C05A53">
      <w:pPr>
        <w:snapToGrid w:val="0"/>
        <w:rPr>
          <w:sz w:val="24"/>
        </w:rPr>
      </w:pPr>
      <w:r w:rsidRPr="00C20EDC">
        <w:rPr>
          <w:rFonts w:hint="eastAsia"/>
          <w:sz w:val="24"/>
        </w:rPr>
        <w:t>2.7</w:t>
      </w:r>
    </w:p>
    <w:p w:rsidR="0072401F" w:rsidRPr="00C20EDC" w:rsidRDefault="00C05A53">
      <w:pPr>
        <w:snapToGrid w:val="0"/>
      </w:pPr>
      <w:r w:rsidRPr="00C20EDC">
        <w:rPr>
          <w:noProof/>
        </w:rPr>
        <w:lastRenderedPageBreak/>
        <w:drawing>
          <wp:inline distT="0" distB="0" distL="114300" distR="114300">
            <wp:extent cx="5271135" cy="2854325"/>
            <wp:effectExtent l="0" t="0" r="1905" b="1079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72401F">
      <w:pPr>
        <w:snapToGrid w:val="0"/>
      </w:pPr>
    </w:p>
    <w:p w:rsidR="0072401F" w:rsidRPr="00C20EDC" w:rsidRDefault="00C05A53">
      <w:pPr>
        <w:snapToGrid w:val="0"/>
      </w:pPr>
      <w:r w:rsidRPr="00C20EDC">
        <w:rPr>
          <w:rFonts w:hint="eastAsia"/>
        </w:rPr>
        <w:t>2.8</w:t>
      </w:r>
    </w:p>
    <w:p w:rsidR="0072401F" w:rsidRPr="00C20EDC" w:rsidRDefault="00C05A53">
      <w:pPr>
        <w:snapToGrid w:val="0"/>
        <w:rPr>
          <w:sz w:val="24"/>
        </w:rPr>
      </w:pPr>
      <w:r w:rsidRPr="00C20EDC">
        <w:rPr>
          <w:noProof/>
        </w:rPr>
        <w:drawing>
          <wp:inline distT="0" distB="0" distL="114300" distR="114300">
            <wp:extent cx="3276600" cy="2293620"/>
            <wp:effectExtent l="0" t="0" r="0" b="762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401F" w:rsidRPr="00C20EDC" w:rsidRDefault="0072401F">
      <w:pPr>
        <w:snapToGrid w:val="0"/>
        <w:rPr>
          <w:sz w:val="24"/>
        </w:rPr>
      </w:pPr>
    </w:p>
    <w:p w:rsidR="0072401F" w:rsidRPr="00C20EDC" w:rsidRDefault="00C05A53">
      <w:pPr>
        <w:snapToGrid w:val="0"/>
        <w:rPr>
          <w:sz w:val="24"/>
        </w:rPr>
      </w:pPr>
      <w:r w:rsidRPr="00C20EDC">
        <w:rPr>
          <w:rFonts w:hint="eastAsia"/>
          <w:sz w:val="24"/>
        </w:rPr>
        <w:t>2</w:t>
      </w:r>
      <w:r w:rsidRPr="00C20EDC">
        <w:rPr>
          <w:rFonts w:hint="eastAsia"/>
          <w:sz w:val="24"/>
        </w:rPr>
        <w:t>．非正常测试数据（</w:t>
      </w:r>
      <w:r w:rsidRPr="00C20EDC">
        <w:rPr>
          <w:rFonts w:hint="eastAsia"/>
          <w:sz w:val="24"/>
        </w:rPr>
        <w:t>2</w:t>
      </w:r>
      <w:r w:rsidRPr="00C20EDC">
        <w:rPr>
          <w:rFonts w:hint="eastAsia"/>
          <w:sz w:val="24"/>
        </w:rPr>
        <w:t>组）及运行结果。</w:t>
      </w:r>
    </w:p>
    <w:p w:rsidR="0072401F" w:rsidRPr="00C20EDC" w:rsidRDefault="00C05A53">
      <w:pPr>
        <w:snapToGrid w:val="0"/>
        <w:rPr>
          <w:rFonts w:ascii="宋体" w:hAnsi="宋体" w:cs="宋体"/>
          <w:sz w:val="24"/>
        </w:rPr>
      </w:pPr>
      <w:r w:rsidRPr="00C20EDC">
        <w:rPr>
          <w:rFonts w:ascii="宋体" w:hAnsi="宋体" w:cs="宋体" w:hint="eastAsia"/>
          <w:sz w:val="24"/>
        </w:rPr>
        <w:t>无</w:t>
      </w:r>
    </w:p>
    <w:p w:rsidR="0072401F" w:rsidRPr="00C20EDC" w:rsidRDefault="0072401F">
      <w:pPr>
        <w:snapToGrid w:val="0"/>
        <w:rPr>
          <w:b/>
          <w:bCs/>
          <w:sz w:val="24"/>
        </w:rPr>
      </w:pPr>
    </w:p>
    <w:p w:rsidR="0072401F" w:rsidRPr="00C20EDC" w:rsidRDefault="00C05A53">
      <w:pPr>
        <w:snapToGrid w:val="0"/>
        <w:rPr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t>五．总结</w:t>
      </w:r>
    </w:p>
    <w:p w:rsidR="0072401F" w:rsidRPr="00C20EDC" w:rsidRDefault="0072401F">
      <w:pPr>
        <w:snapToGrid w:val="0"/>
        <w:rPr>
          <w:sz w:val="24"/>
        </w:rPr>
      </w:pPr>
    </w:p>
    <w:p w:rsidR="0072401F" w:rsidRPr="00C20EDC" w:rsidRDefault="0072401F" w:rsidP="006855BF">
      <w:pPr>
        <w:rPr>
          <w:bCs/>
          <w:sz w:val="24"/>
        </w:rPr>
      </w:pPr>
    </w:p>
    <w:p w:rsidR="0072401F" w:rsidRPr="00C20EDC" w:rsidRDefault="00C05A53">
      <w:pPr>
        <w:numPr>
          <w:ilvl w:val="0"/>
          <w:numId w:val="3"/>
        </w:numPr>
        <w:snapToGrid w:val="0"/>
        <w:rPr>
          <w:sz w:val="24"/>
        </w:rPr>
      </w:pPr>
      <w:r w:rsidRPr="00C20EDC">
        <w:rPr>
          <w:rFonts w:hint="eastAsia"/>
          <w:sz w:val="24"/>
        </w:rPr>
        <w:t>实验过程中遇到的问题及解决办法。</w:t>
      </w:r>
    </w:p>
    <w:p w:rsidR="0072401F" w:rsidRPr="00C20EDC" w:rsidRDefault="00C05A53">
      <w:pPr>
        <w:snapToGrid w:val="0"/>
        <w:ind w:left="360"/>
        <w:rPr>
          <w:rFonts w:ascii="宋体" w:hAnsi="宋体" w:cs="宋体"/>
          <w:sz w:val="24"/>
        </w:rPr>
      </w:pPr>
      <w:r w:rsidRPr="00C20EDC">
        <w:rPr>
          <w:rFonts w:ascii="宋体" w:hAnsi="宋体" w:cs="宋体" w:hint="eastAsia"/>
          <w:sz w:val="24"/>
        </w:rPr>
        <w:t>。</w:t>
      </w:r>
    </w:p>
    <w:p w:rsidR="0072401F" w:rsidRPr="00C20EDC" w:rsidRDefault="00C05A53">
      <w:pPr>
        <w:numPr>
          <w:ilvl w:val="0"/>
          <w:numId w:val="3"/>
        </w:numPr>
        <w:snapToGrid w:val="0"/>
        <w:rPr>
          <w:sz w:val="24"/>
        </w:rPr>
      </w:pPr>
      <w:r w:rsidRPr="00C20EDC">
        <w:rPr>
          <w:rFonts w:hint="eastAsia"/>
          <w:sz w:val="24"/>
        </w:rPr>
        <w:t>对设计及调试过程的心得体会。</w:t>
      </w:r>
    </w:p>
    <w:p w:rsidR="0072401F" w:rsidRPr="00C20EDC" w:rsidRDefault="0072401F">
      <w:pPr>
        <w:snapToGrid w:val="0"/>
        <w:ind w:left="360" w:firstLine="416"/>
        <w:rPr>
          <w:sz w:val="24"/>
        </w:rPr>
      </w:pPr>
    </w:p>
    <w:p w:rsidR="0072401F" w:rsidRPr="00C20EDC" w:rsidRDefault="0072401F">
      <w:pPr>
        <w:snapToGrid w:val="0"/>
        <w:rPr>
          <w:b/>
          <w:bCs/>
          <w:sz w:val="24"/>
        </w:rPr>
      </w:pPr>
    </w:p>
    <w:p w:rsidR="0072401F" w:rsidRPr="00C20EDC" w:rsidRDefault="00C05A53">
      <w:pPr>
        <w:snapToGrid w:val="0"/>
        <w:rPr>
          <w:rFonts w:ascii="Arial Black" w:hAnsi="Arial Black"/>
          <w:b/>
          <w:bCs/>
          <w:sz w:val="24"/>
        </w:rPr>
      </w:pPr>
      <w:r w:rsidRPr="00C20EDC">
        <w:rPr>
          <w:rFonts w:hint="eastAsia"/>
          <w:b/>
          <w:bCs/>
          <w:sz w:val="24"/>
        </w:rPr>
        <w:t>六．附录：</w:t>
      </w:r>
      <w:r w:rsidRPr="00C20EDC">
        <w:rPr>
          <w:rFonts w:hint="eastAsia"/>
          <w:sz w:val="24"/>
        </w:rPr>
        <w:t>源代码（请把源代码按照实验内容附到其后）</w:t>
      </w:r>
    </w:p>
    <w:p w:rsidR="0072401F" w:rsidRPr="00C20EDC" w:rsidRDefault="00C05A53">
      <w:r w:rsidRPr="00C20EDC">
        <w:rPr>
          <w:rFonts w:hint="eastAsia"/>
        </w:rPr>
        <w:t>2.1</w:t>
      </w:r>
    </w:p>
    <w:p w:rsidR="0072401F" w:rsidRPr="00C20EDC" w:rsidRDefault="00C05A53">
      <w:pPr>
        <w:pStyle w:val="HTML"/>
        <w:widowControl/>
        <w:shd w:val="clear" w:color="auto" w:fill="FFFFFF"/>
        <w:spacing w:after="204"/>
        <w:rPr>
          <w:rFonts w:ascii="Courier New" w:hAnsi="Courier New" w:cs="Courier New" w:hint="default"/>
          <w:sz w:val="20"/>
          <w:szCs w:val="20"/>
        </w:rPr>
      </w:pP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package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sample;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javafx.application.Application;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lastRenderedPageBreak/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javafx.geometry.Insets;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javafx.geometry.Pos;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javafx.scene.Scene;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javafx.scene.control.Button;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javafx.scene.control.TextField;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javafx.scene.layout.*;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javafx.scene.text.Text;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javafx.stage.Stage;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class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TestHBox2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extends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Application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@Override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start(Stage primaryStage)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BorderPane root=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BorderPane();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root.setPadding(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Insets(10,10,10,10));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 text=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"Numbera 1:"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 text1=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"Number 2:"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 text2=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"Result:"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 button=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"Add"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button.setMaxSize(Double.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,Double.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 button1=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"Subtract"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button1.setMaxSize(Double.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,Double.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 button2=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"Multiply"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button2.setMaxSize(Double.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,Double.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 button3=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"Divide"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button3.setMaxSize(Double.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,Double.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MAX_VALUE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textField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textField.setPrefColumnCount(3);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setHgrow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(textField, Priority.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ALWAYS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textField1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textField1.setPrefColumnCount(3);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setHgrow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(textField1,Priority.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ALWAYS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textField2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textField2.setPrefColumnCount(3);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setHgrow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(textField2,Priority.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ALWAYS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float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t>temp1=Float.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(textField.getText())+Float.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(textField1.getText());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textField2.setText(temp1+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button1.setOnAction(event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float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temp2=Float.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(textField.getText())-Float.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(textField1.getText());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textField2.setText(temp2+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button2.setOnAction(event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float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temp3=Float.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(textField.getText())*Float.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(textField1.getText());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textField2.setText(temp3+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button3.setOnAction(event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float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temp4=Float.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(textField.getText())/Float.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parseFloat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(textField1.getText());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textField2.setText(temp4+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 root1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HBox(10,text,textField,text1,textField1,text2,textField2);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root1.setAlignment(Pos.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CENTER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 root2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HBox(10,button,button1,button2,button3);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root2.setAlignment(Pos.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CENTER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root.setTop(root1);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root.setBottom(root2);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Scene scene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Scene(root, 400, 80);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primaryStage.setTitle(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"Calculator"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primaryStage.setScene(scene);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primaryStage.show();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static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main(String[] args)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Application.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launch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(args);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>}</w:t>
      </w:r>
    </w:p>
    <w:p w:rsidR="0072401F" w:rsidRPr="00C20EDC" w:rsidRDefault="00C05A53">
      <w:r w:rsidRPr="00C20EDC">
        <w:rPr>
          <w:rFonts w:hint="eastAsia"/>
        </w:rPr>
        <w:t>2.2</w:t>
      </w:r>
    </w:p>
    <w:p w:rsidR="0072401F" w:rsidRPr="00C20EDC" w:rsidRDefault="00C05A53">
      <w:r w:rsidRPr="00C20EDC">
        <w:rPr>
          <w:rFonts w:hint="eastAsia"/>
        </w:rPr>
        <w:t>（</w:t>
      </w:r>
      <w:r w:rsidRPr="00C20EDC">
        <w:rPr>
          <w:rFonts w:hint="eastAsia"/>
        </w:rPr>
        <w:t>1</w:t>
      </w:r>
      <w:r w:rsidRPr="00C20EDC">
        <w:rPr>
          <w:rFonts w:hint="eastAsia"/>
        </w:rPr>
        <w:t>）</w:t>
      </w:r>
    </w:p>
    <w:p w:rsidR="0072401F" w:rsidRPr="00C20EDC" w:rsidRDefault="00C05A53">
      <w:pPr>
        <w:pStyle w:val="HTML"/>
        <w:widowControl/>
        <w:shd w:val="clear" w:color="auto" w:fill="FFFFFF"/>
        <w:rPr>
          <w:rFonts w:ascii="Courier New" w:hAnsi="Courier New" w:cs="Courier New" w:hint="default"/>
          <w:sz w:val="20"/>
          <w:szCs w:val="20"/>
        </w:rPr>
      </w:pP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package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sample;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javafx.application.Application;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javafx.scene.Scene;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javafx.scene.input.MouseButton;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javafx.scene.layout.Pane;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javafx.scene.paint.Color;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javafx.scene.shape.Circle;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javafx.scene.text.Text;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javafx.stage.Stage;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class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TestMouseEvent1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extends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Application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start(Stage stage){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stage.setTitle(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"TestEvent:"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Pane group=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Pane();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group.setOnMouseClicked(event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if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(event.getButton() == MouseButton.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PRIMARY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&amp;&amp;event.getClickCount()==1){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Text text=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Text(event.getX()+5,event.getY()-3,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"("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+event.getX()+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","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+event.getY()+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")"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Circle circle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Circle();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circle.setCenterX(event.getX());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circle.setCenterY(event.getY());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circle.setRadius(2.0f);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group.getChildren().add(text);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group.getChildren().add(circle);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Scene scene=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Scene(group,300,300,Color.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WHITE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stage.setScene(scene);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stage.show();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static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main(String[] args)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Application.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launch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(args);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>}</w:t>
      </w:r>
    </w:p>
    <w:p w:rsidR="0072401F" w:rsidRPr="00C20EDC" w:rsidRDefault="0072401F"/>
    <w:p w:rsidR="0072401F" w:rsidRPr="00C20EDC" w:rsidRDefault="0072401F"/>
    <w:p w:rsidR="0072401F" w:rsidRPr="00C20EDC" w:rsidRDefault="00C05A53">
      <w:r w:rsidRPr="00C20EDC">
        <w:rPr>
          <w:rFonts w:hint="eastAsia"/>
        </w:rPr>
        <w:t>2.3</w:t>
      </w:r>
    </w:p>
    <w:p w:rsidR="0072401F" w:rsidRPr="00C20EDC" w:rsidRDefault="00C05A53">
      <w:pPr>
        <w:pStyle w:val="HTML"/>
        <w:widowControl/>
        <w:shd w:val="clear" w:color="auto" w:fill="FFFFFF"/>
        <w:rPr>
          <w:rFonts w:ascii="Courier New" w:hAnsi="Courier New" w:cs="Courier New" w:hint="default"/>
          <w:sz w:val="20"/>
          <w:szCs w:val="20"/>
        </w:rPr>
      </w:pP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package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sample;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javafx.application.Application;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javafx.scene.Scene;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javafx.scene.control.TextField;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javafx.scene.layout.Pane;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javafx.scene.text.Font;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javafx.stage.Stage;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java.util.Scanner;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java.lang.String;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class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TestKeyEvent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extends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Application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start(Stage stage){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stage.setTitle(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"TestKeyEvent:"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textField=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Pane pane=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Pane();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Scanner input=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Scanner(System.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in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String str=input.next();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textField.setText(str);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textField.setFont(Font.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font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(20));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pane.getChildren().add(textField);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Scene scene=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Scene(pane,300,200);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stage.setScene(scene);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stage.show();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static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main(String[] args)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launch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(args);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>}</w:t>
      </w:r>
    </w:p>
    <w:p w:rsidR="0072401F" w:rsidRPr="00C20EDC" w:rsidRDefault="0072401F"/>
    <w:p w:rsidR="0072401F" w:rsidRPr="00C20EDC" w:rsidRDefault="0072401F"/>
    <w:p w:rsidR="0072401F" w:rsidRPr="00C20EDC" w:rsidRDefault="00C05A53">
      <w:r w:rsidRPr="00C20EDC">
        <w:rPr>
          <w:rFonts w:hint="eastAsia"/>
        </w:rPr>
        <w:t>2.4</w:t>
      </w:r>
    </w:p>
    <w:p w:rsidR="0072401F" w:rsidRPr="00C20EDC" w:rsidRDefault="00C05A53">
      <w:pPr>
        <w:pStyle w:val="HTML"/>
        <w:widowControl/>
        <w:shd w:val="clear" w:color="auto" w:fill="FFFFFF"/>
        <w:rPr>
          <w:rFonts w:ascii="Courier New" w:hAnsi="Courier New" w:cs="Courier New" w:hint="default"/>
          <w:sz w:val="20"/>
          <w:szCs w:val="20"/>
        </w:rPr>
      </w:pP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package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sample;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javafx.application.Application;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javafx.event.EventHandler;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javafx.geometry.Insets;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lastRenderedPageBreak/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javafx.geometry.Pos;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javafx.scene.Group;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javafx.scene.Scene;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javafx.scene.control.Button;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javafx.scene.control.RadioButton;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javafx.scene.control.TextField;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javafx.scene.control.ToggleGroup;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javafx.scene.input.MouseEvent;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javafx.scene.layout.HBox;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javafx.scene.layout.VBox;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javafx.scene.paint.Color;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javafx.scene.text.Font;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javafx.scene.text.Text;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javafx.stage.Stage;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javafx.scene.shape.Rectangle;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class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TestRadioButton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extends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Application{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start(Stage primaryStage){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primaryStage.setTitle(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"TestRadioButton:"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VBox vBox=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VBox();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ToggleGroup toggleGroup=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ToggleGroup();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 button1=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"Red"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button1.setToggleGroup(toggleGroup);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 button2=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"Yellow"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button2.setToggleGroup(toggleGroup);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 button3=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"Black"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button3.setToggleGroup(toggleGroup);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 button4=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"Orange"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button4.setToggleGroup(toggleGroup);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 button5=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"Green"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button5.setToggleGroup(toggleGroup);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 button6=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"&lt;="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 button7=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"=&gt;"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 hBox1=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HBox(10,button1,button2,button3,button4,button5);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hBox1.setPadding(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Insets(5,10,10,40));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hBox1.setAlignment(Pos.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TOP_CENTER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Group group=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Group();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 text;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t xml:space="preserve">        text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Text(30,85,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"Programming is fun!"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text.setFont(Font.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font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(20));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Rectangle rectangle=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Rectangle(10,30,380,100);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rectangle.setFill(Color.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WHITE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button1.setOnAction(event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text.setFill(Color.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RED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button2.setOnAction(event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text.setFill(Color.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YELLOW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button3.setOnAction(event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text.setFill(Color.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BLACK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button4.setOnAction(event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text.setFill(Color.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ORANGE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button5.setOnAction(event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text.setFill(Color.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GREEN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button6.setOnMouseClicked(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EventHandler&lt;MouseEvent&gt;()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int x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=30;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@Override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handle(MouseEvent event)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text.setLayoutX(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x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-2);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text.setLayoutY(0);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x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x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-2;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button7.setOnMouseClicked(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EventHandler&lt;MouseEvent&gt;()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int y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=30;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@Override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handle(MouseEvent event)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text.setLayoutX(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y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+2);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text.setLayoutY(0);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y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y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+2;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group.getChildren().add(hBox1);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group.getChildren().add(rectangle);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group.getChildren().add(text);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br/>
        <w:t xml:space="preserve">        HBox hBox2=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HBox(10,button6 ,button7);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hBox2.setPadding(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Insets(5,10,10,40));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hBox2.setAlignment(Pos.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TOP_CENTER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VBox vBox1=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VBox();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vBox1.getChildren().add(group);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vBox1.getChildren().add(hBox2);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Scene scene=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Scene(vBox1,400,170,Color.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GRAY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primaryStage.setScene(scene);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primaryStage.show();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static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main(String[] args)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launch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(args);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>}</w:t>
      </w:r>
    </w:p>
    <w:p w:rsidR="0072401F" w:rsidRPr="00C20EDC" w:rsidRDefault="0072401F"/>
    <w:p w:rsidR="0072401F" w:rsidRPr="00C20EDC" w:rsidRDefault="0072401F"/>
    <w:p w:rsidR="0072401F" w:rsidRPr="00C20EDC" w:rsidRDefault="00C05A53">
      <w:r w:rsidRPr="00C20EDC">
        <w:rPr>
          <w:rFonts w:hint="eastAsia"/>
        </w:rPr>
        <w:t>2.5</w:t>
      </w:r>
    </w:p>
    <w:p w:rsidR="0072401F" w:rsidRPr="00C20EDC" w:rsidRDefault="00C05A53">
      <w:pPr>
        <w:pStyle w:val="HTML"/>
        <w:widowControl/>
        <w:shd w:val="clear" w:color="auto" w:fill="FFFFFF"/>
        <w:rPr>
          <w:rFonts w:ascii="Courier New" w:hAnsi="Courier New" w:cs="Courier New" w:hint="default"/>
          <w:sz w:val="20"/>
          <w:szCs w:val="20"/>
        </w:rPr>
      </w:pP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package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sample;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javafx.application.Application;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javafx.geometry.Insets;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javafx.scene.Scene;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javafx.scene.control.TextField;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javafx.scene.layout.GridPane;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javafx.scene.text.Text;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javafx.stage.Stage;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java.lang.String;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java.math.BigInteger;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class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TestBinaryConversion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extends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Application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start(Stage primaryStage){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primaryStage.setTitle(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"BinaryConversion:"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 text=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"Decimal"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textField=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 text1=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"Hex"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textField1=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 text2=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"Binary"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t xml:space="preserve">        TextField textField2=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 gridPane=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GridPane();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gridPane.setPadding(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Insets(20,10,10,20));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gridPane.setHgap(10);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gridPane.setVgap(10);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gridPane.add(text,0,0);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gridPane.add(textField,1,0);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gridPane.add(text1,0,1);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gridPane.add(textField1,1,1);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gridPane.add(text2,0,2);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gridPane.add(textField2,1,2);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String str=textField.getText();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i=Integer.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valueOf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(str).intValue();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textField1.setText(Integer.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toHexString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(i));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textField2.setText(Integer.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toBinaryString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(i));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textField1.setOnAction(event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String str=textField1.getText();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textField.setText(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BigInteger(str,16).toString()+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i=Integer.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valueOf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BigInteger(str,16).toString());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textField2.setText(Integer.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toBinaryString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(i));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textField2.setOnAction(event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String str=textField2.getText();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i=Integer.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parseInt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(str,2);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textField.setText(i+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textField1.setText(Integer.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toHexString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(i));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Scene scene=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Scene(gridPane,300,150);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primaryStage.setScene(scene);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primaryStage.show();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static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main(String[] args)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launch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(args);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>}</w:t>
      </w:r>
    </w:p>
    <w:p w:rsidR="0072401F" w:rsidRPr="00C20EDC" w:rsidRDefault="0072401F"/>
    <w:p w:rsidR="0072401F" w:rsidRPr="00C20EDC" w:rsidRDefault="0072401F"/>
    <w:p w:rsidR="0072401F" w:rsidRPr="00C20EDC" w:rsidRDefault="00C05A53">
      <w:r w:rsidRPr="00C20EDC">
        <w:rPr>
          <w:rFonts w:hint="eastAsia"/>
        </w:rPr>
        <w:t>2.6</w:t>
      </w:r>
    </w:p>
    <w:p w:rsidR="0072401F" w:rsidRPr="00C20EDC" w:rsidRDefault="00C05A53">
      <w:pPr>
        <w:pStyle w:val="HTML"/>
        <w:widowControl/>
        <w:shd w:val="clear" w:color="auto" w:fill="FFFFFF"/>
        <w:rPr>
          <w:rFonts w:hint="default"/>
        </w:rPr>
      </w:pP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package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sample;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javafx.application.Application;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javafx.geometry.Insets;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javafx.geometry.Pos;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javafx.scene.Scene;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javafx.scene.control.RadioButton;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javafx.scene.control.TextField;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javafx.scene.control.ToggleGroup;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javafx.scene.layout.HBox;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javafx.scene.layout.VBox;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javafx.scene.text.Font;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javafx.scene.text.Text;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javafx.stage.Stage;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javafx.geometry.*;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java.awt.*;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class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TestSetAttribute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extends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Application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start(Stage primaryStage){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primaryStage.setTitle(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"SetAttribute:"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 text=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"Text Field"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textField=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"The Blue Sky"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 hBox=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HBox(5,text,textField);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hBox.setPadding(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Insets(5,0,0,0));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hBox.setAlignment(Pos.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CENTER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ToggleGroup toggleGroup=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ToggleGroup();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 radioButton=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"Left"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radioButton.setToggleGroup(toggleGroup);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 radioButton1=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"Center"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radioButton1.setToggleGroup(toggleGroup);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 radioButton2=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RadioButton(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"Right"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radioButton2.setToggleGroup(toggleGroup);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 text1=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"Column Size"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textField1=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 hBox1=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HBox(5,radioButton,radioButton1,radioButton2,text1,textField1);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hBox.setPadding(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Insets(5,0,0,0));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t xml:space="preserve">        hBox1.setAlignment(Pos.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CENTER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String str=textField.getText();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textField.alignmentProperty().setValue(Pos.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CENTER_LEFT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radioButton1.setOnAction(event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String str=textField.getText();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textField.alignmentProperty().setValue(Pos.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CENTER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radioButton2.setOnAction(event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String str=textField.getText();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textField.alignmentProperty().setValue(Pos.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CENTER_RIGHT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textField1.setOnAction(event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String str=textField1.getText();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i=Integer.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parseInt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(str,10);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textField.setFont(Font.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font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(i));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VBox vBox=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VBox(10,hBox,hBox1);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Scene scene=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Scene(vBox,450,80);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primaryStage.setScene(scene);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primaryStage.show();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static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main(String[] args)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Application.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launch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(args);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/>
          <w:sz w:val="20"/>
          <w:szCs w:val="20"/>
          <w:shd w:val="clear" w:color="auto" w:fill="FFFFFF"/>
        </w:rPr>
        <w:t>}</w:t>
      </w:r>
    </w:p>
    <w:p w:rsidR="0072401F" w:rsidRPr="00C20EDC" w:rsidRDefault="00C05A53">
      <w:r w:rsidRPr="00C20EDC">
        <w:rPr>
          <w:rFonts w:hint="eastAsia"/>
        </w:rPr>
        <w:t>2.7</w:t>
      </w:r>
    </w:p>
    <w:p w:rsidR="0072401F" w:rsidRPr="00C20EDC" w:rsidRDefault="00C05A53">
      <w:pPr>
        <w:pStyle w:val="HTML"/>
        <w:widowControl/>
        <w:shd w:val="clear" w:color="auto" w:fill="FFFFFF"/>
        <w:rPr>
          <w:rFonts w:ascii="Courier New" w:hAnsi="Courier New" w:cs="Courier New" w:hint="default"/>
          <w:sz w:val="20"/>
          <w:szCs w:val="20"/>
        </w:rPr>
      </w:pP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package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sample;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javafx.application.Application;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javafx.event.ActionEvent;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javafx.scene.Scene;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javafx.scene.control.*;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javafx.scene.layout.*;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javafx.scene.text.Font;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import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javafx.stage.Stage;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class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TestButton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extends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Application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t xml:space="preserve">    @Override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start(Stage stage)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throws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Exception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Pane pane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Pane();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pane.setPrefHeight(265.0);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pane.setPrefWidth(539.0);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Label loan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Label(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"loan Amount"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loan.setPrefHeight(22.0);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loan.setPrefWidth(94.0);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loan.setFont(Font.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font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(13.0));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loanField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loanField.setPrefHeight(23.0);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loanField.setPrefWidth(119.0);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Label yearl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Label(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"Number of Years"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yearl.setPrefHeight(18.0);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yearl.setPrefWidth(112.0);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yearl.setFont(Font.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font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(13.0));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TextField yearField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TextField();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yearField.setPrefHeight(23.0);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yearField.setPrefWidth(102.0);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 hbox1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HBox();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hbox1.setLayoutX(8.0);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hbox1.setLayoutY(12.0);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hbox1.setPrefHeight(28.0);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hbox1.setPrefWidth(218.0);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hbox1.getChildren().addAll(loan, loanField);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 hbox2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HBox();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hbox2.setLayoutX(227.0);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hbox2.setLayoutY(14.0);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hbox2.setPrefHeight(23.0);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hbox2.setPrefWidth(241.0);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hbox2.getChildren().addAll(yearl, yearField);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 buttonShow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Button(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"Show Table"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buttonShow.setLayoutX(450.0);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buttonShow.setLayoutY(14.0);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buttonShow.setMnemonicParsing(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false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TextArea calArea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TextArea();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t xml:space="preserve">        calArea.setPrefHeight(223.0);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calArea.setPrefWidth(531.0);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ScrollPane scrollpane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ScrollPane();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scrollpane.setLayoutX(3.0);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scrollpane.setLayoutY(40.0);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scrollpane.setPrefHeight(222.0);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scrollpane.setPrefWidth(531.0);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scrollpane.setContent(calArea);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buttonShow.setOnAction((ActionEvent Event) -&gt;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loanAmount = 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valueOf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(loanField.getText());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year = Integer.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valueOf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(yearField.getText());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calArea.setText(calculate(loanAmount, year));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pane.getChildren().addAll(hbox1, hbox2,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buttonShow, scrollpane);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Scene scene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Scene(pane);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stage.setScene(scene);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stage.show();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private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String calculate(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loanAmount,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int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year)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StringBuilder str =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new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StringBuilder(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"Interest Rate "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+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"\t    Monthly Payment"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 xml:space="preserve">+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"\tTotal Payment\n"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double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monthlyPayment, totalPayment, monthlyRate;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for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double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rate = 5.0; rate &lt;= 8.0; rate += 0.125)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monthlyRate = rate / 1200;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monthlyPayment = loanAmount * monthlyRate /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    (1 - (Math.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pow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(1 / (1 + monthlyRate), year * 12)));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totalPayment = monthlyPayment * year * 12;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str.append(String.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format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"%5.3f%c     %20.2f               %20.2f\n"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, rate,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    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>'%'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, monthlyPayment, totalPayment));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System.</w:t>
      </w:r>
      <w:r w:rsidRPr="00C20EDC">
        <w:rPr>
          <w:rFonts w:ascii="Courier New" w:hAnsi="Courier New" w:cs="Courier New" w:hint="default"/>
          <w:b/>
          <w:i/>
          <w:sz w:val="20"/>
          <w:szCs w:val="20"/>
          <w:shd w:val="clear" w:color="auto" w:fill="FFFFFF"/>
        </w:rPr>
        <w:t>out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.println(str);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return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str.toString();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</w:t>
      </w:r>
      <w:r w:rsidRPr="00C20EDC">
        <w:rPr>
          <w:rFonts w:ascii="Courier New" w:hAnsi="Courier New" w:cs="Courier New" w:hint="default"/>
          <w:b/>
          <w:sz w:val="20"/>
          <w:szCs w:val="20"/>
          <w:shd w:val="clear" w:color="auto" w:fill="FFFFFF"/>
        </w:rPr>
        <w:t xml:space="preserve">public static void 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main(String[] args) {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 xml:space="preserve">        </w:t>
      </w:r>
      <w:r w:rsidRPr="00C20EDC">
        <w:rPr>
          <w:rFonts w:ascii="Courier New" w:hAnsi="Courier New" w:cs="Courier New" w:hint="default"/>
          <w:i/>
          <w:sz w:val="20"/>
          <w:szCs w:val="20"/>
          <w:shd w:val="clear" w:color="auto" w:fill="FFFFFF"/>
        </w:rPr>
        <w:t>launch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t>(args);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lastRenderedPageBreak/>
        <w:t xml:space="preserve">    }</w:t>
      </w:r>
      <w:r w:rsidRPr="00C20EDC">
        <w:rPr>
          <w:rFonts w:ascii="Courier New" w:hAnsi="Courier New" w:cs="Courier New" w:hint="default"/>
          <w:sz w:val="20"/>
          <w:szCs w:val="20"/>
          <w:shd w:val="clear" w:color="auto" w:fill="FFFFFF"/>
        </w:rPr>
        <w:br/>
        <w:t>}</w:t>
      </w:r>
    </w:p>
    <w:p w:rsidR="0072401F" w:rsidRPr="00C20EDC" w:rsidRDefault="0072401F"/>
    <w:p w:rsidR="0072401F" w:rsidRPr="00C20EDC" w:rsidRDefault="0072401F"/>
    <w:sectPr w:rsidR="0072401F" w:rsidRPr="00C20EDC">
      <w:head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4F43" w:rsidRDefault="00864F43">
      <w:r>
        <w:separator/>
      </w:r>
    </w:p>
  </w:endnote>
  <w:endnote w:type="continuationSeparator" w:id="0">
    <w:p w:rsidR="00864F43" w:rsidRDefault="00864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GoudySansStd-Bold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oudySansStd-Bold-SC750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4F43" w:rsidRDefault="00864F43">
      <w:r>
        <w:separator/>
      </w:r>
    </w:p>
  </w:footnote>
  <w:footnote w:type="continuationSeparator" w:id="0">
    <w:p w:rsidR="00864F43" w:rsidRDefault="00864F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01F" w:rsidRDefault="0072401F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58B9FEA"/>
    <w:multiLevelType w:val="singleLevel"/>
    <w:tmpl w:val="B58B9FEA"/>
    <w:lvl w:ilvl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1" w15:restartNumberingAfterBreak="0">
    <w:nsid w:val="244B0712"/>
    <w:multiLevelType w:val="multilevel"/>
    <w:tmpl w:val="244B0712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C1ED35"/>
    <w:multiLevelType w:val="singleLevel"/>
    <w:tmpl w:val="79C1ED35"/>
    <w:lvl w:ilvl="0">
      <w:start w:val="1"/>
      <w:numFmt w:val="decimal"/>
      <w:suff w:val="nothing"/>
      <w:lvlText w:val="%1．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AA36D21"/>
    <w:rsid w:val="000C190A"/>
    <w:rsid w:val="006855BF"/>
    <w:rsid w:val="0072401F"/>
    <w:rsid w:val="00864F43"/>
    <w:rsid w:val="00BB2394"/>
    <w:rsid w:val="00C05A53"/>
    <w:rsid w:val="00C20EDC"/>
    <w:rsid w:val="00E055AA"/>
    <w:rsid w:val="01C31D46"/>
    <w:rsid w:val="058A03E9"/>
    <w:rsid w:val="09A642D6"/>
    <w:rsid w:val="0AA36D21"/>
    <w:rsid w:val="11A47DDE"/>
    <w:rsid w:val="188F0FCF"/>
    <w:rsid w:val="21357FA8"/>
    <w:rsid w:val="2187652E"/>
    <w:rsid w:val="349C0A57"/>
    <w:rsid w:val="352429D4"/>
    <w:rsid w:val="47175848"/>
    <w:rsid w:val="52D71BBC"/>
    <w:rsid w:val="536272AD"/>
    <w:rsid w:val="62E419BA"/>
    <w:rsid w:val="636D120D"/>
    <w:rsid w:val="64860292"/>
    <w:rsid w:val="68CC57F6"/>
    <w:rsid w:val="6F59658D"/>
    <w:rsid w:val="751C7125"/>
    <w:rsid w:val="7F711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4B0C6A4"/>
  <w15:docId w15:val="{F8E2700F-3878-46F1-987F-D4D60AE8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 w:qFormat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4">
    <w:name w:val="Title"/>
    <w:basedOn w:val="a"/>
    <w:next w:val="a"/>
    <w:qFormat/>
    <w:pPr>
      <w:widowControl/>
      <w:spacing w:before="720" w:after="200" w:line="276" w:lineRule="auto"/>
      <w:jc w:val="left"/>
    </w:pPr>
    <w:rPr>
      <w:rFonts w:ascii="Franklin Gothic Book" w:eastAsia="华文楷体" w:hAnsi="Franklin Gothic Book"/>
      <w:caps/>
      <w:color w:val="477AB1"/>
      <w:spacing w:val="10"/>
      <w:kern w:val="28"/>
      <w:sz w:val="52"/>
      <w:szCs w:val="52"/>
      <w:lang w:eastAsia="en-US" w:bidi="en-US"/>
    </w:rPr>
  </w:style>
  <w:style w:type="character" w:styleId="a5">
    <w:name w:val="Strong"/>
    <w:qFormat/>
    <w:rPr>
      <w:b/>
      <w:bCs/>
    </w:rPr>
  </w:style>
  <w:style w:type="paragraph" w:styleId="a6">
    <w:name w:val="footer"/>
    <w:basedOn w:val="a"/>
    <w:link w:val="a7"/>
    <w:rsid w:val="00BB23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BB239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25</Pages>
  <Words>3769</Words>
  <Characters>21488</Characters>
  <Application>Microsoft Office Word</Application>
  <DocSecurity>0</DocSecurity>
  <Lines>179</Lines>
  <Paragraphs>50</Paragraphs>
  <ScaleCrop>false</ScaleCrop>
  <Company>Microsoft</Company>
  <LinksUpToDate>false</LinksUpToDate>
  <CharactersWithSpaces>25207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那时  雨中。</dc:creator>
  <cp:lastModifiedBy>云 泽</cp:lastModifiedBy>
  <cp:revision>4</cp:revision>
  <dcterms:created xsi:type="dcterms:W3CDTF">2018-11-28T02:30:00Z</dcterms:created>
  <dcterms:modified xsi:type="dcterms:W3CDTF">2018-11-30T12:58:00Z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