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CBF" w:rsidRDefault="00341CBF" w:rsidP="00341CBF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案例編號</w:t>
      </w:r>
      <w:r>
        <w:rPr>
          <w:rFonts w:ascii="Verdana" w:hAnsi="Verdana" w:hint="eastAsia"/>
          <w:color w:val="000000"/>
          <w:sz w:val="21"/>
          <w:szCs w:val="21"/>
        </w:rPr>
        <w:t xml:space="preserve">: </w:t>
      </w:r>
      <w:r w:rsidR="007F6A56">
        <w:rPr>
          <w:rFonts w:ascii="Verdana" w:hAnsi="Verdana" w:hint="eastAsia"/>
          <w:color w:val="000000"/>
          <w:sz w:val="21"/>
          <w:szCs w:val="21"/>
        </w:rPr>
        <w:t>選單</w:t>
      </w:r>
    </w:p>
    <w:p w:rsidR="00341CBF" w:rsidRDefault="00341CBF" w:rsidP="00341CBF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案例簡述</w:t>
      </w:r>
      <w:r>
        <w:rPr>
          <w:rFonts w:ascii="Verdana" w:hAnsi="Verdana" w:hint="eastAsia"/>
          <w:color w:val="000000"/>
          <w:sz w:val="21"/>
          <w:szCs w:val="21"/>
        </w:rPr>
        <w:t>:</w:t>
      </w:r>
      <w:r w:rsidR="007F6A56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7F6A56">
        <w:rPr>
          <w:rFonts w:ascii="Verdana" w:hAnsi="Verdana" w:hint="eastAsia"/>
          <w:color w:val="000000"/>
          <w:sz w:val="21"/>
          <w:szCs w:val="21"/>
        </w:rPr>
        <w:t>使用者透過此功能選擇想要執行的動作</w:t>
      </w:r>
    </w:p>
    <w:p w:rsidR="00341CBF" w:rsidRDefault="00341CBF" w:rsidP="00341CBF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前置條件</w:t>
      </w:r>
      <w:r>
        <w:rPr>
          <w:rFonts w:ascii="Verdana" w:hAnsi="Verdana" w:hint="eastAsia"/>
          <w:color w:val="000000"/>
          <w:sz w:val="21"/>
          <w:szCs w:val="21"/>
        </w:rPr>
        <w:t>:</w:t>
      </w:r>
      <w:r w:rsidR="007F6A56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7F6A56">
        <w:rPr>
          <w:rFonts w:ascii="Verdana" w:hAnsi="Verdana" w:hint="eastAsia"/>
          <w:color w:val="000000"/>
          <w:sz w:val="21"/>
          <w:szCs w:val="21"/>
        </w:rPr>
        <w:t>使用者開啟此程式</w:t>
      </w:r>
    </w:p>
    <w:p w:rsidR="00341CBF" w:rsidRDefault="00341CBF" w:rsidP="00341CBF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測試步驟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>
        <w:rPr>
          <w:rFonts w:ascii="Verdana" w:hAnsi="Verdana"/>
          <w:color w:val="000000"/>
          <w:sz w:val="21"/>
          <w:szCs w:val="21"/>
        </w:rPr>
        <w:t>含輸入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 w:hint="eastAsia"/>
          <w:color w:val="000000"/>
          <w:sz w:val="21"/>
          <w:szCs w:val="21"/>
        </w:rPr>
        <w:t>:</w:t>
      </w:r>
      <w:r w:rsidR="007F6A56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7F6A56" w:rsidRDefault="007F6A56" w:rsidP="007F6A56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輸入</w:t>
      </w:r>
      <w:r w:rsidR="001E6445">
        <w:rPr>
          <w:rFonts w:ascii="Verdana" w:hAnsi="Verdana" w:hint="eastAsia"/>
          <w:color w:val="000000"/>
          <w:sz w:val="21"/>
          <w:szCs w:val="21"/>
        </w:rPr>
        <w:t>功能代碼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:  N: </w:t>
      </w:r>
      <w:r w:rsidR="001E6445">
        <w:rPr>
          <w:rFonts w:ascii="Verdana" w:hAnsi="Verdana" w:hint="eastAsia"/>
          <w:color w:val="000000"/>
          <w:sz w:val="21"/>
          <w:szCs w:val="21"/>
        </w:rPr>
        <w:t>食物需求、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P: </w:t>
      </w:r>
      <w:r w:rsidR="001E6445">
        <w:rPr>
          <w:rFonts w:ascii="Verdana" w:hAnsi="Verdana" w:hint="eastAsia"/>
          <w:color w:val="000000"/>
          <w:sz w:val="21"/>
          <w:szCs w:val="21"/>
        </w:rPr>
        <w:t>價格、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C: </w:t>
      </w:r>
      <w:r w:rsidR="001E6445">
        <w:rPr>
          <w:rFonts w:ascii="Verdana" w:hAnsi="Verdana" w:hint="eastAsia"/>
          <w:color w:val="000000"/>
          <w:sz w:val="21"/>
          <w:szCs w:val="21"/>
        </w:rPr>
        <w:t>輪盤、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S: </w:t>
      </w:r>
      <w:r w:rsidR="001E6445">
        <w:rPr>
          <w:rFonts w:ascii="Verdana" w:hAnsi="Verdana" w:hint="eastAsia"/>
          <w:color w:val="000000"/>
          <w:sz w:val="21"/>
          <w:szCs w:val="21"/>
        </w:rPr>
        <w:t>搜尋、其他</w:t>
      </w:r>
      <w:r w:rsidR="001E6445">
        <w:rPr>
          <w:rFonts w:ascii="Verdana" w:hAnsi="Verdana" w:hint="eastAsia"/>
          <w:color w:val="000000"/>
          <w:sz w:val="21"/>
          <w:szCs w:val="21"/>
        </w:rPr>
        <w:t>: WRONG</w:t>
      </w:r>
    </w:p>
    <w:p w:rsidR="001E6445" w:rsidRDefault="001E6445" w:rsidP="007F6A56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系統判斷代碼</w:t>
      </w:r>
    </w:p>
    <w:p w:rsidR="001E6445" w:rsidRDefault="001E6445" w:rsidP="007F6A56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進入對應代碼的功能或輸出</w:t>
      </w:r>
      <w:r>
        <w:rPr>
          <w:rFonts w:ascii="Verdana" w:hAnsi="Verdana" w:hint="eastAsia"/>
          <w:color w:val="000000"/>
          <w:sz w:val="21"/>
          <w:szCs w:val="21"/>
        </w:rPr>
        <w:t>WRONG</w:t>
      </w:r>
    </w:p>
    <w:p w:rsidR="00341CBF" w:rsidRDefault="00341CBF" w:rsidP="00341CBF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預期結果</w:t>
      </w:r>
      <w:r>
        <w:rPr>
          <w:rFonts w:ascii="Verdana" w:hAnsi="Verdana" w:hint="eastAsia"/>
          <w:color w:val="000000"/>
          <w:sz w:val="21"/>
          <w:szCs w:val="21"/>
        </w:rPr>
        <w:t>: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 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N: </w:t>
      </w:r>
      <w:r w:rsidR="001E6445">
        <w:rPr>
          <w:rFonts w:ascii="Verdana" w:hAnsi="Verdana" w:hint="eastAsia"/>
          <w:color w:val="000000"/>
          <w:sz w:val="21"/>
          <w:szCs w:val="21"/>
        </w:rPr>
        <w:t>進入</w:t>
      </w:r>
      <w:r w:rsidR="001E6445">
        <w:rPr>
          <w:rFonts w:ascii="Verdana" w:hAnsi="Verdana" w:hint="eastAsia"/>
          <w:color w:val="000000"/>
          <w:sz w:val="21"/>
          <w:szCs w:val="21"/>
        </w:rPr>
        <w:t>食物需求、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P: </w:t>
      </w:r>
      <w:r w:rsidR="001E6445">
        <w:rPr>
          <w:rFonts w:ascii="Verdana" w:hAnsi="Verdana" w:hint="eastAsia"/>
          <w:color w:val="000000"/>
          <w:sz w:val="21"/>
          <w:szCs w:val="21"/>
        </w:rPr>
        <w:t>進入</w:t>
      </w:r>
      <w:r w:rsidR="001E6445">
        <w:rPr>
          <w:rFonts w:ascii="Verdana" w:hAnsi="Verdana" w:hint="eastAsia"/>
          <w:color w:val="000000"/>
          <w:sz w:val="21"/>
          <w:szCs w:val="21"/>
        </w:rPr>
        <w:t>價格、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C: </w:t>
      </w:r>
      <w:r w:rsidR="001E6445">
        <w:rPr>
          <w:rFonts w:ascii="Verdana" w:hAnsi="Verdana" w:hint="eastAsia"/>
          <w:color w:val="000000"/>
          <w:sz w:val="21"/>
          <w:szCs w:val="21"/>
        </w:rPr>
        <w:t>進入</w:t>
      </w:r>
      <w:r w:rsidR="001E6445">
        <w:rPr>
          <w:rFonts w:ascii="Verdana" w:hAnsi="Verdana" w:hint="eastAsia"/>
          <w:color w:val="000000"/>
          <w:sz w:val="21"/>
          <w:szCs w:val="21"/>
        </w:rPr>
        <w:t>輪盤、</w:t>
      </w:r>
      <w:r w:rsidR="001E6445">
        <w:rPr>
          <w:rFonts w:ascii="Verdana" w:hAnsi="Verdana" w:hint="eastAsia"/>
          <w:color w:val="000000"/>
          <w:sz w:val="21"/>
          <w:szCs w:val="21"/>
        </w:rPr>
        <w:t xml:space="preserve">S: </w:t>
      </w:r>
      <w:r w:rsidR="001E6445">
        <w:rPr>
          <w:rFonts w:ascii="Verdana" w:hAnsi="Verdana" w:hint="eastAsia"/>
          <w:color w:val="000000"/>
          <w:sz w:val="21"/>
          <w:szCs w:val="21"/>
        </w:rPr>
        <w:t>進入</w:t>
      </w:r>
      <w:r w:rsidR="001E6445">
        <w:rPr>
          <w:rFonts w:ascii="Verdana" w:hAnsi="Verdana" w:hint="eastAsia"/>
          <w:color w:val="000000"/>
          <w:sz w:val="21"/>
          <w:szCs w:val="21"/>
        </w:rPr>
        <w:t>搜尋、其他</w:t>
      </w:r>
      <w:r w:rsidR="001E6445">
        <w:rPr>
          <w:rFonts w:ascii="Verdana" w:hAnsi="Verdana" w:hint="eastAsia"/>
          <w:color w:val="000000"/>
          <w:sz w:val="21"/>
          <w:szCs w:val="21"/>
        </w:rPr>
        <w:t>:</w:t>
      </w:r>
      <w:r w:rsidR="001E6445">
        <w:rPr>
          <w:rFonts w:ascii="Verdana" w:hAnsi="Verdana" w:hint="eastAsia"/>
          <w:color w:val="000000"/>
          <w:sz w:val="21"/>
          <w:szCs w:val="21"/>
        </w:rPr>
        <w:t>輸出</w:t>
      </w:r>
      <w:r w:rsidR="001E6445">
        <w:rPr>
          <w:rFonts w:ascii="Verdana" w:hAnsi="Verdana" w:hint="eastAsia"/>
          <w:color w:val="000000"/>
          <w:sz w:val="21"/>
          <w:szCs w:val="21"/>
        </w:rPr>
        <w:t>WRONG</w:t>
      </w:r>
    </w:p>
    <w:p w:rsidR="00341CBF" w:rsidRDefault="00341CBF" w:rsidP="00341CBF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測試結果</w:t>
      </w:r>
      <w:r w:rsidR="002A2B20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通過：程式執行符合預</w:t>
      </w:r>
      <w:r w:rsidR="002A2B20">
        <w:rPr>
          <w:rFonts w:ascii="Verdana" w:hAnsi="Verdana"/>
          <w:color w:val="000000"/>
          <w:sz w:val="21"/>
          <w:szCs w:val="21"/>
        </w:rPr>
        <w:t>期</w:t>
      </w:r>
    </w:p>
    <w:p w:rsidR="007F5190" w:rsidRPr="007F5190" w:rsidRDefault="007F5190" w:rsidP="00341CBF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策略</w:t>
      </w:r>
      <w:r>
        <w:rPr>
          <w:rFonts w:ascii="Verdana" w:hAnsi="Verdana" w:hint="eastAsia"/>
          <w:color w:val="000000"/>
          <w:sz w:val="21"/>
          <w:szCs w:val="21"/>
        </w:rPr>
        <w:t xml:space="preserve">: </w:t>
      </w:r>
      <w:r>
        <w:rPr>
          <w:rFonts w:ascii="Verdana" w:hAnsi="Verdana" w:hint="eastAsia"/>
          <w:color w:val="000000"/>
          <w:sz w:val="21"/>
          <w:szCs w:val="21"/>
        </w:rPr>
        <w:t>黑箱測試</w:t>
      </w:r>
      <w:bookmarkStart w:id="0" w:name="_GoBack"/>
      <w:bookmarkEnd w:id="0"/>
    </w:p>
    <w:p w:rsidR="00825D00" w:rsidRPr="007F5190" w:rsidRDefault="00825D00" w:rsidP="00825D00">
      <w:pPr>
        <w:pStyle w:val="Web"/>
        <w:shd w:val="clear" w:color="auto" w:fill="FFFFFF"/>
        <w:spacing w:before="0" w:beforeAutospacing="0" w:after="150" w:afterAutospacing="0"/>
        <w:rPr>
          <w:rFonts w:hint="eastAsia"/>
          <w:color w:val="000000"/>
          <w:sz w:val="21"/>
          <w:szCs w:val="21"/>
        </w:rPr>
      </w:pPr>
      <w:r w:rsidRPr="007F5190">
        <w:rPr>
          <w:rFonts w:hint="eastAsia"/>
          <w:sz w:val="21"/>
          <w:szCs w:val="21"/>
        </w:rPr>
        <w:t>決策表測試</w:t>
      </w:r>
      <w:r w:rsidR="005E5674" w:rsidRPr="007F5190">
        <w:rPr>
          <w:rFonts w:hint="eastAsia"/>
          <w:sz w:val="21"/>
          <w:szCs w:val="21"/>
        </w:rPr>
        <w:t xml:space="preserve">: </w:t>
      </w:r>
      <w:r w:rsidRPr="007F5190">
        <w:rPr>
          <w:rFonts w:hint="eastAsia"/>
          <w:color w:val="000000"/>
          <w:sz w:val="21"/>
          <w:szCs w:val="21"/>
        </w:rPr>
        <w:t>N: 進入食物需求、</w:t>
      </w:r>
    </w:p>
    <w:p w:rsidR="005E5674" w:rsidRPr="007F5190" w:rsidRDefault="005E5674" w:rsidP="00825D00">
      <w:pPr>
        <w:pStyle w:val="Web"/>
        <w:shd w:val="clear" w:color="auto" w:fill="FFFFFF"/>
        <w:spacing w:before="0" w:beforeAutospacing="0" w:after="150" w:afterAutospacing="0"/>
        <w:ind w:left="960"/>
        <w:rPr>
          <w:rFonts w:hint="eastAsia"/>
          <w:color w:val="000000"/>
          <w:sz w:val="21"/>
          <w:szCs w:val="21"/>
        </w:rPr>
      </w:pPr>
      <w:r w:rsidRPr="007F5190">
        <w:rPr>
          <w:rFonts w:hint="eastAsia"/>
          <w:color w:val="000000"/>
          <w:sz w:val="21"/>
          <w:szCs w:val="21"/>
        </w:rPr>
        <w:t xml:space="preserve">    </w:t>
      </w:r>
      <w:r w:rsidR="00825D00" w:rsidRPr="007F5190">
        <w:rPr>
          <w:rFonts w:hint="eastAsia"/>
          <w:color w:val="000000"/>
          <w:sz w:val="21"/>
          <w:szCs w:val="21"/>
        </w:rPr>
        <w:t>P: 進入價格、</w:t>
      </w:r>
    </w:p>
    <w:p w:rsidR="005E5674" w:rsidRPr="007F5190" w:rsidRDefault="005E5674" w:rsidP="005E5674">
      <w:pPr>
        <w:pStyle w:val="Web"/>
        <w:shd w:val="clear" w:color="auto" w:fill="FFFFFF"/>
        <w:spacing w:before="0" w:beforeAutospacing="0" w:after="150" w:afterAutospacing="0"/>
        <w:ind w:left="960"/>
        <w:rPr>
          <w:rFonts w:hint="eastAsia"/>
          <w:color w:val="000000"/>
          <w:sz w:val="21"/>
          <w:szCs w:val="21"/>
        </w:rPr>
      </w:pPr>
      <w:r w:rsidRPr="007F5190">
        <w:rPr>
          <w:rFonts w:hint="eastAsia"/>
          <w:color w:val="000000"/>
          <w:sz w:val="21"/>
          <w:szCs w:val="21"/>
        </w:rPr>
        <w:t xml:space="preserve">    </w:t>
      </w:r>
      <w:r w:rsidR="00825D00" w:rsidRPr="007F5190">
        <w:rPr>
          <w:rFonts w:hint="eastAsia"/>
          <w:color w:val="000000"/>
          <w:sz w:val="21"/>
          <w:szCs w:val="21"/>
        </w:rPr>
        <w:t>C: 進入輪盤、</w:t>
      </w:r>
    </w:p>
    <w:p w:rsidR="005E5674" w:rsidRPr="007F5190" w:rsidRDefault="005E5674" w:rsidP="005E5674">
      <w:pPr>
        <w:pStyle w:val="Web"/>
        <w:shd w:val="clear" w:color="auto" w:fill="FFFFFF"/>
        <w:spacing w:before="0" w:beforeAutospacing="0" w:after="150" w:afterAutospacing="0"/>
        <w:ind w:left="960"/>
        <w:rPr>
          <w:rFonts w:hint="eastAsia"/>
          <w:color w:val="000000"/>
          <w:sz w:val="21"/>
          <w:szCs w:val="21"/>
        </w:rPr>
      </w:pPr>
      <w:r w:rsidRPr="007F5190">
        <w:rPr>
          <w:rFonts w:hint="eastAsia"/>
          <w:color w:val="000000"/>
          <w:sz w:val="21"/>
          <w:szCs w:val="21"/>
        </w:rPr>
        <w:t xml:space="preserve">    </w:t>
      </w:r>
      <w:r w:rsidR="00825D00" w:rsidRPr="007F5190">
        <w:rPr>
          <w:rFonts w:hint="eastAsia"/>
          <w:color w:val="000000"/>
          <w:sz w:val="21"/>
          <w:szCs w:val="21"/>
        </w:rPr>
        <w:t>S: 進入搜尋、</w:t>
      </w:r>
    </w:p>
    <w:p w:rsidR="00825D00" w:rsidRPr="007F5190" w:rsidRDefault="005E5674" w:rsidP="005E5674">
      <w:pPr>
        <w:pStyle w:val="Web"/>
        <w:shd w:val="clear" w:color="auto" w:fill="FFFFFF"/>
        <w:spacing w:before="0" w:beforeAutospacing="0" w:after="150" w:afterAutospacing="0"/>
        <w:ind w:left="960"/>
        <w:rPr>
          <w:color w:val="000000"/>
          <w:sz w:val="21"/>
          <w:szCs w:val="21"/>
        </w:rPr>
      </w:pPr>
      <w:r w:rsidRPr="007F5190">
        <w:rPr>
          <w:rFonts w:hint="eastAsia"/>
          <w:color w:val="000000"/>
          <w:sz w:val="21"/>
          <w:szCs w:val="21"/>
        </w:rPr>
        <w:t xml:space="preserve">    </w:t>
      </w:r>
      <w:r w:rsidR="00825D00" w:rsidRPr="007F5190">
        <w:rPr>
          <w:rFonts w:hint="eastAsia"/>
          <w:color w:val="000000"/>
          <w:sz w:val="21"/>
          <w:szCs w:val="21"/>
        </w:rPr>
        <w:t>其他:輸出</w:t>
      </w:r>
      <w:r w:rsidR="00825D00" w:rsidRPr="007F5190">
        <w:rPr>
          <w:rFonts w:hint="eastAsia"/>
          <w:color w:val="000000"/>
          <w:sz w:val="21"/>
          <w:szCs w:val="21"/>
        </w:rPr>
        <w:t>WRONG</w:t>
      </w:r>
    </w:p>
    <w:sectPr w:rsidR="00825D00" w:rsidRPr="007F51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269BA"/>
    <w:multiLevelType w:val="hybridMultilevel"/>
    <w:tmpl w:val="9A88FD9C"/>
    <w:lvl w:ilvl="0" w:tplc="EC7291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BF"/>
    <w:rsid w:val="001E6445"/>
    <w:rsid w:val="002A2B20"/>
    <w:rsid w:val="00341CBF"/>
    <w:rsid w:val="004A05A0"/>
    <w:rsid w:val="005E5674"/>
    <w:rsid w:val="007F5190"/>
    <w:rsid w:val="007F6A56"/>
    <w:rsid w:val="00825D00"/>
    <w:rsid w:val="00886742"/>
    <w:rsid w:val="00E0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41C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41C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2018-12-14T13:09:00Z</cp:lastPrinted>
  <dcterms:created xsi:type="dcterms:W3CDTF">2018-12-14T02:32:00Z</dcterms:created>
  <dcterms:modified xsi:type="dcterms:W3CDTF">2018-12-15T02:03:00Z</dcterms:modified>
</cp:coreProperties>
</file>