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90033F">
      <w:pPr>
        <w:widowControl/>
        <w:jc w:val="both"/>
        <w:rPr>
          <w:rFonts w:ascii="Calibri" w:hAnsi="Calibri" w:eastAsia="宋体" w:cs="Times New Roman"/>
          <w:kern w:val="0"/>
          <w:sz w:val="24"/>
          <w:szCs w:val="24"/>
          <w:lang w:eastAsia="en-US" w:bidi="en-US"/>
        </w:rPr>
      </w:pPr>
    </w:p>
    <w:p w14:paraId="12063031">
      <w:pPr>
        <w:widowControl/>
        <w:jc w:val="center"/>
        <w:rPr>
          <w:rFonts w:ascii="Calibri" w:hAnsi="Calibri" w:eastAsia="宋体" w:cs="Times New Roman"/>
          <w:kern w:val="0"/>
          <w:sz w:val="24"/>
          <w:szCs w:val="24"/>
          <w:lang w:eastAsia="en-US" w:bidi="en-US"/>
        </w:rPr>
      </w:pPr>
      <w:r>
        <w:rPr>
          <w:rFonts w:ascii="Calibri" w:hAnsi="Calibri" w:eastAsia="宋体" w:cs="Times New Roman"/>
          <w:kern w:val="0"/>
          <w:sz w:val="24"/>
          <w:szCs w:val="24"/>
          <w:lang w:eastAsia="en-US" w:bidi="en-US"/>
        </w:rPr>
        <w:drawing>
          <wp:inline distT="0" distB="0" distL="114300" distR="114300">
            <wp:extent cx="4035425" cy="1049655"/>
            <wp:effectExtent l="0" t="0" r="1905" b="12065"/>
            <wp:docPr id="74" name="图片 2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" descr="广州华商学院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8469">
      <w:pPr>
        <w:spacing w:before="120" w:beforeLines="50" w:after="120" w:afterLines="50" w:line="276" w:lineRule="auto"/>
        <w:ind w:firstLine="0" w:firstLineChars="0"/>
        <w:jc w:val="both"/>
        <w:rPr>
          <w:rFonts w:hint="eastAsia" w:ascii="宋体" w:hAnsi="宋体" w:eastAsia="宋体" w:cs="Times New Roman"/>
          <w:b/>
          <w:bCs/>
          <w:color w:val="000000"/>
          <w:sz w:val="32"/>
          <w:szCs w:val="32"/>
          <w:lang w:val="en-US" w:eastAsia="zh-CN" w:bidi="en-US"/>
        </w:rPr>
      </w:pPr>
    </w:p>
    <w:p w14:paraId="00733F53">
      <w:pPr>
        <w:spacing w:before="120" w:beforeLines="50" w:after="120" w:afterLines="50" w:line="800" w:lineRule="exact"/>
        <w:ind w:firstLine="0" w:firstLineChars="0"/>
        <w:jc w:val="center"/>
        <w:rPr>
          <w:rFonts w:hint="default" w:ascii="宋体" w:hAnsi="宋体" w:cs="Times New Roman"/>
          <w:b/>
          <w:bCs/>
          <w:color w:val="000000"/>
          <w:sz w:val="52"/>
          <w:szCs w:val="52"/>
          <w:lang w:val="en-US" w:eastAsia="zh-CN" w:bidi="en-US"/>
        </w:rPr>
      </w:pPr>
      <w:r>
        <w:rPr>
          <w:rFonts w:hint="eastAsia" w:ascii="宋体" w:hAnsi="宋体" w:cs="Times New Roman"/>
          <w:b/>
          <w:bCs/>
          <w:color w:val="000000"/>
          <w:sz w:val="52"/>
          <w:szCs w:val="52"/>
          <w:lang w:val="en-US" w:eastAsia="zh-CN" w:bidi="en-US"/>
        </w:rPr>
        <w:t>《专业综合实践Ⅱ》课程考核</w:t>
      </w:r>
    </w:p>
    <w:p w14:paraId="6AC6428D">
      <w:pPr>
        <w:spacing w:before="120" w:beforeLines="50" w:after="120" w:afterLines="50" w:line="800" w:lineRule="exact"/>
        <w:ind w:firstLine="321" w:firstLineChars="100"/>
        <w:jc w:val="center"/>
        <w:rPr>
          <w:rFonts w:ascii="宋体" w:hAnsi="宋体" w:eastAsia="宋体" w:cs="Times New Roman"/>
          <w:b/>
          <w:bCs/>
          <w:color w:val="000000"/>
          <w:sz w:val="52"/>
          <w:szCs w:val="52"/>
          <w:lang w:val="en-US" w:eastAsia="zh-CN" w:bidi="en-US"/>
        </w:rPr>
      </w:pPr>
      <w:r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560705</wp:posOffset>
                </wp:positionV>
                <wp:extent cx="4893945" cy="453390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945" cy="453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12"/>
                              <w:tblpPr w:leftFromText="180" w:rightFromText="180" w:vertAnchor="page" w:horzAnchor="page" w:tblpX="2803" w:tblpY="10181"/>
                              <w:tblOverlap w:val="never"/>
                              <w:tblW w:w="7479" w:type="dxa"/>
                              <w:jc w:val="center"/>
                              <w:tblBorders>
                                <w:top w:val="none" w:color="auto" w:sz="0" w:space="0"/>
                                <w:left w:val="none" w:color="auto" w:sz="0" w:space="0"/>
                                <w:bottom w:val="single" w:color="auto" w:sz="4" w:space="0"/>
                                <w:right w:val="none" w:color="auto" w:sz="0" w:space="0"/>
                                <w:insideH w:val="single" w:color="auto" w:sz="4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09"/>
                              <w:gridCol w:w="5670"/>
                            </w:tblGrid>
                            <w:tr w14:paraId="69EF485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5C9F9A1B">
                                  <w:pPr>
                                    <w:ind w:firstLine="0" w:firstLineChars="0"/>
                                    <w:rPr>
                                      <w:rFonts w:hint="eastAsia" w:ascii="宋体" w:hAnsi="宋体" w:eastAsia="宋体" w:cs="Times New Roman"/>
                                      <w:sz w:val="28"/>
                                      <w:szCs w:val="24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48F82FEC">
                                  <w:pPr>
                                    <w:ind w:left="68" w:firstLine="0" w:firstLineChars="0"/>
                                    <w:rPr>
                                      <w:rFonts w:hint="default" w:ascii="Times New Roman" w:hAnsi="Times New Roman" w:eastAsia="宋体" w:cs="Times New Roman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Mnist数据集图像分类项目</w:t>
                                  </w:r>
                                </w:p>
                              </w:tc>
                            </w:tr>
                            <w:tr w14:paraId="09DAFEF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7529B0C8">
                                  <w:pPr>
                                    <w:ind w:firstLine="0" w:firstLineChars="0"/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485A8C36">
                                  <w:pPr>
                                    <w:ind w:left="68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14:paraId="33899B94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10E3C83D">
                                  <w:pPr>
                                    <w:ind w:firstLine="0" w:firstLineChars="0"/>
                                    <w:rPr>
                                      <w:rFonts w:ascii="楷体_GB2312" w:hAnsi="宋体" w:eastAsia="楷体_GB2312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专    业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34F1C995">
                                  <w:pPr>
                                    <w:ind w:left="95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数据科学与大数据技术</w:t>
                                  </w:r>
                                </w:p>
                              </w:tc>
                            </w:tr>
                            <w:tr w14:paraId="78933BED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3FC5CE09">
                                  <w:pPr>
                                    <w:ind w:firstLine="0" w:firstLineChars="0"/>
                                    <w:rPr>
                                      <w:rFonts w:hint="eastAsia" w:ascii="楷体_GB2312" w:hAnsi="宋体" w:eastAsia="楷体_GB2312" w:cs="Times New Roman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年级班别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485757B6">
                                  <w:pPr>
                                    <w:ind w:left="95" w:firstLine="0" w:firstLineChars="0"/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21级数据科学与大数据技术1班</w:t>
                                  </w:r>
                                </w:p>
                              </w:tc>
                            </w:tr>
                            <w:tr w14:paraId="7B6FCDB7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single" w:color="auto" w:sz="4" w:space="0"/>
                                  <w:right w:val="none" w:color="auto" w:sz="0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37" w:hRule="exact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noWrap w:val="0"/>
                                  <w:vAlign w:val="center"/>
                                </w:tcPr>
                                <w:p w14:paraId="485CCCFA">
                                  <w:pPr>
                                    <w:ind w:firstLine="0" w:firstLineChars="0"/>
                                    <w:rPr>
                                      <w:rFonts w:ascii="楷体_GB2312" w:hAnsi="宋体" w:eastAsia="楷体_GB2312" w:cs="Times New Roman"/>
                                      <w:spacing w:val="-10"/>
                                      <w:sz w:val="32"/>
                                      <w:szCs w:val="36"/>
                                      <w:u w:val="single"/>
                                      <w:lang w:val="en-US" w:eastAsia="en-US" w:bidi="en-US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 w:ascii="宋体" w:hAnsi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宋体" w:hAnsi="宋体" w:eastAsia="宋体" w:cs="Times New Roman"/>
                                      <w:b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名</w:t>
                                  </w:r>
                                  <w:r>
                                    <w:rPr>
                                      <w:rFonts w:hint="eastAsia" w:ascii="宋体" w:hAnsi="宋体" w:eastAsia="宋体" w:cs="Times New Roman"/>
                                      <w:color w:val="000000"/>
                                      <w:sz w:val="32"/>
                                      <w:szCs w:val="32"/>
                                      <w:lang w:val="en-US" w:eastAsia="zh-CN" w:bidi="en-US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noWrap w:val="0"/>
                                  <w:vAlign w:val="center"/>
                                </w:tcPr>
                                <w:p w14:paraId="7CDC9F40">
                                  <w:pPr>
                                    <w:rPr>
                                      <w:rFonts w:hint="default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eastAsia="楷体" w:cs="Times New Roman"/>
                                      <w:spacing w:val="-10"/>
                                      <w:sz w:val="32"/>
                                      <w:szCs w:val="36"/>
                                      <w:lang w:val="en-US" w:eastAsia="zh-CN" w:bidi="en-US"/>
                                    </w:rPr>
                                    <w:t>刘静怡</w:t>
                                  </w:r>
                                </w:p>
                              </w:tc>
                            </w:tr>
                          </w:tbl>
                          <w:p w14:paraId="6E4B0267">
                            <w:pPr>
                              <w:widowControl/>
                              <w:jc w:val="left"/>
                              <w:rPr>
                                <w:rFonts w:ascii="Calibri" w:hAnsi="Calibri" w:eastAsia="宋体" w:cs="Times New Roman"/>
                                <w:kern w:val="0"/>
                                <w:sz w:val="24"/>
                                <w:szCs w:val="24"/>
                                <w:lang w:eastAsia="zh-CN" w:bidi="en-US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3pt;margin-top:44.15pt;height:357pt;width:385.35pt;z-index:251662336;mso-width-relative:page;mso-height-relative:page;" filled="f" stroked="f" coordsize="21600,21600" o:gfxdata="UEsDBAoAAAAAAIdO4kAAAAAAAAAAAAAAAAAEAAAAZHJzL1BLAwQUAAAACACHTuJAvv9nydYAAAAK&#10;AQAADwAAAGRycy9kb3ducmV2LnhtbE2PzU7DMBCE70i8g7VI3KjdFtIQ4vQA4gqi/EjctvE2iYjX&#10;Uew24e1ZTnCb0X6anSm3s+/VicbYBbawXBhQxHVwHTcW3l4fr3JQMSE77AOThW+KsK3Oz0osXJj4&#10;hU671CgJ4VighTalodA61i15jIswEMvtEEaPSezYaDfiJOG+1ytjMu2xY/nQ4kD3LdVfu6O38P50&#10;+Py4Ns/Ng78ZpjAbzf5WW3t5sTR3oBLN6Q+G3/pSHSrptA9HdlH14k2WCWohz9egBMg3GxF7EWa1&#10;Bl2V+v+E6gdQSwMEFAAAAAgAh07iQJZj3uKxAQAAUQMAAA4AAABkcnMvZTJvRG9jLnhtbK1TwW4T&#10;MRC9I/EPlu/E2yaFZpVNJRSVCwKkwgc4XjtryfZYHie7+QH4A05cuPNd+Q5mnTSF9tJDL177zeyb&#10;eW/sxc3gHdvphBZCwy8mFWc6KGht2DT829fbN9ecYZahlQ6CbvheI79Zvn616GOtL6ED1+rEiCRg&#10;3ceGdznHWghUnfYSJxB1oKCB5GWmY9qINsme2L0Tl1X1VvSQ2phAaURCV8cgPzGm5xCCMVbpFait&#10;1yEfWZN2MpMk7GxEvizdGqNV/mwM6sxcw0lpLisVof16XMVyIetNkrGz6tSCfE4LjzR5aQMVPVOt&#10;ZJZsm+wTKm9VAgSTJwq8OAopjpCKi+qRN3edjLpoIasxnk3Hl6NVn3ZfErNtw99dcRakp4kffv44&#10;/Ppz+P2dEUYG9RFryruLlJmH9zDQtbnHkcBR92CSH7+kiFGc7N2f7dVDZorA2fV8Op9RGUWx2dV0&#10;Oq/KAMTD7zFh/qDBs3HT8ETzK7bK3UfM1Aql3qeM1QLcWufKDF34D6DEERFj78cex10e1sNJ0Bra&#10;PenZxmQ3HZUqiko6OV0KnW7FOMp/z4X04SUs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+/2fJ&#10;1gAAAAoBAAAPAAAAAAAAAAEAIAAAACIAAABkcnMvZG93bnJldi54bWxQSwECFAAUAAAACACHTuJA&#10;lmPe4rEBAABRAwAADgAAAAAAAAABACAAAAAl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pPr w:leftFromText="180" w:rightFromText="180" w:vertAnchor="page" w:horzAnchor="page" w:tblpX="2803" w:tblpY="10181"/>
                        <w:tblOverlap w:val="never"/>
                        <w:tblW w:w="7479" w:type="dxa"/>
                        <w:jc w:val="center"/>
                        <w:tblBorders>
                          <w:top w:val="none" w:color="auto" w:sz="0" w:space="0"/>
                          <w:left w:val="none" w:color="auto" w:sz="0" w:space="0"/>
                          <w:bottom w:val="single" w:color="auto" w:sz="4" w:space="0"/>
                          <w:right w:val="none" w:color="auto" w:sz="0" w:space="0"/>
                          <w:insideH w:val="single" w:color="auto" w:sz="4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09"/>
                        <w:gridCol w:w="5670"/>
                      </w:tblGrid>
                      <w:tr w14:paraId="69EF485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5C9F9A1B">
                            <w:pPr>
                              <w:ind w:firstLine="0" w:firstLineChars="0"/>
                              <w:rPr>
                                <w:rFonts w:hint="eastAsia" w:ascii="宋体" w:hAnsi="宋体" w:eastAsia="宋体" w:cs="Times New Roman"/>
                                <w:sz w:val="28"/>
                                <w:szCs w:val="24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48F82FEC">
                            <w:pPr>
                              <w:ind w:left="68" w:firstLine="0" w:firstLineChars="0"/>
                              <w:rPr>
                                <w:rFonts w:hint="default" w:ascii="Times New Roman" w:hAnsi="Times New Roman" w:eastAsia="宋体" w:cs="Times New Roman"/>
                                <w:color w:val="000000"/>
                                <w:spacing w:val="-1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color w:val="000000"/>
                                <w:spacing w:val="-10"/>
                                <w:sz w:val="32"/>
                                <w:szCs w:val="32"/>
                                <w:lang w:val="en-US" w:eastAsia="zh-CN" w:bidi="en-US"/>
                              </w:rPr>
                              <w:t>Mnist数据集图像分类项目</w:t>
                            </w:r>
                          </w:p>
                        </w:tc>
                      </w:tr>
                      <w:tr w14:paraId="09DAFEF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7529B0C8">
                            <w:pPr>
                              <w:ind w:firstLine="0" w:firstLineChars="0"/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485A8C36">
                            <w:pPr>
                              <w:ind w:left="68" w:firstLine="0" w:firstLineChars="0"/>
                              <w:rPr>
                                <w:rFonts w:hint="default" w:ascii="Times New Roman" w:hAnsi="Times New Roman" w:eastAsia="楷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人工智能学院</w:t>
                            </w:r>
                          </w:p>
                        </w:tc>
                      </w:tr>
                      <w:tr w14:paraId="33899B94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10E3C83D">
                            <w:pPr>
                              <w:ind w:firstLine="0" w:firstLineChars="0"/>
                              <w:rPr>
                                <w:rFonts w:ascii="楷体_GB2312" w:hAnsi="宋体" w:eastAsia="楷体_GB2312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专    业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34F1C995">
                            <w:pPr>
                              <w:ind w:left="95" w:firstLine="0" w:firstLineChars="0"/>
                              <w:rPr>
                                <w:rFonts w:hint="default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数据科学与大数据技术</w:t>
                            </w:r>
                          </w:p>
                        </w:tc>
                      </w:tr>
                      <w:tr w14:paraId="78933BED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3FC5CE09">
                            <w:pPr>
                              <w:ind w:firstLine="0" w:firstLineChars="0"/>
                              <w:rPr>
                                <w:rFonts w:hint="eastAsia" w:ascii="楷体_GB2312" w:hAnsi="宋体" w:eastAsia="楷体_GB2312" w:cs="Times New Roman"/>
                                <w:spacing w:val="-10"/>
                                <w:sz w:val="32"/>
                                <w:szCs w:val="36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年级班别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485757B6">
                            <w:pPr>
                              <w:ind w:left="95" w:firstLine="0" w:firstLineChars="0"/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color w:val="000000"/>
                                <w:spacing w:val="-20"/>
                                <w:sz w:val="32"/>
                                <w:szCs w:val="32"/>
                                <w:lang w:val="en-US" w:eastAsia="zh-CN" w:bidi="en-US"/>
                              </w:rPr>
                              <w:t>21级数据科学与大数据技术1班</w:t>
                            </w:r>
                          </w:p>
                        </w:tc>
                      </w:tr>
                      <w:tr w14:paraId="7B6FCDB7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single" w:color="auto" w:sz="4" w:space="0"/>
                            <w:right w:val="none" w:color="auto" w:sz="0" w:space="0"/>
                            <w:insideH w:val="single" w:color="auto" w:sz="4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37" w:hRule="exact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noWrap w:val="0"/>
                            <w:vAlign w:val="center"/>
                          </w:tcPr>
                          <w:p w14:paraId="485CCCFA">
                            <w:pPr>
                              <w:ind w:firstLine="0" w:firstLineChars="0"/>
                              <w:rPr>
                                <w:rFonts w:ascii="楷体_GB2312" w:hAnsi="宋体" w:eastAsia="楷体_GB2312" w:cs="Times New Roman"/>
                                <w:spacing w:val="-10"/>
                                <w:sz w:val="32"/>
                                <w:szCs w:val="36"/>
                                <w:u w:val="single"/>
                                <w:lang w:val="en-US" w:eastAsia="en-US" w:bidi="en-US"/>
                              </w:rPr>
                            </w:pP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姓</w:t>
                            </w:r>
                            <w:r>
                              <w:rPr>
                                <w:rFonts w:hint="eastAsia" w:ascii="宋体" w:hAnsi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 w:cs="Times New Roman"/>
                                <w:b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名</w:t>
                            </w:r>
                            <w:r>
                              <w:rPr>
                                <w:rFonts w:hint="eastAsia" w:ascii="宋体" w:hAnsi="宋体" w:eastAsia="宋体" w:cs="Times New Roman"/>
                                <w:color w:val="000000"/>
                                <w:sz w:val="32"/>
                                <w:szCs w:val="32"/>
                                <w:lang w:val="en-US" w:eastAsia="zh-CN" w:bidi="en-US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5670" w:type="dxa"/>
                            <w:noWrap w:val="0"/>
                            <w:vAlign w:val="center"/>
                          </w:tcPr>
                          <w:p w14:paraId="7CDC9F40">
                            <w:pPr>
                              <w:rPr>
                                <w:rFonts w:hint="default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</w:pPr>
                            <w:r>
                              <w:rPr>
                                <w:rFonts w:hint="eastAsia" w:ascii="Times New Roman" w:hAnsi="Times New Roman" w:eastAsia="楷体" w:cs="Times New Roman"/>
                                <w:spacing w:val="-10"/>
                                <w:sz w:val="32"/>
                                <w:szCs w:val="36"/>
                                <w:lang w:val="en-US" w:eastAsia="zh-CN" w:bidi="en-US"/>
                              </w:rPr>
                              <w:t>刘静怡</w:t>
                            </w:r>
                          </w:p>
                        </w:tc>
                      </w:tr>
                    </w:tbl>
                    <w:p w14:paraId="6E4B0267">
                      <w:pPr>
                        <w:widowControl/>
                        <w:jc w:val="left"/>
                        <w:rPr>
                          <w:rFonts w:ascii="Calibri" w:hAnsi="Calibri" w:eastAsia="宋体" w:cs="Times New Roman"/>
                          <w:kern w:val="0"/>
                          <w:sz w:val="24"/>
                          <w:szCs w:val="24"/>
                          <w:lang w:eastAsia="zh-CN" w:bidi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4FE47B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5A4E451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344BB21A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5C693D0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1929C5E9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7FE3FC89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2150D67B">
      <w:pPr>
        <w:spacing w:before="120" w:beforeLines="50" w:after="120" w:afterLines="50"/>
        <w:ind w:firstLine="321" w:firstLineChars="10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03EAD734">
      <w:pPr>
        <w:spacing w:before="120" w:beforeLines="50" w:after="120" w:afterLines="5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5B2BEB73">
      <w:pPr>
        <w:spacing w:before="120" w:beforeLines="50" w:after="120" w:afterLines="50"/>
        <w:rPr>
          <w:rFonts w:hint="eastAsia" w:ascii="宋体" w:hAnsi="宋体" w:eastAsia="宋体" w:cs="Times New Roman"/>
          <w:b/>
          <w:color w:val="000000"/>
          <w:sz w:val="32"/>
          <w:szCs w:val="32"/>
          <w:lang w:val="en-US" w:eastAsia="zh-CN" w:bidi="en-US"/>
        </w:rPr>
      </w:pPr>
    </w:p>
    <w:p w14:paraId="393678DD">
      <w:pPr>
        <w:widowControl/>
        <w:spacing w:before="50" w:after="50"/>
        <w:jc w:val="both"/>
        <w:rPr>
          <w:rFonts w:ascii="Calibri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</w:pPr>
    </w:p>
    <w:p w14:paraId="23A5331B">
      <w:pPr>
        <w:widowControl/>
        <w:spacing w:before="50" w:after="50"/>
        <w:jc w:val="center"/>
        <w:rPr>
          <w:rFonts w:ascii="Calibri" w:hAnsi="Calibri" w:eastAsia="宋体" w:cs="Times New Roman"/>
          <w:kern w:val="0"/>
          <w:sz w:val="24"/>
          <w:szCs w:val="24"/>
          <w:lang w:eastAsia="zh-CN" w:bidi="en-US"/>
        </w:rPr>
      </w:pPr>
      <w:r>
        <w:rPr>
          <w:rFonts w:ascii="Calibri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提交日期：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>20</w:t>
      </w:r>
      <w:r>
        <w:rPr>
          <w:rFonts w:hint="eastAsia" w:ascii="Times New Roman" w:hAnsi="Times New Roman" w:cs="Times New Roman"/>
          <w:color w:val="000000"/>
          <w:kern w:val="0"/>
          <w:sz w:val="32"/>
          <w:szCs w:val="32"/>
          <w:u w:val="single"/>
          <w:lang w:val="en-US" w:eastAsia="zh-CN" w:bidi="en-US"/>
        </w:rPr>
        <w:t>24</w:t>
      </w:r>
      <w:r>
        <w:rPr>
          <w:rFonts w:hint="eastAsia"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年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hint="eastAsia" w:ascii="宋体" w:hAnsi="宋体" w:cs="Times New Roman"/>
          <w:color w:val="000000"/>
          <w:kern w:val="0"/>
          <w:sz w:val="32"/>
          <w:szCs w:val="32"/>
          <w:u w:val="single"/>
          <w:lang w:val="en-US" w:eastAsia="zh-CN" w:bidi="en-US"/>
        </w:rPr>
        <w:t xml:space="preserve"> </w:t>
      </w:r>
      <w:r>
        <w:rPr>
          <w:rFonts w:hint="eastAsia" w:ascii="Times New Roman" w:hAnsi="Times New Roman" w:cs="Times New Roman"/>
          <w:color w:val="000000"/>
          <w:kern w:val="0"/>
          <w:sz w:val="32"/>
          <w:szCs w:val="32"/>
          <w:u w:val="single"/>
          <w:lang w:val="en-US" w:eastAsia="zh-CN" w:bidi="en-US"/>
        </w:rPr>
        <w:t>12</w:t>
      </w:r>
      <w:r>
        <w:rPr>
          <w:rFonts w:hint="eastAsia"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color w:val="000000"/>
          <w:kern w:val="0"/>
          <w:sz w:val="32"/>
          <w:szCs w:val="32"/>
          <w:u w:val="single"/>
          <w:lang w:eastAsia="zh-CN" w:bidi="en-US"/>
        </w:rPr>
        <w:t xml:space="preserve"> </w:t>
      </w:r>
      <w:r>
        <w:rPr>
          <w:rFonts w:ascii="宋体" w:hAnsi="宋体" w:eastAsia="宋体" w:cs="Times New Roman"/>
          <w:b/>
          <w:color w:val="000000"/>
          <w:kern w:val="0"/>
          <w:sz w:val="32"/>
          <w:szCs w:val="32"/>
          <w:lang w:eastAsia="zh-CN" w:bidi="en-US"/>
        </w:rPr>
        <w:t>月</w:t>
      </w:r>
    </w:p>
    <w:p w14:paraId="5B142F06">
      <w:pPr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14:paraId="04920EE9"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Mnist数据集图像分类项目</w:t>
      </w:r>
    </w:p>
    <w:p w14:paraId="1AE192AA">
      <w:pPr>
        <w:rPr>
          <w:rFonts w:hint="default"/>
          <w:lang w:val="en-US" w:eastAsia="zh-CN"/>
        </w:rPr>
      </w:pPr>
    </w:p>
    <w:p w14:paraId="2A0144D5">
      <w:pPr>
        <w:rPr>
          <w:rFonts w:hint="default"/>
          <w:lang w:val="en-US" w:eastAsia="zh-CN"/>
        </w:rPr>
      </w:pPr>
    </w:p>
    <w:p w14:paraId="1B75D4A4"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摘要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本项目旨在通过深度学习技术构建一个高效的图像识别系统，对MNIST数据集中的手写数字图像进行分类。MNIST数据集由美国国家标准与技术研究所（NIST）发起整理，包含70,000张28x28像素的手写数字图像，其中60,000张用作训练，10,000张用作测试。项目中采用了卷积神经网络（CNN）模型，该模型因其在图像和视觉识别任务中的卓越表现而被选中。CNN模型通过模拟人类视觉系统的分层结构，自动和适应性地学习空间层次的特征。模型架构包括多个卷积层、池化层、批归一化层和全连接层，以及ReLU激活函数和交叉熵损失函数。使用Adam优化器进行训练。评估指标包括准确率、召回率和F1分数，通过混淆矩阵进行结果分析。实验结果显示，模型在测试集上的准确率达到97%，表明模型具有良好的性能。进一步的模型优化包括调整学习率、批次大小等超参数，以提高模型性能。</w:t>
      </w:r>
    </w:p>
    <w:p w14:paraId="4CFBD1AC">
      <w:pPr>
        <w:rPr>
          <w:rFonts w:hint="default"/>
          <w:lang w:val="en-US" w:eastAsia="zh-CN"/>
        </w:rPr>
      </w:pPr>
    </w:p>
    <w:p w14:paraId="100B5E2F"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关键词：</w:t>
      </w:r>
      <w:r>
        <w:rPr>
          <w:rFonts w:hint="default"/>
        </w:rPr>
        <w:t>深度学习</w:t>
      </w:r>
      <w:r>
        <w:rPr>
          <w:rFonts w:hint="eastAsia"/>
          <w:lang w:eastAsia="zh-CN"/>
        </w:rPr>
        <w:t>；</w:t>
      </w:r>
      <w:r>
        <w:rPr>
          <w:rFonts w:hint="default"/>
        </w:rPr>
        <w:t>图像识别系统</w:t>
      </w:r>
      <w:r>
        <w:rPr>
          <w:rFonts w:hint="eastAsia"/>
          <w:lang w:eastAsia="zh-CN"/>
        </w:rPr>
        <w:t>；</w:t>
      </w:r>
      <w:r>
        <w:rPr>
          <w:rFonts w:hint="default"/>
        </w:rPr>
        <w:t>混淆矩阵</w:t>
      </w:r>
      <w:r>
        <w:rPr>
          <w:rFonts w:hint="eastAsia"/>
          <w:lang w:eastAsia="zh-CN"/>
        </w:rPr>
        <w:t>；</w:t>
      </w:r>
      <w:r>
        <w:rPr>
          <w:rFonts w:hint="default"/>
        </w:rPr>
        <w:t>卷积神经网络（CNN）</w:t>
      </w:r>
    </w:p>
    <w:p w14:paraId="3375835E">
      <w:pPr>
        <w:rPr>
          <w:rFonts w:ascii="宋体" w:hAnsi="宋体" w:cs="宋体"/>
        </w:rPr>
        <w:sectPr>
          <w:headerReference r:id="rId5" w:type="default"/>
          <w:pgSz w:w="11906" w:h="16838"/>
          <w:pgMar w:top="1327" w:right="1440" w:bottom="1440" w:left="165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7726"/>
        <w15:color w:val="DBDBDB"/>
        <w:docPartObj>
          <w:docPartGallery w:val="Table of Contents"/>
          <w:docPartUnique/>
        </w:docPartObj>
      </w:sdtPr>
      <w:sdtEndPr>
        <w:rPr>
          <w:rFonts w:hint="eastAsia" w:eastAsia="宋体" w:asciiTheme="minorAscii" w:hAnsiTheme="minorAscii" w:cstheme="minorBidi"/>
          <w:b/>
          <w:kern w:val="2"/>
          <w:sz w:val="24"/>
          <w:szCs w:val="22"/>
          <w:lang w:val="en-US" w:eastAsia="zh-CN" w:bidi="ar-SA"/>
        </w:rPr>
      </w:sdtEndPr>
      <w:sdtContent>
        <w:p w14:paraId="5C4F268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 w14:paraId="4F83C01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b/>
              <w:bCs/>
              <w:sz w:val="32"/>
              <w:szCs w:val="32"/>
            </w:rPr>
          </w:pPr>
        </w:p>
        <w:p w14:paraId="43DFE9BB">
          <w:pPr>
            <w:pStyle w:val="1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/>
              <w:kern w:val="2"/>
              <w:sz w:val="24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/>
              <w:kern w:val="2"/>
              <w:sz w:val="24"/>
              <w:szCs w:val="22"/>
              <w:lang w:val="en-US" w:eastAsia="zh-CN" w:bidi="ar-SA"/>
            </w:rPr>
            <w:instrText xml:space="preserve">TOC \o "1-2" \h \u </w:instrText>
          </w:r>
          <w:r>
            <w:rPr>
              <w:rFonts w:hint="eastAsia" w:eastAsia="宋体" w:asciiTheme="minorAscii" w:hAnsiTheme="minorAscii" w:cstheme="minorBidi"/>
              <w:b/>
              <w:kern w:val="2"/>
              <w:sz w:val="24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_Toc10274 </w:instrText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t>一、项目背景与目的</w:t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tab/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instrText xml:space="preserve"> PAGEREF _Toc10274 \h </w:instrText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t>1</w:t>
          </w:r>
          <w:r>
            <w:rPr>
              <w:rFonts w:hint="eastAsia" w:ascii="黑体" w:hAnsi="黑体" w:eastAsia="黑体" w:cs="黑体"/>
              <w:b w:val="0"/>
              <w:bCs/>
              <w:sz w:val="24"/>
              <w:szCs w:val="24"/>
            </w:rPr>
            <w:fldChar w:fldCharType="end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69853C5A">
          <w:pPr>
            <w:pStyle w:val="1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_Toc24277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t>二、数据预处理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_Toc24277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7E1DB1EC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_Toc30436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2.1 数据描述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_Toc30436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726C1770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_Toc15409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2.2 数据处理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_Toc15409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2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0AA74923">
          <w:pPr>
            <w:pStyle w:val="1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_Toc15887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t>三、模型构建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_Toc15887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3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4D74F83B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_Toc5268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 xml:space="preserve">3.1 </w:t>
          </w:r>
          <w:r>
            <w:rPr>
              <w:rFonts w:hint="default" w:ascii="宋体" w:hAnsi="宋体" w:eastAsia="宋体" w:cs="宋体"/>
              <w:b w:val="0"/>
              <w:bCs/>
              <w:sz w:val="24"/>
              <w:szCs w:val="24"/>
              <w:lang w:eastAsia="zh-CN"/>
            </w:rPr>
            <w:t>模型选择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_Toc5268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488C8A14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_Toc18521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default" w:ascii="宋体" w:hAnsi="宋体" w:eastAsia="宋体" w:cs="宋体"/>
              <w:b w:val="0"/>
              <w:bCs/>
              <w:sz w:val="24"/>
              <w:szCs w:val="24"/>
              <w:lang w:eastAsia="zh-CN"/>
            </w:rPr>
            <w:t>模型架构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_Toc18521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3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3370923B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_Toc25601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 xml:space="preserve">3.3 </w:t>
          </w:r>
          <w:r>
            <w:rPr>
              <w:rFonts w:hint="default" w:ascii="宋体" w:hAnsi="宋体" w:eastAsia="宋体" w:cs="宋体"/>
              <w:b w:val="0"/>
              <w:bCs/>
              <w:sz w:val="24"/>
              <w:szCs w:val="24"/>
              <w:lang w:eastAsia="zh-CN"/>
            </w:rPr>
            <w:t>激活函数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_Toc25601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4558FF73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_Toc5455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3.4</w:t>
          </w:r>
          <w:r>
            <w:rPr>
              <w:rFonts w:hint="default" w:ascii="宋体" w:hAnsi="宋体" w:eastAsia="宋体" w:cs="宋体"/>
              <w:b w:val="0"/>
              <w:bCs/>
              <w:sz w:val="24"/>
              <w:szCs w:val="24"/>
              <w:lang w:eastAsia="zh-CN"/>
            </w:rPr>
            <w:t>损失函数和优化器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_Toc5455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4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0C660B6A">
          <w:pPr>
            <w:pStyle w:val="1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_Toc14595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t>四、模型评估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_Toc14595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5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519DCED6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_Toc6591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4.1 评估指标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_Toc6591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2506CDCE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_Toc31727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4.2 评估方法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_Toc31727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3EF4B35F">
          <w:pPr>
            <w:pStyle w:val="16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b w:val="0"/>
              <w:bCs/>
            </w:rPr>
          </w:pP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instrText xml:space="preserve"> HYPERLINK \l _Toc20580 </w:instrText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黑体" w:hAnsi="黑体" w:eastAsia="黑体" w:cs="黑体"/>
              <w:b w:val="0"/>
              <w:bCs/>
              <w:kern w:val="2"/>
              <w:sz w:val="24"/>
              <w:szCs w:val="24"/>
              <w:lang w:val="en-US" w:eastAsia="zh-CN" w:bidi="ar-SA"/>
            </w:rPr>
            <w:t>五、结果分析与优化</w:t>
          </w:r>
          <w:r>
            <w:rPr>
              <w:b w:val="0"/>
              <w:bCs/>
            </w:rPr>
            <w:tab/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PAGEREF _Toc20580 \h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</w:rPr>
            <w:t>6</w:t>
          </w:r>
          <w:r>
            <w:rPr>
              <w:b w:val="0"/>
              <w:bCs/>
            </w:rPr>
            <w:fldChar w:fldCharType="end"/>
          </w:r>
          <w:r>
            <w:rPr>
              <w:rFonts w:hint="eastAsia" w:eastAsia="宋体" w:asciiTheme="minorAscii" w:hAnsiTheme="minorAscii" w:cstheme="minorBidi"/>
              <w:b w:val="0"/>
              <w:bCs/>
              <w:kern w:val="2"/>
              <w:szCs w:val="22"/>
              <w:lang w:val="en-US" w:eastAsia="zh-CN" w:bidi="ar-SA"/>
            </w:rPr>
            <w:fldChar w:fldCharType="end"/>
          </w:r>
        </w:p>
        <w:p w14:paraId="1C3E7965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_Toc2411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.1 数据集样本图像展示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_Toc2411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6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5E6E49D7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_Toc1234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5.2 实验结果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_Toc1234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6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4A06D4D5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_Toc538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5.3 混淆矩阵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_Toc538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8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4C3DEEA7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_Toc21246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5.4 结果分析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_Toc21246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9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5FBF4044">
          <w:pPr>
            <w:pStyle w:val="17"/>
            <w:keepNext w:val="0"/>
            <w:keepLines w:val="0"/>
            <w:pageBreakBefore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instrText xml:space="preserve"> HYPERLINK \l _Toc142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t>5.5 模型优化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ab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instrText xml:space="preserve"> PAGEREF _Toc142 \h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t>10</w: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eastAsia="zh-CN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  <w:lang w:val="en-US" w:eastAsia="zh-CN"/>
            </w:rPr>
            <w:fldChar w:fldCharType="end"/>
          </w:r>
        </w:p>
        <w:p w14:paraId="471EA2B0">
          <w:pPr>
            <w:keepNext w:val="0"/>
            <w:keepLines w:val="0"/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100" w:line="276" w:lineRule="auto"/>
            <w:textAlignment w:val="auto"/>
            <w:rPr>
              <w:rFonts w:hint="eastAsia" w:eastAsia="宋体" w:asciiTheme="minorAscii" w:hAnsiTheme="minorAscii" w:cstheme="minorBidi"/>
              <w:b/>
              <w:kern w:val="2"/>
              <w:sz w:val="24"/>
              <w:szCs w:val="22"/>
              <w:lang w:val="en-US" w:eastAsia="zh-CN" w:bidi="ar-SA"/>
            </w:rPr>
          </w:pPr>
          <w:r>
            <w:rPr>
              <w:rFonts w:hint="eastAsia" w:eastAsia="宋体" w:asciiTheme="minorAscii" w:hAnsiTheme="minorAscii" w:cstheme="minorBidi"/>
              <w:b/>
              <w:kern w:val="2"/>
              <w:szCs w:val="22"/>
              <w:lang w:val="en-US" w:eastAsia="zh-CN" w:bidi="ar-SA"/>
            </w:rPr>
            <w:fldChar w:fldCharType="end"/>
          </w:r>
        </w:p>
      </w:sdtContent>
    </w:sdt>
    <w:p w14:paraId="12B613FE">
      <w:pPr>
        <w:rPr>
          <w:rFonts w:hint="eastAsia" w:eastAsia="宋体" w:asciiTheme="minorAscii" w:hAnsiTheme="minorAscii" w:cstheme="minorBidi"/>
          <w:b/>
          <w:kern w:val="2"/>
          <w:sz w:val="24"/>
          <w:szCs w:val="22"/>
          <w:lang w:val="en-US" w:eastAsia="zh-CN" w:bidi="ar-SA"/>
        </w:rPr>
      </w:pPr>
    </w:p>
    <w:p w14:paraId="2D2C8AA6">
      <w:pPr>
        <w:pStyle w:val="2"/>
        <w:bidi w:val="0"/>
        <w:rPr>
          <w:rFonts w:hint="eastAsia"/>
        </w:rPr>
        <w:sectPr>
          <w:headerReference r:id="rId6" w:type="default"/>
          <w:footerReference r:id="rId7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 w14:paraId="10DD5324"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0" w:name="_Toc10274"/>
      <w:r>
        <w:rPr>
          <w:rFonts w:hint="eastAsia"/>
        </w:rPr>
        <w:t>一、项目背景与目的</w:t>
      </w:r>
      <w:bookmarkEnd w:id="0"/>
    </w:p>
    <w:p w14:paraId="5C085AB5">
      <w:pPr>
        <w:ind w:left="0" w:leftChars="0" w:firstLine="420" w:firstLineChars="0"/>
        <w:rPr>
          <w:rFonts w:hint="eastAsia"/>
          <w:lang w:eastAsia="zh-CN"/>
        </w:rPr>
      </w:pPr>
    </w:p>
    <w:p w14:paraId="44E74C73">
      <w:pPr>
        <w:ind w:left="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MNIST数据集由美国国家标准与技术研究所（NIST）发起整理，包含了大量的手写数字图片，这些图片由不同的人书写，具有较高的多样性。MNIST数据集自发布以来，被用于测试多种算法的效果，包括线性分类器、K-近邻算法、支持向量机、神经网络以及卷积神经网络等。这表明了MNIST在推动机器学习算法发展方面的重要角色。</w:t>
      </w:r>
    </w:p>
    <w:p w14:paraId="7C5CDF93">
      <w:pPr>
        <w:ind w:left="0" w:leftChars="0" w:firstLine="420" w:firstLineChars="0"/>
        <w:rPr>
          <w:rFonts w:hint="eastAsia"/>
        </w:rPr>
      </w:pPr>
      <w:r>
        <w:t>本项目的目的是通过深度学习技术，构建一个高效的图像识别系统，对MNIST数据集中的手写数字图像进行分类，并评估模型的性能和准确性。同时，我们也希望通过这个项目，加深对深度学习技术和图像识别技术的理解，为后续的研究和应用奠定基础。</w:t>
      </w:r>
    </w:p>
    <w:p w14:paraId="2D15DFD6">
      <w:pPr>
        <w:pStyle w:val="2"/>
        <w:bidi w:val="0"/>
        <w:rPr>
          <w:rFonts w:hint="eastAsia"/>
        </w:rPr>
      </w:pPr>
      <w:bookmarkStart w:id="1" w:name="_Toc24277"/>
      <w:r>
        <w:rPr>
          <w:rFonts w:hint="eastAsia"/>
        </w:rPr>
        <w:t>二、数据预处理</w:t>
      </w:r>
      <w:bookmarkEnd w:id="1"/>
    </w:p>
    <w:p w14:paraId="7AE6EF60">
      <w:pPr>
        <w:pStyle w:val="3"/>
        <w:bidi w:val="0"/>
        <w:rPr>
          <w:rFonts w:hint="eastAsia"/>
          <w:lang w:eastAsia="zh-CN"/>
        </w:rPr>
      </w:pPr>
      <w:bookmarkStart w:id="2" w:name="_Toc8964"/>
      <w:bookmarkStart w:id="3" w:name="_Toc30436"/>
      <w:bookmarkStart w:id="4" w:name="_Toc147909349"/>
      <w:r>
        <w:rPr>
          <w:rFonts w:hint="eastAsia"/>
          <w:lang w:eastAsia="zh-CN"/>
        </w:rPr>
        <w:t>2.1 数据描述</w:t>
      </w:r>
      <w:bookmarkEnd w:id="2"/>
      <w:bookmarkEnd w:id="3"/>
      <w:bookmarkEnd w:id="4"/>
    </w:p>
    <w:p w14:paraId="3AF114F4">
      <w:pPr>
        <w:ind w:firstLine="420" w:firstLineChars="0"/>
        <w:rPr>
          <w:lang w:eastAsia="zh-CN"/>
        </w:rPr>
      </w:pPr>
      <w:r>
        <w:rPr>
          <w:rFonts w:hint="eastAsia"/>
          <w:lang w:eastAsia="zh-CN"/>
        </w:rPr>
        <w:t>MNIST数据集是一个公开的手写数字图像集合，由美国国家标准与技术研究院（NIST）收集整理。它包含70,000张28x28像素的手写数字图像，其中60,000张用作训练，10,000张用作测试。MNIST数据集中的图像是灰度的，并且每个像素的值介于0到255之间。</w:t>
      </w:r>
    </w:p>
    <w:p w14:paraId="4A9C0FF4">
      <w:pPr>
        <w:pStyle w:val="3"/>
        <w:bidi w:val="0"/>
        <w:rPr>
          <w:lang w:eastAsia="zh-CN"/>
        </w:rPr>
      </w:pPr>
      <w:bookmarkStart w:id="5" w:name="_Toc147909351"/>
      <w:bookmarkStart w:id="6" w:name="_Toc9159"/>
      <w:bookmarkStart w:id="7" w:name="_Toc15409"/>
      <w:r>
        <w:rPr>
          <w:rFonts w:hint="eastAsia"/>
          <w:lang w:eastAsia="zh-CN"/>
        </w:rPr>
        <w:t xml:space="preserve">2.2 </w:t>
      </w:r>
      <w:bookmarkEnd w:id="5"/>
      <w:r>
        <w:rPr>
          <w:rFonts w:hint="eastAsia"/>
          <w:lang w:eastAsia="zh-CN"/>
        </w:rPr>
        <w:t>数据处理</w:t>
      </w:r>
      <w:bookmarkEnd w:id="6"/>
      <w:bookmarkEnd w:id="7"/>
    </w:p>
    <w:p w14:paraId="50793476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数据预处理对机器学习和深度学习至关重要，尤其是在图像数据集如MNIST的处理上。关键步骤包括：</w:t>
      </w:r>
    </w:p>
    <w:p w14:paraId="2086CB70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1.数据清洗：剔除损坏或标签错误的图像。</w:t>
      </w:r>
    </w:p>
    <w:p w14:paraId="62C00366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2.尺寸统一：调整图像至固定像素尺寸，如28x28。</w:t>
      </w:r>
    </w:p>
    <w:p w14:paraId="29BEF7B5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3.灰度转换：彩色图像转为灰度，简化处理。</w:t>
      </w:r>
    </w:p>
    <w:p w14:paraId="452A1353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4.归一化：调整像素值至[0, 1]区间，优化训练效率。</w:t>
      </w:r>
    </w:p>
    <w:p w14:paraId="66EFBA52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5.数据增强：通过旋转、缩放等增加数据多样性，提升模型泛化。</w:t>
      </w:r>
    </w:p>
    <w:p w14:paraId="29BBC002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6.特征编码：如使用独热编码，适配模型输入。</w:t>
      </w:r>
    </w:p>
    <w:p w14:paraId="0BF11775">
      <w:pPr>
        <w:ind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7.数据划分：分为训练、测试集，确保模型评估的准确性。</w:t>
      </w:r>
    </w:p>
    <w:p w14:paraId="3E49E468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highlight w:val="none"/>
          <w:lang w:eastAsia="zh-CN"/>
        </w:rPr>
        <w:t>8.批量处理：提高计算效率，分批处理</w:t>
      </w:r>
      <w:r>
        <w:rPr>
          <w:rFonts w:hint="eastAsia"/>
          <w:lang w:eastAsia="zh-CN"/>
        </w:rPr>
        <w:t>数据。</w:t>
      </w:r>
    </w:p>
    <w:p w14:paraId="7803BEB6"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9.内存映射：对大数据集使用，优化读取速度。</w:t>
      </w:r>
    </w:p>
    <w:p w14:paraId="5989059E"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这些步骤保障了数据质量，为模型训练和评估奠定了基础。</w:t>
      </w:r>
    </w:p>
    <w:p w14:paraId="05873533">
      <w:pPr>
        <w:pStyle w:val="2"/>
        <w:bidi w:val="0"/>
        <w:rPr>
          <w:rFonts w:hint="eastAsia"/>
        </w:rPr>
      </w:pPr>
      <w:bookmarkStart w:id="8" w:name="_Toc15887"/>
      <w:r>
        <w:rPr>
          <w:rFonts w:hint="eastAsia"/>
        </w:rPr>
        <w:t>三、模型构建</w:t>
      </w:r>
      <w:bookmarkEnd w:id="8"/>
    </w:p>
    <w:p w14:paraId="494CBE9C">
      <w:pPr>
        <w:pStyle w:val="3"/>
        <w:bidi w:val="0"/>
      </w:pPr>
      <w:bookmarkStart w:id="9" w:name="_Toc5268"/>
      <w:r>
        <w:rPr>
          <w:rFonts w:hint="eastAsia"/>
          <w:lang w:val="en-US" w:eastAsia="zh-CN"/>
        </w:rPr>
        <w:t xml:space="preserve">3.1 </w:t>
      </w:r>
      <w:r>
        <w:rPr>
          <w:rFonts w:hint="default"/>
        </w:rPr>
        <w:t>模型选择</w:t>
      </w:r>
      <w:bookmarkEnd w:id="9"/>
    </w:p>
    <w:p w14:paraId="2909BA80">
      <w:pPr>
        <w:ind w:firstLine="420" w:firstLineChars="0"/>
        <w:rPr>
          <w:rFonts w:hint="default"/>
        </w:rPr>
      </w:pPr>
      <w:r>
        <w:rPr>
          <w:rFonts w:hint="default"/>
        </w:rPr>
        <w:t>卷积神经网络（CNN）是一种深度学习模型，它在图像和视觉识别任务中表现出色。CNN的设计灵感来源于生物视觉系统的工作原理，特别是人类视觉皮层对视觉信息的处理方式。CNN通过模拟人类视觉系统的分层结构，能够自动和适应性地学习空间层次的特征。</w:t>
      </w:r>
    </w:p>
    <w:p w14:paraId="2693210A">
      <w:pPr>
        <w:ind w:firstLine="420" w:firstLineChars="0"/>
        <w:rPr>
          <w:rFonts w:hint="default"/>
        </w:rPr>
      </w:pPr>
      <w:r>
        <w:rPr>
          <w:rFonts w:hint="default"/>
        </w:rPr>
        <w:t>CNN的核心优势在于其卷积层，这些层能够捕捉输入数据（如图像）的空间相关性。卷积层通过卷积核（或滤波器）在输入数据上滑动，提取局部特征。这些特征随后可以被组合成更复杂的模式，从而实现对图像内容的高层次理解。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CNN的另一个关键特性是其参数共享机制，即同一个卷积核在输入的不同位置使用相同的参数，这大大减少了模型的参数数量，提高了模型的泛化能力，并降低了过拟合的风险。</w:t>
      </w:r>
    </w:p>
    <w:p w14:paraId="203945AB">
      <w:pPr>
        <w:ind w:firstLine="420" w:firstLineChars="0"/>
        <w:rPr>
          <w:rFonts w:hint="default"/>
        </w:rPr>
      </w:pPr>
      <w:r>
        <w:rPr>
          <w:rFonts w:hint="default"/>
        </w:rPr>
        <w:t>在本例中，选择CNN模型是因为MNIST数据集包含的是手写数字的图像，这些图像具有明显的空间结构。CNN能够通过学习这些结构来有效地识别和分类不同的数字。</w:t>
      </w:r>
    </w:p>
    <w:p w14:paraId="1AF012A6">
      <w:pPr>
        <w:pStyle w:val="3"/>
        <w:bidi w:val="0"/>
        <w:rPr>
          <w:rFonts w:hint="default"/>
        </w:rPr>
      </w:pPr>
      <w:bookmarkStart w:id="10" w:name="_Toc18521"/>
      <w:r>
        <w:rPr>
          <w:rFonts w:hint="eastAsia"/>
          <w:lang w:val="en-US" w:eastAsia="zh-CN"/>
        </w:rPr>
        <w:t xml:space="preserve">3.2 </w:t>
      </w:r>
      <w:r>
        <w:rPr>
          <w:rFonts w:hint="default"/>
        </w:rPr>
        <w:t>模型架构</w:t>
      </w:r>
      <w:bookmarkEnd w:id="10"/>
    </w:p>
    <w:p w14:paraId="5A7DA995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3.2.1 </w:t>
      </w:r>
      <w:r>
        <w:rPr>
          <w:rFonts w:hint="default"/>
          <w:b/>
          <w:bCs/>
        </w:rPr>
        <w:t>卷积层（Convolutional Layers）</w:t>
      </w:r>
    </w:p>
    <w:p w14:paraId="215C01D9">
      <w:pPr>
        <w:ind w:firstLine="420" w:firstLineChars="0"/>
      </w:pPr>
      <w:r>
        <w:rPr>
          <w:rFonts w:hint="default"/>
        </w:rPr>
        <w:t>conv1: 第一个卷积层，具有32个输出通道，每个通道使用3x3的卷积核，步长为1，填充为1。这层的目的是提取输入图像的初步特征。</w:t>
      </w:r>
    </w:p>
    <w:p w14:paraId="0F825692">
      <w:pPr>
        <w:ind w:firstLine="420" w:firstLineChars="0"/>
      </w:pPr>
      <w:r>
        <w:rPr>
          <w:rFonts w:hint="default"/>
        </w:rPr>
        <w:t>conv2: 第二个卷积层，具有64个输出通道，同样使用3x3的卷积核，步长为1，填充为1。这层进一步提取更复杂的特征，并增加特征的深度。</w:t>
      </w:r>
    </w:p>
    <w:p w14:paraId="4748130A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3.2.2 </w:t>
      </w:r>
      <w:r>
        <w:rPr>
          <w:rFonts w:hint="default"/>
          <w:b/>
          <w:bCs/>
        </w:rPr>
        <w:t>池化层（Pooling Layers）</w:t>
      </w:r>
    </w:p>
    <w:p w14:paraId="4E63FAE0">
      <w:pPr>
        <w:ind w:firstLine="420" w:firstLineChars="0"/>
      </w:pPr>
      <w:r>
        <w:rPr>
          <w:rFonts w:hint="default"/>
        </w:rPr>
        <w:t>pool: 使用2x2的最大池化层，步长为2。池化层的作用是降低特征图的空间维度，减少参数数量和计算量，同时保留最重要的特征信息。</w:t>
      </w:r>
    </w:p>
    <w:p w14:paraId="28278FAD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3.2.3 </w:t>
      </w:r>
      <w:r>
        <w:rPr>
          <w:rFonts w:hint="default"/>
          <w:b/>
          <w:bCs/>
        </w:rPr>
        <w:t>批归一化层（Batch Normalization Layer）</w:t>
      </w:r>
    </w:p>
    <w:p w14:paraId="284B7D28">
      <w:pPr>
        <w:ind w:firstLine="420" w:firstLineChars="0"/>
      </w:pPr>
      <w:r>
        <w:rPr>
          <w:rFonts w:hint="default"/>
        </w:rPr>
        <w:t>bn1: 在第二个卷积层之后，使用批归一化层来加速训练过程并提高模型的稳定性。批归一化通过规范化层的输入来减少内部协变量偏移。</w:t>
      </w:r>
    </w:p>
    <w:p w14:paraId="3642DB09">
      <w:pPr>
        <w:bidi w:val="0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3.2.4 </w:t>
      </w:r>
      <w:r>
        <w:rPr>
          <w:rFonts w:hint="default"/>
          <w:b/>
          <w:bCs/>
        </w:rPr>
        <w:t>全连接层（Fully Connected Layers）</w:t>
      </w:r>
    </w:p>
    <w:p w14:paraId="48E014F0">
      <w:pPr>
        <w:ind w:firstLine="420" w:firstLineChars="0"/>
      </w:pPr>
      <w:r>
        <w:rPr>
          <w:rFonts w:hint="default"/>
        </w:rPr>
        <w:t>fc1: 第一个全连接层，将卷积层和池化层提取的特征图展平，并映射到1024个神经元。这层用于将局部特征组合成更全局的特征表示。</w:t>
      </w:r>
    </w:p>
    <w:p w14:paraId="32951C23">
      <w:pPr>
        <w:ind w:firstLine="420" w:firstLineChars="0"/>
      </w:pPr>
      <w:r>
        <w:rPr>
          <w:rFonts w:hint="default"/>
        </w:rPr>
        <w:t>fc2: 第二个全连接层，将1024个神经元的输出映射到512个神经元，进一步抽象特征。</w:t>
      </w:r>
    </w:p>
    <w:p w14:paraId="360F1124">
      <w:pPr>
        <w:ind w:firstLine="420" w:firstLineChars="0"/>
      </w:pPr>
      <w:r>
        <w:rPr>
          <w:rFonts w:hint="default"/>
        </w:rPr>
        <w:t>fc3: 最后一个全连接层，将512个神经元的输出映射到10个神经元，对应于MNIST数据集中的10个数字类别。</w:t>
      </w:r>
    </w:p>
    <w:p w14:paraId="360CA302">
      <w:pPr>
        <w:pStyle w:val="3"/>
        <w:bidi w:val="0"/>
        <w:rPr>
          <w:rFonts w:hint="default"/>
        </w:rPr>
      </w:pPr>
      <w:bookmarkStart w:id="11" w:name="_Toc25601"/>
      <w:r>
        <w:rPr>
          <w:rFonts w:hint="eastAsia"/>
          <w:lang w:val="en-US" w:eastAsia="zh-CN"/>
        </w:rPr>
        <w:t xml:space="preserve">3.3 </w:t>
      </w:r>
      <w:r>
        <w:rPr>
          <w:rFonts w:hint="default"/>
        </w:rPr>
        <w:t>激活函数</w:t>
      </w:r>
      <w:bookmarkEnd w:id="11"/>
    </w:p>
    <w:p w14:paraId="54A48320">
      <w:pPr>
        <w:ind w:firstLine="420" w:firstLineChars="0"/>
      </w:pPr>
      <w:r>
        <w:rPr>
          <w:rFonts w:hint="default"/>
        </w:rPr>
        <w:t>ReLU: 在每个卷积层和全连接层之后使用ReLU（Rectified Linear Unit）激活函数。ReLU函数能够引入非线性，使模型能够学习复杂的特征。其公式为</w:t>
      </w:r>
      <w:r>
        <w:t>f</w:t>
      </w:r>
      <w:r>
        <w:rPr>
          <w:rFonts w:hint="default"/>
        </w:rPr>
        <w:t>(x)=max⁡(0,x)</w:t>
      </w:r>
      <w:r>
        <w:t>f</w:t>
      </w:r>
      <w:r>
        <w:rPr>
          <w:rFonts w:hint="default"/>
        </w:rPr>
        <w:t>(x)=max(0,x)，即当输入大于0时输出输入值，否则输出0。</w:t>
      </w:r>
    </w:p>
    <w:p w14:paraId="519BA4A8">
      <w:pPr>
        <w:pStyle w:val="3"/>
        <w:bidi w:val="0"/>
        <w:rPr>
          <w:rFonts w:hint="default"/>
        </w:rPr>
      </w:pPr>
      <w:bookmarkStart w:id="12" w:name="_Toc5455"/>
      <w:r>
        <w:rPr>
          <w:rFonts w:hint="eastAsia"/>
          <w:lang w:val="en-US" w:eastAsia="zh-CN"/>
        </w:rPr>
        <w:t>3.4</w:t>
      </w:r>
      <w:r>
        <w:rPr>
          <w:rFonts w:hint="default"/>
        </w:rPr>
        <w:t>损失函数和优化器</w:t>
      </w:r>
      <w:bookmarkEnd w:id="12"/>
    </w:p>
    <w:p w14:paraId="1511779B">
      <w:pPr>
        <w:ind w:firstLine="420" w:firstLineChars="0"/>
      </w:pPr>
      <w:r>
        <w:rPr>
          <w:rFonts w:hint="default"/>
        </w:rPr>
        <w:t>损失函数: 使用交叉熵损失（CrossEntropyLoss），这是多分类问题中常用的损失函数。它能够衡量模型预测的概率分布与真实标签之间的差异。</w:t>
      </w:r>
    </w:p>
    <w:p w14:paraId="6FB1E27C">
      <w:pPr>
        <w:ind w:firstLine="420" w:firstLineChars="0"/>
      </w:pPr>
      <w:r>
        <w:rPr>
          <w:rFonts w:hint="default"/>
        </w:rPr>
        <w:t>优化器: 使用Adam优化器，这是一种基于梯度下降的优化算法，它结合了AdaGrad和RMSProp的优点，能够自动调整学习率，提高训练效率。</w:t>
      </w:r>
    </w:p>
    <w:p w14:paraId="503709E3">
      <w:pPr>
        <w:ind w:firstLine="420" w:firstLineChars="0"/>
        <w:rPr>
          <w:rFonts w:hint="default"/>
        </w:rPr>
      </w:pPr>
      <w:r>
        <w:rPr>
          <w:rFonts w:hint="default"/>
        </w:rPr>
        <w:t>通过上述架构，CNN模型能够有效地从MNIST数据集中学习数字的特征，并进行准确的分类。</w:t>
      </w:r>
    </w:p>
    <w:p w14:paraId="705785EC">
      <w:pPr>
        <w:pStyle w:val="2"/>
        <w:bidi w:val="0"/>
        <w:rPr>
          <w:rFonts w:hint="eastAsia"/>
          <w:lang w:eastAsia="zh-CN"/>
        </w:rPr>
      </w:pPr>
      <w:bookmarkStart w:id="13" w:name="_Toc14595"/>
      <w:r>
        <w:rPr>
          <w:rFonts w:hint="eastAsia"/>
          <w:lang w:val="en-US" w:eastAsia="zh-CN"/>
        </w:rPr>
        <w:t>四、</w:t>
      </w:r>
      <w:r>
        <w:rPr>
          <w:rFonts w:hint="eastAsia"/>
        </w:rPr>
        <w:t>模型评估</w:t>
      </w:r>
      <w:bookmarkEnd w:id="13"/>
    </w:p>
    <w:p w14:paraId="5E0AD617">
      <w:pPr>
        <w:pStyle w:val="3"/>
        <w:bidi w:val="0"/>
        <w:rPr>
          <w:rFonts w:hint="eastAsia"/>
          <w:lang w:val="en-US" w:eastAsia="zh-CN"/>
        </w:rPr>
      </w:pPr>
      <w:bookmarkStart w:id="14" w:name="_Toc6591"/>
      <w:r>
        <w:rPr>
          <w:rFonts w:hint="eastAsia"/>
          <w:lang w:val="en-US" w:eastAsia="zh-CN"/>
        </w:rPr>
        <w:t>4.1 评估指标</w:t>
      </w:r>
      <w:bookmarkEnd w:id="14"/>
    </w:p>
    <w:p w14:paraId="34B10CB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4.1.1准确率（Accuracy）</w:t>
      </w:r>
    </w:p>
    <w:p w14:paraId="30DB2B8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准确率是模型预测正确的样本数与总样本数的比例，是评估分类模型性能最常用的指标之一。在MNIST数据集上，准确率能够直观地反映模型对所有类别数字（0-9）的整体识别能力。</w:t>
      </w:r>
    </w:p>
    <w:p w14:paraId="1A9D05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4.1.2召回率（Recall）</w:t>
      </w:r>
    </w:p>
    <w:p w14:paraId="6991486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回率，又称查全率，是指在所有实际为正样本的实例中，模型能够正确识别出的比例。然而，在MNIST这样的多分类任务中，通常不会单独计算每个类别的召回率作为整体评估指标，因为这样会忽略其他类别的表现。</w:t>
      </w:r>
    </w:p>
    <w:p w14:paraId="5AEA2E0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4.1.3 F1分数（F1-Score）</w:t>
      </w:r>
    </w:p>
    <w:p w14:paraId="3070B7F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分数是准确率和召回率的调和平均值，用于综合衡量模型在识别正样本时的精确度和全面性。在多分类任务中，同样可以采用宏平均或微平均来计算F1分数。宏平均F1分数计算每个类别的F1分数后取平均，而微平均F1分数则考虑所有类别的样本总数。对于MNIST数据集，宏平均F1分数可能更有参考价值，因为它能反映模型在不同类别上的均衡性能。</w:t>
      </w:r>
    </w:p>
    <w:p w14:paraId="462B8D32">
      <w:pPr>
        <w:pStyle w:val="3"/>
        <w:bidi w:val="0"/>
        <w:rPr>
          <w:rFonts w:hint="eastAsia"/>
          <w:lang w:val="en-US" w:eastAsia="zh-CN"/>
        </w:rPr>
      </w:pPr>
      <w:bookmarkStart w:id="15" w:name="_Toc31727"/>
      <w:r>
        <w:rPr>
          <w:rFonts w:hint="eastAsia"/>
          <w:lang w:val="en-US" w:eastAsia="zh-CN"/>
        </w:rPr>
        <w:t>4.2 评估方法</w:t>
      </w:r>
      <w:bookmarkEnd w:id="15"/>
    </w:p>
    <w:p w14:paraId="2C09A32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为了确保基于CNN的深度学习图像识别系统具有良好的泛化能力和准确性，我们采用了以下评估方法：</w:t>
      </w:r>
    </w:p>
    <w:p w14:paraId="55EA7BE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混淆矩阵（Confusion Matrix）：</w:t>
      </w:r>
      <w:r>
        <w:rPr>
          <w:rFonts w:hint="eastAsia"/>
          <w:lang w:val="en-US" w:eastAsia="zh-CN"/>
        </w:rPr>
        <w:t>混淆矩阵是一种直观展示分类结果的工具，能够清晰地反映模型在不同类别上的表现差异。在MNIST数据集上，混淆矩阵的每一行代表实际类别，每一列代表预测类别，矩阵中的元素表示实际类别被预测为某一类别的样本数。通过分析混淆矩阵，我们可以了解模型在哪些类别上表现较好，哪些类别上容易混淆，从而进一步优化模型结构和参数设置。此外，混淆矩阵还可以用于计算准确率、召回率、F1分数等评估指标。</w:t>
      </w:r>
    </w:p>
    <w:p w14:paraId="46646846">
      <w:pPr>
        <w:pStyle w:val="2"/>
        <w:bidi w:val="0"/>
        <w:rPr>
          <w:rFonts w:hint="eastAsia"/>
        </w:rPr>
      </w:pPr>
      <w:bookmarkStart w:id="16" w:name="_Toc20580"/>
      <w:r>
        <w:rPr>
          <w:rFonts w:hint="eastAsia"/>
        </w:rPr>
        <w:t>五、结果分析与优化</w:t>
      </w:r>
      <w:bookmarkEnd w:id="16"/>
    </w:p>
    <w:p w14:paraId="23649DDA">
      <w:pPr>
        <w:pStyle w:val="3"/>
        <w:bidi w:val="0"/>
        <w:rPr>
          <w:rFonts w:hint="eastAsia"/>
        </w:rPr>
      </w:pPr>
      <w:bookmarkStart w:id="17" w:name="_Toc14977"/>
      <w:bookmarkStart w:id="18" w:name="_Toc2411"/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.1 数据集样本图像展示</w:t>
      </w:r>
      <w:bookmarkEnd w:id="17"/>
      <w:bookmarkEnd w:id="18"/>
    </w:p>
    <w:p w14:paraId="41B4FBD7">
      <w:pPr>
        <w:ind w:firstLine="420" w:firstLineChars="0"/>
        <w:rPr>
          <w:rFonts w:hint="eastAsia"/>
        </w:rPr>
      </w:pPr>
      <w:r>
        <w:rPr>
          <w:rFonts w:hint="eastAsia"/>
        </w:rPr>
        <w:t>展示MNIST数据集中的一些手写数字图像样本。</w:t>
      </w:r>
    </w:p>
    <w:p w14:paraId="11BA33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3878580</wp:posOffset>
            </wp:positionH>
            <wp:positionV relativeFrom="paragraph">
              <wp:posOffset>168275</wp:posOffset>
            </wp:positionV>
            <wp:extent cx="1080135" cy="1080135"/>
            <wp:effectExtent l="0" t="0" r="9525" b="9525"/>
            <wp:wrapSquare wrapText="bothSides"/>
            <wp:docPr id="10" name="图片 10" descr="test_9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est_9_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180340</wp:posOffset>
            </wp:positionV>
            <wp:extent cx="1080135" cy="1080135"/>
            <wp:effectExtent l="0" t="0" r="9525" b="9525"/>
            <wp:wrapSquare wrapText="bothSides"/>
            <wp:docPr id="9" name="图片 9" descr="test_1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est_1_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184150</wp:posOffset>
            </wp:positionV>
            <wp:extent cx="1080135" cy="1080135"/>
            <wp:effectExtent l="0" t="0" r="9525" b="9525"/>
            <wp:wrapSquare wrapText="bothSides"/>
            <wp:docPr id="8" name="图片 8" descr="test_2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est_2_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299D7">
      <w:pPr>
        <w:rPr>
          <w:rFonts w:hint="eastAsia"/>
          <w:lang w:eastAsia="zh-CN"/>
        </w:rPr>
      </w:pPr>
    </w:p>
    <w:p w14:paraId="3BC0F9C0">
      <w:pPr>
        <w:rPr>
          <w:rFonts w:hint="eastAsia"/>
          <w:lang w:eastAsia="zh-CN"/>
        </w:rPr>
      </w:pPr>
    </w:p>
    <w:p w14:paraId="6889E89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3F1B94C8">
      <w:pPr>
        <w:rPr>
          <w:rFonts w:hint="eastAsia"/>
          <w:lang w:eastAsia="zh-CN"/>
        </w:rPr>
      </w:pPr>
    </w:p>
    <w:p w14:paraId="2C5F17B2"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5.1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MNIST数据集手写数字图像样本</w:t>
      </w:r>
    </w:p>
    <w:p w14:paraId="20030BF0">
      <w:pPr>
        <w:pStyle w:val="3"/>
        <w:bidi w:val="0"/>
        <w:rPr>
          <w:rFonts w:hint="eastAsia"/>
          <w:lang w:val="en-US" w:eastAsia="zh-CN"/>
        </w:rPr>
      </w:pPr>
      <w:bookmarkStart w:id="19" w:name="_Toc1234"/>
      <w:r>
        <w:rPr>
          <w:rFonts w:hint="eastAsia"/>
          <w:lang w:val="en-US" w:eastAsia="zh-CN"/>
        </w:rPr>
        <w:t>5.2 实验结果</w:t>
      </w:r>
      <w:bookmarkEnd w:id="19"/>
    </w:p>
    <w:p w14:paraId="6FF851EE">
      <w:pPr>
        <w:pStyle w:val="6"/>
        <w:ind w:firstLine="0" w:firstLineChars="0"/>
        <w:jc w:val="center"/>
        <w:rPr>
          <w:rFonts w:hint="eastAsia" w:ascii="var(--jp-code-font-family)" w:hAnsi="var(--jp-code-font-family)" w:cs="var(--jp-code-font-family)"/>
          <w:i w:val="0"/>
          <w:iCs w:val="0"/>
          <w:caps w:val="0"/>
          <w:spacing w:val="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表5.1 CNN模型训练结果（Epoch 1）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hd w:val="clear" w:fill="FFFFFF"/>
        </w:rPr>
        <w:t xml:space="preserve"> </w:t>
      </w:r>
      <w:r>
        <w:rPr>
          <w:rFonts w:hint="default" w:ascii="var(--jp-code-font-family)" w:hAnsi="var(--jp-code-font-family)" w:eastAsia="var(--jp-code-font-family)" w:cs="var(--jp-code-font-family)"/>
          <w:i w:val="0"/>
          <w:iCs w:val="0"/>
          <w:caps w:val="0"/>
          <w:spacing w:val="0"/>
          <w:shd w:val="clear" w:fill="FFFFFF"/>
        </w:rPr>
        <w:t xml:space="preserve"> </w:t>
      </w:r>
      <w:r>
        <w:rPr>
          <w:rFonts w:hint="eastAsia" w:ascii="var(--jp-code-font-family)" w:hAnsi="var(--jp-code-font-family)" w:cs="var(--jp-code-font-family)"/>
          <w:i w:val="0"/>
          <w:iCs w:val="0"/>
          <w:caps w:val="0"/>
          <w:spacing w:val="0"/>
          <w:shd w:val="clear" w:fill="FFFFFF"/>
          <w:lang w:val="en-US" w:eastAsia="zh-CN"/>
        </w:rPr>
        <w:t xml:space="preserve">  </w:t>
      </w: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E49AA2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6529068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0358E9B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CD09C3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2EACCEC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5B62B94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support</w:t>
            </w:r>
          </w:p>
        </w:tc>
      </w:tr>
      <w:tr w14:paraId="68A772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795CD6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39A95BD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0.995825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ADA0E0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0.973469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755C7F3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0.984520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7C10B88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980.0</w:t>
            </w:r>
          </w:p>
        </w:tc>
      </w:tr>
      <w:tr w14:paraId="3F36A02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41E36A3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998C5C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0.995552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81FB2C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0.985903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5DF241D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0.990704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42FADFA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1135.0</w:t>
            </w:r>
          </w:p>
        </w:tc>
      </w:tr>
      <w:tr w14:paraId="2ABD164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0A166C8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638394D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0.924284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05A43F2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0.969961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4115E1F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0.946572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78B11C6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1032.0</w:t>
            </w:r>
          </w:p>
        </w:tc>
      </w:tr>
      <w:tr w14:paraId="198F53E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3B22433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195E369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0.985944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3B6AE40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0.972277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14E6B35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0.979063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464B895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1010.0</w:t>
            </w:r>
          </w:p>
        </w:tc>
      </w:tr>
      <w:tr w14:paraId="5F93E7B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749C989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1DA4CED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0.973054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A58468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0.992872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08BFAFC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0.982863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3B118AB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982.0</w:t>
            </w:r>
          </w:p>
        </w:tc>
      </w:tr>
      <w:tr w14:paraId="420995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05A6106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32F98D5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0.956081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DB532C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0.951794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7752CF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0.953933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3D28AF8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892.0</w:t>
            </w:r>
          </w:p>
        </w:tc>
      </w:tr>
      <w:tr w14:paraId="1323272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DB3F9D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621FEAD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0.979482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79B31AC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0.946764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4CFDB31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0.962845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5899EBD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958.0</w:t>
            </w:r>
          </w:p>
        </w:tc>
      </w:tr>
      <w:tr w14:paraId="352746E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7D94D6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B465DA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0.961649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1690146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0.975681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16C0E6B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0.968614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1D68623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1028.0</w:t>
            </w:r>
          </w:p>
        </w:tc>
      </w:tr>
      <w:tr w14:paraId="2760CA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3C187D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462629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0.980592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5E18066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0.985626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0CC2624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0.983103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5629D64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974.0</w:t>
            </w:r>
          </w:p>
        </w:tc>
      </w:tr>
      <w:tr w14:paraId="3F71C43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3589C01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7592EE9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0.959041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14:paraId="2A9E987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0.951437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700411E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0.955224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 w14:paraId="478228B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1009.0</w:t>
            </w:r>
          </w:p>
        </w:tc>
      </w:tr>
    </w:tbl>
    <w:p w14:paraId="722F815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0" w:lineRule="auto"/>
        <w:ind w:left="0" w:right="0" w:firstLine="0"/>
        <w:jc w:val="left"/>
        <w:rPr>
          <w:rFonts w:hint="default" w:ascii="Times New Roman" w:hAnsi="Times New Roman" w:eastAsia="var(--jp-code-font-family)" w:cs="Times New Roman"/>
          <w:i w:val="0"/>
          <w:iCs w:val="0"/>
          <w:caps w:val="0"/>
          <w:spacing w:val="0"/>
          <w:sz w:val="24"/>
          <w:szCs w:val="24"/>
          <w:shd w:val="clear" w:fill="FFFFFF"/>
        </w:rPr>
      </w:pP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2D8D3A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A7D068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6B43BF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81C16B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0.971000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E12262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2838555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E836CB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NaN</w:t>
            </w:r>
          </w:p>
        </w:tc>
      </w:tr>
      <w:tr w14:paraId="7FE41C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223BDF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macro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767881B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6339FA4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0.971150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01B617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0.970578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1A7D44F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0.970744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6BCD3F4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NaN</w:t>
            </w:r>
          </w:p>
        </w:tc>
      </w:tr>
      <w:tr w14:paraId="678F191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654141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weighted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43B8D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A17A49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0.971358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B0005A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0.971000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34F4368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0.971058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center"/>
          </w:tcPr>
          <w:p w14:paraId="0C0A715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NaN</w:t>
            </w:r>
          </w:p>
        </w:tc>
      </w:tr>
    </w:tbl>
    <w:p w14:paraId="0B487A24">
      <w:pPr>
        <w:rPr>
          <w:rFonts w:hint="eastAsia"/>
          <w:lang w:val="en-US" w:eastAsia="zh-CN"/>
        </w:rPr>
      </w:pPr>
    </w:p>
    <w:p w14:paraId="04627F54"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表5.2.2 CNN模型训练结果（Epoch2）</w:t>
      </w: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3E8DBFE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48A806F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258F08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precision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533F81C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recall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5221E8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f1-score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6E030D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support</w:t>
            </w:r>
          </w:p>
        </w:tc>
      </w:tr>
      <w:tr w14:paraId="05FB60E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4D37B8F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0D44BF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0.992739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B62B3A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0.976531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F587D2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0.984568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AEFD3D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980.0</w:t>
            </w:r>
          </w:p>
        </w:tc>
      </w:tr>
      <w:tr w14:paraId="1036073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0F2F65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C73768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0.992889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157AF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0.984141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51B3656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0.988496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646D9F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1135.0</w:t>
            </w:r>
          </w:p>
        </w:tc>
      </w:tr>
      <w:tr w14:paraId="2A5A812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4FC8C0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01A051B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0.935272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5F3A0B5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0.966085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806997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0.950429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23E45A5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1032.0</w:t>
            </w:r>
          </w:p>
        </w:tc>
      </w:tr>
      <w:tr w14:paraId="15C864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4002A39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18E0D9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0.991903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BBB716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0.970297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C396B5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0.980981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574AFF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1010.0</w:t>
            </w:r>
          </w:p>
        </w:tc>
      </w:tr>
      <w:tr w14:paraId="60082B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603E608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5D34862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0.970209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E01FF4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0.994908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D925F5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0.982403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5CB7FCD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982.0</w:t>
            </w:r>
          </w:p>
        </w:tc>
      </w:tr>
      <w:tr w14:paraId="7866591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3CFED0F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4C53D74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0.937984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022C003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0.949552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690556A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0.943733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D65F10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892.0</w:t>
            </w:r>
          </w:p>
        </w:tc>
      </w:tr>
      <w:tr w14:paraId="4DFD258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18D8D9D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4D32DA9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0.985885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EF4929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0.947808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5FAB80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0.966472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26EC808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958.0</w:t>
            </w:r>
          </w:p>
        </w:tc>
      </w:tr>
      <w:tr w14:paraId="019113B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132ECE4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0E32701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0.959048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9CAE3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0.979572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57A27E4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0.969201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BEF825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1028.0</w:t>
            </w:r>
          </w:p>
        </w:tc>
      </w:tr>
      <w:tr w14:paraId="348902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402120F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D58F7D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0.978637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730ADF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0.987680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21D4042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0.983137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7357AB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974.0</w:t>
            </w:r>
          </w:p>
        </w:tc>
      </w:tr>
      <w:tr w14:paraId="740721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</w:tcPr>
          <w:p w14:paraId="2A7BE91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AF224F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0.959718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A3679F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0.944500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33A976D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0.952048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66D07FB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1009.0</w:t>
            </w:r>
          </w:p>
        </w:tc>
      </w:tr>
    </w:tbl>
    <w:p w14:paraId="50D7CA56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36A325C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2CA73E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610C571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accuracy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699B1A9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0.970500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658C80B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 w14:paraId="0038143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 w14:paraId="4E1188D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  <w:tr w14:paraId="322803D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0BB33C6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macro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2A70F15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5F3180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0.970428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03C0C5C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0.970107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6150AC6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0.970147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4A6FC9E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  <w:tr w14:paraId="0E94509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077DE73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weighted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21088D2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62EC20E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0.970819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ED60BE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0.970500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68C702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0.970539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64CA94D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</w:tbl>
    <w:p w14:paraId="2A26B709">
      <w:pPr>
        <w:rPr>
          <w:rFonts w:hint="eastAsia"/>
          <w:sz w:val="21"/>
          <w:szCs w:val="21"/>
          <w:lang w:val="en-US" w:eastAsia="zh-CN"/>
        </w:rPr>
      </w:pPr>
    </w:p>
    <w:p w14:paraId="25D88F64">
      <w:pPr>
        <w:jc w:val="center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表5.2.3 CNN模型训练结果（Epoch3）</w:t>
      </w:r>
    </w:p>
    <w:tbl>
      <w:tblPr>
        <w:tblStyle w:val="13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72EDAD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58389BA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433125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precision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C2F43A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recall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3DC8297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f1-score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4A16FB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support</w:t>
            </w:r>
          </w:p>
        </w:tc>
      </w:tr>
      <w:tr w14:paraId="57E6EE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6F0804A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2C897F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0.992754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79387D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0.978571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5B8612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0.985612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04580F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980.0</w:t>
            </w:r>
          </w:p>
        </w:tc>
      </w:tr>
      <w:tr w14:paraId="1828C4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631C036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14D793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0.993789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41FAE20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0.986784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229CBA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0.990274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FF9CA3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1135.0</w:t>
            </w:r>
          </w:p>
        </w:tc>
      </w:tr>
      <w:tr w14:paraId="37F5527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767C9D5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4983A1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0.931966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53F4D7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0.968992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2F99A6E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0.950119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A49ACC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1032.0</w:t>
            </w:r>
          </w:p>
        </w:tc>
      </w:tr>
      <w:tr w14:paraId="5D7581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57CAECE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982752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0.990918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0DFE33C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0.972277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5E59E7C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0.981509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229CFB1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1010.0</w:t>
            </w:r>
          </w:p>
        </w:tc>
      </w:tr>
      <w:tr w14:paraId="314AA55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09F037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26CEAB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0.969062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E93E80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0.988798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17A08ED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0.978831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9DBE48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982.0</w:t>
            </w:r>
          </w:p>
        </w:tc>
      </w:tr>
      <w:tr w14:paraId="09AA520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67494E5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4610D73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0.947661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51D630CA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0.954036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182D00F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0.950838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BB6DC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892.0</w:t>
            </w:r>
          </w:p>
        </w:tc>
      </w:tr>
      <w:tr w14:paraId="09C41D6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0AB7104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07A9FC6F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0.982628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397F681C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0.944676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994B56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0.963278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198021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958.0</w:t>
            </w:r>
          </w:p>
        </w:tc>
      </w:tr>
      <w:tr w14:paraId="0E2A572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45CC7D2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2215802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0.961686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6ACE654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0.976654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61E2EB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0.969112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335835C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1028.0</w:t>
            </w:r>
          </w:p>
        </w:tc>
      </w:tr>
      <w:tr w14:paraId="2935D95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31182D3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6B4B12F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0.979654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70A37AC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0.988706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3886BC2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0.984159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4605F2A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974.0</w:t>
            </w:r>
          </w:p>
        </w:tc>
      </w:tr>
      <w:tr w14:paraId="57323A8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l2br w:val="nil"/>
              <w:tr2bl w:val="nil"/>
            </w:tcBorders>
          </w:tcPr>
          <w:p w14:paraId="6D004B8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5AD648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0.962814</w:t>
            </w:r>
          </w:p>
        </w:tc>
        <w:tc>
          <w:tcPr>
            <w:tcW w:w="1704" w:type="dxa"/>
            <w:tcBorders>
              <w:tl2br w:val="nil"/>
              <w:tr2bl w:val="nil"/>
            </w:tcBorders>
          </w:tcPr>
          <w:p w14:paraId="15CA792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0.949455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3F0B9A13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0.956088</w:t>
            </w:r>
          </w:p>
        </w:tc>
        <w:tc>
          <w:tcPr>
            <w:tcW w:w="1705" w:type="dxa"/>
            <w:tcBorders>
              <w:tl2br w:val="nil"/>
              <w:tr2bl w:val="nil"/>
            </w:tcBorders>
          </w:tcPr>
          <w:p w14:paraId="764651F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1009.0</w:t>
            </w:r>
          </w:p>
        </w:tc>
      </w:tr>
    </w:tbl>
    <w:p w14:paraId="2325408A"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1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F2F1B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064B81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0088E37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accuracy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19E1A8AD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0.971300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top"/>
          </w:tcPr>
          <w:p w14:paraId="6B94C13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 w14:paraId="221E5770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  <w:tc>
          <w:tcPr>
            <w:tcW w:w="1421" w:type="dxa"/>
            <w:tcBorders>
              <w:tl2br w:val="nil"/>
              <w:tr2bl w:val="nil"/>
            </w:tcBorders>
            <w:vAlign w:val="top"/>
          </w:tcPr>
          <w:p w14:paraId="0B7F6448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  <w:tr w14:paraId="3267B2B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2F2B52A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macro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6A078D2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75CBF0D4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0.971293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67B50D5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0.970895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AAAD2C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0.970982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7CC67361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  <w:tr w14:paraId="3EFD220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nil"/>
              <w:tr2bl w:val="nil"/>
            </w:tcBorders>
          </w:tcPr>
          <w:p w14:paraId="35591DA7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weighted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19B73AB9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avg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44A52DE6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0.971603</w:t>
            </w:r>
          </w:p>
        </w:tc>
        <w:tc>
          <w:tcPr>
            <w:tcW w:w="1420" w:type="dxa"/>
            <w:tcBorders>
              <w:tl2br w:val="nil"/>
              <w:tr2bl w:val="nil"/>
            </w:tcBorders>
          </w:tcPr>
          <w:p w14:paraId="353A849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0.971300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BD3E29E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0.971340</w:t>
            </w:r>
          </w:p>
        </w:tc>
        <w:tc>
          <w:tcPr>
            <w:tcW w:w="1421" w:type="dxa"/>
            <w:tcBorders>
              <w:tl2br w:val="nil"/>
              <w:tr2bl w:val="nil"/>
            </w:tcBorders>
          </w:tcPr>
          <w:p w14:paraId="154DDDAB"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NaN</w:t>
            </w:r>
          </w:p>
        </w:tc>
      </w:tr>
    </w:tbl>
    <w:p w14:paraId="1D1FB916">
      <w:pPr>
        <w:pStyle w:val="3"/>
        <w:bidi w:val="0"/>
        <w:rPr>
          <w:rFonts w:hint="default"/>
          <w:lang w:val="en-US" w:eastAsia="zh-CN"/>
        </w:rPr>
      </w:pPr>
      <w:bookmarkStart w:id="20" w:name="_Toc538"/>
      <w:r>
        <w:rPr>
          <w:rFonts w:hint="eastAsia"/>
          <w:lang w:val="en-US" w:eastAsia="zh-CN"/>
        </w:rPr>
        <w:t>5.3 混淆矩阵</w:t>
      </w:r>
      <w:bookmarkEnd w:id="20"/>
    </w:p>
    <w:p w14:paraId="1F2BB18F">
      <w:pPr>
        <w:jc w:val="center"/>
      </w:pPr>
      <w:r>
        <w:drawing>
          <wp:inline distT="0" distB="0" distL="114300" distR="114300">
            <wp:extent cx="3599815" cy="310261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46E06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5.2 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CNN模型的混淆矩阵（Epoch 1）</w:t>
      </w:r>
    </w:p>
    <w:p w14:paraId="64D03058">
      <w:pPr>
        <w:jc w:val="center"/>
      </w:pPr>
      <w:r>
        <w:drawing>
          <wp:inline distT="0" distB="0" distL="114300" distR="114300">
            <wp:extent cx="3599815" cy="303657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FC6A">
      <w:pPr>
        <w:jc w:val="center"/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5.3 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CNN模型的混淆矩阵（Epoch 2）</w:t>
      </w:r>
    </w:p>
    <w:p w14:paraId="4840463D">
      <w:pPr>
        <w:jc w:val="center"/>
      </w:pPr>
    </w:p>
    <w:p w14:paraId="7834D504">
      <w:pPr>
        <w:jc w:val="center"/>
      </w:pPr>
      <w:r>
        <w:drawing>
          <wp:inline distT="0" distB="0" distL="114300" distR="114300">
            <wp:extent cx="3599815" cy="305943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6CDF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5.4 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CNN模型的混淆矩阵（Epoch 3）</w:t>
      </w:r>
    </w:p>
    <w:p w14:paraId="226459B2">
      <w:pPr>
        <w:pStyle w:val="3"/>
        <w:bidi w:val="0"/>
        <w:rPr>
          <w:rFonts w:hint="eastAsia"/>
          <w:lang w:val="en-US" w:eastAsia="zh-CN"/>
        </w:rPr>
      </w:pPr>
      <w:bookmarkStart w:id="21" w:name="_Toc21246"/>
      <w:r>
        <w:rPr>
          <w:rFonts w:hint="eastAsia"/>
          <w:lang w:val="en-US" w:eastAsia="zh-CN"/>
        </w:rPr>
        <w:t>5.4 结果分析</w:t>
      </w:r>
      <w:bookmarkEnd w:id="21"/>
    </w:p>
    <w:p w14:paraId="268971A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模型在测试集上的性能进行评估，我们得到了以下结果：模型在测试集上的准确率达到97%，表明模型具有良好的性能。同时，通过分析混淆矩阵，我们发现模型在某些类别上的表现优于其他类别。这可能是因为这些类别的图像特征更加明显，容易被模型正确识别。</w:t>
      </w:r>
    </w:p>
    <w:p w14:paraId="7A36F881">
      <w:pPr>
        <w:pStyle w:val="3"/>
        <w:bidi w:val="0"/>
        <w:rPr>
          <w:rFonts w:hint="eastAsia"/>
          <w:lang w:val="en-US" w:eastAsia="zh-CN"/>
        </w:rPr>
      </w:pPr>
      <w:bookmarkStart w:id="22" w:name="_Toc142"/>
      <w:r>
        <w:rPr>
          <w:rFonts w:hint="eastAsia"/>
          <w:lang w:val="en-US" w:eastAsia="zh-CN"/>
        </w:rPr>
        <w:t>5.5 模型优化</w:t>
      </w:r>
      <w:bookmarkEnd w:id="22"/>
    </w:p>
    <w:p w14:paraId="38C135E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根据结果分析，我们可以进一步调整模型参数，以提高模型性能。例如，我们可以尝试调整学习率、批次大小等超参数，以找到最优的模型。</w:t>
      </w:r>
    </w:p>
    <w:p w14:paraId="1C9EA572">
      <w:pPr>
        <w:bidi w:val="0"/>
        <w:ind w:firstLine="420" w:firstLineChars="0"/>
        <w:rPr>
          <w:rFonts w:hint="eastAsia"/>
          <w:lang w:val="en-US" w:eastAsia="zh-CN"/>
        </w:rPr>
      </w:pPr>
    </w:p>
    <w:p w14:paraId="1188D1BD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  <w:bookmarkStart w:id="23" w:name="_GoBack"/>
      <w:bookmarkEnd w:id="23"/>
    </w:p>
    <w:p w14:paraId="042F99A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github</w:t>
      </w:r>
      <w:r>
        <w:rPr>
          <w:rFonts w:hint="eastAsia"/>
          <w:lang w:val="en-US" w:eastAsia="zh-CN"/>
        </w:rPr>
        <w:t>仓库链接：</w:t>
      </w:r>
      <w:r>
        <w:rPr>
          <w:rFonts w:hint="default"/>
          <w:lang w:val="en-US" w:eastAsia="zh-CN"/>
        </w:rPr>
        <w:t>https://github.com/KunKun0219/L.git</w:t>
      </w:r>
    </w:p>
    <w:sectPr>
      <w:footerReference r:id="rId8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64C607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1BD624"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1DC343"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1DC343"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85815B">
    <w:pPr>
      <w:pStyle w:val="9"/>
      <w:pBdr>
        <w:bottom w:val="single" w:color="auto" w:sz="4" w:space="1"/>
      </w:pBdr>
      <w:rPr>
        <w:rFonts w:hint="default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广州华商学院                                                              mnist数据集图像分类项目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23B34E">
    <w:pPr>
      <w:pStyle w:val="9"/>
      <w:pBdr>
        <w:bottom w:val="single" w:color="auto" w:sz="4" w:space="1"/>
      </w:pBdr>
      <w:rPr>
        <w:rFonts w:hint="default" w:ascii="黑体" w:hAnsi="黑体" w:eastAsia="黑体" w:cs="黑体"/>
        <w:lang w:val="en-US" w:eastAsia="zh-CN"/>
      </w:rPr>
    </w:pPr>
    <w:r>
      <w:rPr>
        <w:rFonts w:hint="eastAsia" w:ascii="黑体" w:hAnsi="黑体" w:eastAsia="黑体" w:cs="黑体"/>
        <w:lang w:val="en-US" w:eastAsia="zh-CN"/>
      </w:rPr>
      <w:t>广州华商学院                                                         mnist数据集图像分类项目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5YjRjZjZlMDk0NDFjZWFkMGUxMGY1N2FlMmUwNjUifQ=="/>
  </w:docVars>
  <w:rsids>
    <w:rsidRoot w:val="00000000"/>
    <w:rsid w:val="0A72383C"/>
    <w:rsid w:val="0C0F534B"/>
    <w:rsid w:val="141A6852"/>
    <w:rsid w:val="296C5733"/>
    <w:rsid w:val="2AE62F5C"/>
    <w:rsid w:val="2D594220"/>
    <w:rsid w:val="3FD50974"/>
    <w:rsid w:val="4EBE1CDD"/>
    <w:rsid w:val="4F6E4DF5"/>
    <w:rsid w:val="5D007401"/>
    <w:rsid w:val="65277927"/>
    <w:rsid w:val="6A2B7DCF"/>
    <w:rsid w:val="6DA90541"/>
    <w:rsid w:val="72AE70AA"/>
    <w:rsid w:val="7C5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200" w:beforeLines="0" w:beforeAutospacing="0" w:after="200" w:afterLines="0" w:afterAutospacing="0" w:line="360" w:lineRule="auto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00" w:beforeLines="100" w:after="100" w:afterLines="100" w:line="360" w:lineRule="auto"/>
      <w:ind w:firstLine="480" w:firstLineChars="200"/>
      <w:outlineLvl w:val="1"/>
    </w:pPr>
    <w:rPr>
      <w:rFonts w:ascii="Times New Roman" w:hAnsi="Times New Roman" w:eastAsia="黑体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spacing w:before="-2147483648" w:beforeAutospacing="1" w:afterAutospacing="1"/>
      <w:jc w:val="left"/>
      <w:outlineLvl w:val="9"/>
    </w:pPr>
    <w:rPr>
      <w:rFonts w:hint="eastAsia" w:ascii="宋体" w:hAnsi="宋体" w:cs="宋体"/>
      <w:b/>
      <w:bCs/>
      <w:kern w:val="0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460" w:lineRule="exact"/>
      <w:ind w:firstLine="200" w:firstLineChars="200"/>
      <w:jc w:val="both"/>
    </w:pPr>
    <w:rPr>
      <w:rFonts w:ascii="Times New Roman" w:hAnsi="Times New Roman"/>
    </w:rPr>
  </w:style>
  <w:style w:type="paragraph" w:styleId="7">
    <w:name w:val="Body Text Indent 2"/>
    <w:basedOn w:val="1"/>
    <w:qFormat/>
    <w:uiPriority w:val="0"/>
    <w:pPr>
      <w:ind w:firstLine="280" w:firstLineChars="100"/>
    </w:pPr>
    <w:rPr>
      <w:rFonts w:ascii="宋体" w:hAnsi="宋体"/>
      <w:sz w:val="2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2968</Words>
  <Characters>3943</Characters>
  <Lines>0</Lines>
  <Paragraphs>0</Paragraphs>
  <TotalTime>1</TotalTime>
  <ScaleCrop>false</ScaleCrop>
  <LinksUpToDate>false</LinksUpToDate>
  <CharactersWithSpaces>4063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2021-10-16T08:35:00Z</dcterms:created>
  <dc:creator>LENOVO</dc:creator>
  <cp:lastModifiedBy>之姗</cp:lastModifiedBy>
  <dcterms:modified xsi:type="dcterms:W3CDTF">2024-12-15T16:53:09Z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BD151A6F1F69409CAA1BCC7CC47B0F32</vt:lpwstr>
  </property>
</Properties>
</file>