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D6708" w14:textId="675255FB" w:rsidR="006C3D22" w:rsidRDefault="00BA69EF">
      <w:r>
        <w:t>1, (</w:t>
      </w:r>
      <w:r>
        <w:rPr>
          <w:rFonts w:hint="eastAsia"/>
        </w:rPr>
        <w:t>a</w:t>
      </w:r>
      <w:r>
        <w:t>):</w:t>
      </w:r>
      <w:r>
        <w:rPr>
          <w:rFonts w:hint="eastAsia"/>
        </w:rPr>
        <w:t xml:space="preserve"> </w:t>
      </w:r>
    </w:p>
    <w:p w14:paraId="78A8A9BD" w14:textId="395A904C" w:rsidR="00BA69EF" w:rsidRDefault="00BA69EF">
      <w:r>
        <w:rPr>
          <w:rFonts w:hint="eastAsia"/>
        </w:rPr>
        <w:t xml:space="preserve">It will fit a single straight line that minimize overall squared error across all data points. Since </w:t>
      </w:r>
      <w:r>
        <w:t>there are two</w:t>
      </w:r>
      <w:r>
        <w:rPr>
          <w:rFonts w:hint="eastAsia"/>
        </w:rPr>
        <w:t xml:space="preserve"> distinct bands with different </w:t>
      </w:r>
      <w:r>
        <w:t>slopes,</w:t>
      </w:r>
      <w:r>
        <w:rPr>
          <w:rFonts w:hint="eastAsia"/>
        </w:rPr>
        <w:t xml:space="preserve"> the fitted line will represent a compromise between </w:t>
      </w:r>
      <w:r>
        <w:t>them</w:t>
      </w:r>
      <w:r>
        <w:rPr>
          <w:rFonts w:hint="eastAsia"/>
        </w:rPr>
        <w:t>, that means passing somewhere in the middle.</w:t>
      </w:r>
    </w:p>
    <w:p w14:paraId="1F160512" w14:textId="24CE5793" w:rsidR="00BA69EF" w:rsidRDefault="00BA69EF">
      <w:r>
        <w:rPr>
          <w:rFonts w:hint="eastAsia"/>
        </w:rPr>
        <w:t xml:space="preserve">1, (a)(i): </w:t>
      </w:r>
      <w:r w:rsidRPr="00BA69EF">
        <w:t>for lengths between 3–5mm</w:t>
      </w:r>
    </w:p>
    <w:p w14:paraId="3F52D4C7" w14:textId="3C0AB536" w:rsidR="00BA69EF" w:rsidRPr="00BA69EF" w:rsidRDefault="00BA69EF">
      <w:r>
        <w:rPr>
          <w:rFonts w:hint="eastAsia"/>
        </w:rPr>
        <w:t>This resulting model would s</w:t>
      </w:r>
      <w:r w:rsidR="008313CC">
        <w:rPr>
          <w:rFonts w:hint="eastAsia"/>
        </w:rPr>
        <w:t>a</w:t>
      </w:r>
      <w:r>
        <w:rPr>
          <w:rFonts w:hint="eastAsia"/>
        </w:rPr>
        <w:t>ffer from systematic error since this single line can</w:t>
      </w:r>
      <w:r>
        <w:t>’</w:t>
      </w:r>
      <w:r>
        <w:rPr>
          <w:rFonts w:hint="eastAsia"/>
        </w:rPr>
        <w:t xml:space="preserve">t capture both trends </w:t>
      </w:r>
      <w:r>
        <w:t>at</w:t>
      </w:r>
      <w:r>
        <w:rPr>
          <w:rFonts w:hint="eastAsia"/>
        </w:rPr>
        <w:t xml:space="preserve"> the same time, so it would consistently </w:t>
      </w:r>
      <w:r>
        <w:t>underestimate</w:t>
      </w:r>
      <w:r>
        <w:rPr>
          <w:rFonts w:hint="eastAsia"/>
        </w:rPr>
        <w:t xml:space="preserve"> wingspan for insects following the steeper band and overestimate for those following the shallower band. But overall, this resulting model would be moderately </w:t>
      </w:r>
      <w:r>
        <w:t>useful</w:t>
      </w:r>
      <w:r>
        <w:rPr>
          <w:rFonts w:hint="eastAsia"/>
        </w:rPr>
        <w:t>.</w:t>
      </w:r>
    </w:p>
    <w:p w14:paraId="1126AFCF" w14:textId="7728DC04" w:rsidR="00BA69EF" w:rsidRDefault="00BA69EF" w:rsidP="00BA69EF">
      <w:r>
        <w:rPr>
          <w:rFonts w:hint="eastAsia"/>
        </w:rPr>
        <w:t xml:space="preserve">1, (a)(ii): </w:t>
      </w:r>
      <w:r w:rsidRPr="00BA69EF">
        <w:t>for lengths &lt;3mm</w:t>
      </w:r>
    </w:p>
    <w:p w14:paraId="3685D3E4" w14:textId="7D771814" w:rsidR="00BA69EF" w:rsidRPr="00B5655A" w:rsidRDefault="00B5655A" w:rsidP="00BA69EF">
      <w:r>
        <w:rPr>
          <w:rFonts w:hint="eastAsia"/>
        </w:rPr>
        <w:t xml:space="preserve">Its </w:t>
      </w:r>
      <w:r>
        <w:t>prediction’s</w:t>
      </w:r>
      <w:r>
        <w:rPr>
          <w:rFonts w:hint="eastAsia"/>
        </w:rPr>
        <w:t xml:space="preserve"> reliability would be less since there are no observed data, </w:t>
      </w:r>
      <w:r>
        <w:t>However</w:t>
      </w:r>
      <w:r>
        <w:rPr>
          <w:rFonts w:hint="eastAsia"/>
        </w:rPr>
        <w:t xml:space="preserve">, looking at the left portions of length </w:t>
      </w:r>
      <w:r>
        <w:t>data (</w:t>
      </w:r>
      <w:r>
        <w:rPr>
          <w:rFonts w:hint="eastAsia"/>
        </w:rPr>
        <w:t xml:space="preserve">around 3-3.25mm), two bands appear relatively close together. This </w:t>
      </w:r>
      <w:r>
        <w:t>suggests</w:t>
      </w:r>
      <w:r>
        <w:rPr>
          <w:rFonts w:hint="eastAsia"/>
        </w:rPr>
        <w:t xml:space="preserve"> that extrapolation error might not be too large, and that resulting model would be quite uncertain because we can</w:t>
      </w:r>
      <w:r>
        <w:t>’</w:t>
      </w:r>
      <w:r>
        <w:rPr>
          <w:rFonts w:hint="eastAsia"/>
        </w:rPr>
        <w:t>t know which subpopulation we are predicting for.</w:t>
      </w:r>
    </w:p>
    <w:p w14:paraId="14334502" w14:textId="16E494EA" w:rsidR="00BA69EF" w:rsidRDefault="00BA69EF" w:rsidP="00BA69EF">
      <w:r>
        <w:rPr>
          <w:rFonts w:hint="eastAsia"/>
        </w:rPr>
        <w:t xml:space="preserve">1, (a)(iii): </w:t>
      </w:r>
      <w:r w:rsidRPr="00BA69EF">
        <w:t>for lengths &gt;5mm</w:t>
      </w:r>
    </w:p>
    <w:p w14:paraId="310A5D9A" w14:textId="01D69F0E" w:rsidR="00BA69EF" w:rsidRDefault="00B5655A">
      <w:r>
        <w:rPr>
          <w:rFonts w:hint="eastAsia"/>
        </w:rPr>
        <w:t>Its prediction</w:t>
      </w:r>
      <w:r>
        <w:t>’</w:t>
      </w:r>
      <w:r>
        <w:rPr>
          <w:rFonts w:hint="eastAsia"/>
        </w:rPr>
        <w:t xml:space="preserve">s reliability would be least useful. </w:t>
      </w:r>
      <w:r>
        <w:t>At the</w:t>
      </w:r>
      <w:r>
        <w:rPr>
          <w:rFonts w:hint="eastAsia"/>
        </w:rPr>
        <w:t xml:space="preserve"> rigt side of the data (around 4-5mm), the two bands have already diverged significantly, with wingspan differences exceeding 1.5mm. Continuing to extrapolate </w:t>
      </w:r>
      <w:r>
        <w:t>right forward</w:t>
      </w:r>
      <w:r>
        <w:rPr>
          <w:rFonts w:hint="eastAsia"/>
        </w:rPr>
        <w:t xml:space="preserve"> would </w:t>
      </w:r>
      <w:r>
        <w:t>amplify</w:t>
      </w:r>
      <w:r>
        <w:rPr>
          <w:rFonts w:hint="eastAsia"/>
        </w:rPr>
        <w:t xml:space="preserve"> this problem, so the resulting model would be highly unreliable as the compromise line falls increasingly far from either actual trend.</w:t>
      </w:r>
    </w:p>
    <w:p w14:paraId="1C3BF85D" w14:textId="7F5B1DCC" w:rsidR="006B3E47" w:rsidRDefault="001869AD">
      <w:r>
        <w:rPr>
          <w:rFonts w:hint="eastAsia"/>
        </w:rPr>
        <w:t xml:space="preserve">1, (b): </w:t>
      </w:r>
    </w:p>
    <w:p w14:paraId="5532D8EA" w14:textId="2D22229B" w:rsidR="001869AD" w:rsidRDefault="001869AD">
      <w:r>
        <w:rPr>
          <w:rFonts w:hint="eastAsia"/>
        </w:rPr>
        <w:t xml:space="preserve">It would likely provide limited improvement because it can fit a curved line between two bands, reducing more error slightly compared to a straight </w:t>
      </w:r>
      <w:r w:rsidRPr="001869AD">
        <w:t>compromise</w:t>
      </w:r>
      <w:r>
        <w:rPr>
          <w:rFonts w:hint="eastAsia"/>
        </w:rPr>
        <w:t xml:space="preserve"> line. But the question is two distinct </w:t>
      </w:r>
      <w:r w:rsidR="00E4516C">
        <w:t>subpopulations,</w:t>
      </w:r>
      <w:r>
        <w:rPr>
          <w:rFonts w:hint="eastAsia"/>
        </w:rPr>
        <w:t xml:space="preserve"> and they follow </w:t>
      </w:r>
      <w:r w:rsidR="00E4516C">
        <w:t>their</w:t>
      </w:r>
      <w:r>
        <w:rPr>
          <w:rFonts w:hint="eastAsia"/>
        </w:rPr>
        <w:t xml:space="preserve"> own approximately linear trend, </w:t>
      </w:r>
      <w:r w:rsidR="00E4516C">
        <w:rPr>
          <w:rFonts w:hint="eastAsia"/>
        </w:rPr>
        <w:t>Additionally, it may be overfitting, this</w:t>
      </w:r>
      <w:r w:rsidR="00E4516C" w:rsidRPr="00E4516C">
        <w:t xml:space="preserve"> model would be capturing noise rather than the true underlying structure of two separate populations.</w:t>
      </w:r>
    </w:p>
    <w:p w14:paraId="5FD3C00B" w14:textId="046034DE" w:rsidR="00E4516C" w:rsidRDefault="00E4516C">
      <w:r>
        <w:rPr>
          <w:rFonts w:hint="eastAsia"/>
        </w:rPr>
        <w:t xml:space="preserve">1, (c): </w:t>
      </w:r>
    </w:p>
    <w:p w14:paraId="02F93C1F" w14:textId="0121F129" w:rsidR="00E4516C" w:rsidRDefault="00E4516C" w:rsidP="00E4516C">
      <w:r>
        <w:rPr>
          <w:rFonts w:hint="eastAsia"/>
        </w:rPr>
        <w:t>It</w:t>
      </w:r>
      <w:r w:rsidRPr="00E4516C">
        <w:t xml:space="preserve"> would likely not perform much better. While it could learn complex non-linear functions, the core problem is that we have two separate subpopulations </w:t>
      </w:r>
      <w:r w:rsidRPr="00E4516C">
        <w:t>mixed</w:t>
      </w:r>
      <w:r w:rsidRPr="00E4516C">
        <w:t>, not a single non-linear relationship. The network only receives length as input, so for any given length value, it cannot determine</w:t>
      </w:r>
      <w:r>
        <w:rPr>
          <w:rFonts w:hint="eastAsia"/>
        </w:rPr>
        <w:t xml:space="preserve"> the </w:t>
      </w:r>
      <w:r>
        <w:t>question</w:t>
      </w:r>
      <w:r>
        <w:rPr>
          <w:rFonts w:hint="eastAsia"/>
        </w:rPr>
        <w:t xml:space="preserve"> for an</w:t>
      </w:r>
      <w:r w:rsidRPr="00E4516C">
        <w:t xml:space="preserve"> insect belongs to</w:t>
      </w:r>
      <w:r>
        <w:rPr>
          <w:rFonts w:hint="eastAsia"/>
        </w:rPr>
        <w:t xml:space="preserve"> which </w:t>
      </w:r>
      <w:r w:rsidRPr="00E4516C">
        <w:t>subpopulation.</w:t>
      </w:r>
    </w:p>
    <w:p w14:paraId="5D1B91B8" w14:textId="6C313D7F" w:rsidR="00E4516C" w:rsidRDefault="00E4516C" w:rsidP="00E4516C">
      <w:r>
        <w:rPr>
          <w:rFonts w:hint="eastAsia"/>
        </w:rPr>
        <w:lastRenderedPageBreak/>
        <w:t xml:space="preserve">1, (d): </w:t>
      </w:r>
    </w:p>
    <w:p w14:paraId="49ACA30A" w14:textId="0A2409EA" w:rsidR="007B2A92" w:rsidRDefault="007B2A92" w:rsidP="007B2A92">
      <w:r>
        <w:rPr>
          <w:rFonts w:hint="eastAsia"/>
        </w:rPr>
        <w:t>P</w:t>
      </w:r>
      <w:r w:rsidRPr="007B2A92">
        <w:t>osterior would not be multi-modal.</w:t>
      </w:r>
      <w:r>
        <w:rPr>
          <w:rFonts w:hint="eastAsia"/>
        </w:rPr>
        <w:t xml:space="preserve"> Because it is still Gaussian with Gaussian likelihood and Gaussian prior which is </w:t>
      </w:r>
      <w:r>
        <w:t>always</w:t>
      </w:r>
      <w:r>
        <w:rPr>
          <w:rFonts w:hint="eastAsia"/>
        </w:rPr>
        <w:t xml:space="preserve"> uni-modal. Bayesian model assumes a single linear relationship, so the posterior represents uncertainty about the parameters of one line, not the possibility of two different lines.</w:t>
      </w:r>
    </w:p>
    <w:p w14:paraId="5959990A" w14:textId="73857F36" w:rsidR="007B2A92" w:rsidRPr="007B2A92" w:rsidRDefault="007B2A92" w:rsidP="007B2A92">
      <w:pPr>
        <w:rPr>
          <w:rFonts w:hint="eastAsia"/>
        </w:rPr>
      </w:pPr>
      <w:r>
        <w:rPr>
          <w:rFonts w:hint="eastAsia"/>
        </w:rPr>
        <w:t xml:space="preserve">This model will be more useful than maximum likelihood because it provides uncertainty estimates. But it </w:t>
      </w:r>
      <w:r>
        <w:t>is still</w:t>
      </w:r>
      <w:r>
        <w:rPr>
          <w:rFonts w:hint="eastAsia"/>
        </w:rPr>
        <w:t xml:space="preserve"> a compromise line between two bands, The posterior uncertainty reflects parameter estimation noise rather than the true structural uncertainty of having two subpopulations.</w:t>
      </w:r>
    </w:p>
    <w:p w14:paraId="21525339" w14:textId="15742675" w:rsidR="007B2A92" w:rsidRDefault="007B2A92">
      <w:r>
        <w:rPr>
          <w:rFonts w:hint="eastAsia"/>
        </w:rPr>
        <w:t>1, (e):</w:t>
      </w:r>
    </w:p>
    <w:p w14:paraId="49DA572D" w14:textId="6CD2EDFB" w:rsidR="004A55EE" w:rsidRPr="004A55EE" w:rsidRDefault="004A55EE" w:rsidP="004A55EE">
      <w:r>
        <w:rPr>
          <w:rFonts w:hint="eastAsia"/>
        </w:rPr>
        <w:t>M</w:t>
      </w:r>
      <w:r w:rsidRPr="004A55EE">
        <w:t>ixture of Gaussians likelihood w</w:t>
      </w:r>
      <w:r>
        <w:rPr>
          <w:rFonts w:hint="eastAsia"/>
        </w:rPr>
        <w:t>ill</w:t>
      </w:r>
      <w:r w:rsidRPr="004A55EE">
        <w:t xml:space="preserve"> work well because it directly models the two subpopulations. </w:t>
      </w:r>
      <w:r>
        <w:rPr>
          <w:rFonts w:hint="eastAsia"/>
        </w:rPr>
        <w:t>I</w:t>
      </w:r>
      <w:r w:rsidRPr="004A55EE">
        <w:t xml:space="preserve">t assumes each observation comes from one of two Gaussians, each with its own linear relationship. This </w:t>
      </w:r>
      <w:r>
        <w:rPr>
          <w:rFonts w:hint="eastAsia"/>
        </w:rPr>
        <w:t xml:space="preserve">shows </w:t>
      </w:r>
      <w:r w:rsidRPr="004A55EE">
        <w:t>the true data structure where insects from different hatching seasons follow different trends.</w:t>
      </w:r>
    </w:p>
    <w:p w14:paraId="584F3821" w14:textId="260E8B6C" w:rsidR="004A55EE" w:rsidRPr="004A55EE" w:rsidRDefault="004A55EE" w:rsidP="004A55EE">
      <w:pPr>
        <w:rPr>
          <w:rFonts w:hint="eastAsia"/>
        </w:rPr>
      </w:pPr>
      <w:r w:rsidRPr="004A55EE">
        <w:t xml:space="preserve">Different likelihood choices significantly impact posterior computation difficulty. Gaussian likelihood with Gaussian prior </w:t>
      </w:r>
      <w:r w:rsidRPr="004A55EE">
        <w:t>yields to</w:t>
      </w:r>
      <w:r w:rsidRPr="004A55EE">
        <w:t xml:space="preserve"> a Gaussian posterior with a closed-form solution, making inference straightforward. However, mixture likelihood has </w:t>
      </w:r>
      <w:r w:rsidRPr="004A55EE">
        <w:t>not</w:t>
      </w:r>
      <w:r w:rsidRPr="004A55EE">
        <w:t xml:space="preserve"> closed-form posterior and results in complex geometry</w:t>
      </w:r>
      <w:r>
        <w:rPr>
          <w:rFonts w:hint="eastAsia"/>
        </w:rPr>
        <w:t>.</w:t>
      </w:r>
    </w:p>
    <w:p w14:paraId="66C7B5FB" w14:textId="5F46B819" w:rsidR="007B2A92" w:rsidRDefault="004A55EE">
      <w:pPr>
        <w:rPr>
          <w:rFonts w:hint="eastAsia"/>
        </w:rPr>
      </w:pPr>
      <w:r w:rsidRPr="004A55EE">
        <w:t>EM algorithm which estimates component assignments and parameters until convergence</w:t>
      </w:r>
      <w:r w:rsidRPr="004A55EE">
        <w:t xml:space="preserve"> </w:t>
      </w:r>
      <w:r w:rsidRPr="004A55EE">
        <w:t>iteratively</w:t>
      </w:r>
      <w:r>
        <w:rPr>
          <w:rFonts w:hint="eastAsia"/>
        </w:rPr>
        <w:t>.</w:t>
      </w:r>
    </w:p>
    <w:p w14:paraId="357DE5C4" w14:textId="471D83CC" w:rsidR="007B2A92" w:rsidRDefault="007B2A92" w:rsidP="003E732A">
      <w:pPr>
        <w:widowControl/>
      </w:pPr>
      <w:r>
        <w:rPr>
          <w:rFonts w:hint="eastAsia"/>
        </w:rPr>
        <w:t xml:space="preserve">2, (a): </w:t>
      </w:r>
    </w:p>
    <w:p w14:paraId="4FBA9F94" w14:textId="0457CBF7" w:rsidR="00956CC7" w:rsidRDefault="00956CC7">
      <w:r w:rsidRPr="00956CC7">
        <w:t>It would still work</w:t>
      </w:r>
      <w:r>
        <w:rPr>
          <w:rFonts w:hint="eastAsia"/>
        </w:rPr>
        <w:t xml:space="preserve"> </w:t>
      </w:r>
      <w:r>
        <w:t>because it</w:t>
      </w:r>
      <w:r w:rsidRPr="00956CC7">
        <w:t xml:space="preserve"> treats all data points equally, so it doesn't</w:t>
      </w:r>
      <w:r w:rsidR="0050392E">
        <w:rPr>
          <w:rFonts w:hint="eastAsia"/>
        </w:rPr>
        <w:t xml:space="preserve"> consider</w:t>
      </w:r>
      <w:r w:rsidRPr="00956CC7">
        <w:t xml:space="preserve"> that older measurements are noisier.</w:t>
      </w:r>
      <w:r w:rsidR="0050392E" w:rsidRPr="0050392E">
        <w:t xml:space="preserve"> </w:t>
      </w:r>
      <w:r w:rsidR="0050392E" w:rsidRPr="0050392E">
        <w:t xml:space="preserve">A better </w:t>
      </w:r>
      <w:r w:rsidR="0050392E">
        <w:rPr>
          <w:rFonts w:hint="eastAsia"/>
        </w:rPr>
        <w:t>solution</w:t>
      </w:r>
      <w:r w:rsidR="0050392E" w:rsidRPr="0050392E">
        <w:t xml:space="preserve"> would </w:t>
      </w:r>
      <w:r w:rsidR="0050392E">
        <w:rPr>
          <w:rFonts w:hint="eastAsia"/>
        </w:rPr>
        <w:t xml:space="preserve">be </w:t>
      </w:r>
      <w:r w:rsidR="0050392E">
        <w:t>to give</w:t>
      </w:r>
      <w:r w:rsidR="0050392E" w:rsidRPr="0050392E">
        <w:t xml:space="preserve"> weight points based on their measurement reliability.</w:t>
      </w:r>
    </w:p>
    <w:p w14:paraId="1B56520F" w14:textId="17FC93B1" w:rsidR="007B2A92" w:rsidRDefault="007B2A92">
      <w:r>
        <w:rPr>
          <w:rFonts w:hint="eastAsia"/>
        </w:rPr>
        <w:t xml:space="preserve">2, (b): </w:t>
      </w:r>
    </w:p>
    <w:p w14:paraId="1F6F64EC" w14:textId="7A07A0E3" w:rsidR="00956CC7" w:rsidRDefault="003E732A">
      <w:r w:rsidRPr="003E732A">
        <w:t xml:space="preserve">The noisy historical data would pull the fitted line away from the true trend, making predictions less accurate. </w:t>
      </w:r>
      <w:r>
        <w:rPr>
          <w:rFonts w:hint="eastAsia"/>
        </w:rPr>
        <w:t>And t</w:t>
      </w:r>
      <w:r w:rsidRPr="003E732A">
        <w:t xml:space="preserve">his effect </w:t>
      </w:r>
      <w:r>
        <w:t>depends</w:t>
      </w:r>
      <w:r>
        <w:rPr>
          <w:rFonts w:hint="eastAsia"/>
        </w:rPr>
        <w:t xml:space="preserve"> </w:t>
      </w:r>
      <w:r>
        <w:t>on</w:t>
      </w:r>
      <w:r>
        <w:rPr>
          <w:rFonts w:hint="eastAsia"/>
        </w:rPr>
        <w:t xml:space="preserve"> the</w:t>
      </w:r>
      <w:r w:rsidRPr="003E732A">
        <w:t xml:space="preserve"> dataset size</w:t>
      </w:r>
      <w:r>
        <w:rPr>
          <w:rFonts w:hint="eastAsia"/>
        </w:rPr>
        <w:t xml:space="preserve"> </w:t>
      </w:r>
      <w:r>
        <w:t>which has</w:t>
      </w:r>
      <w:r w:rsidRPr="003E732A">
        <w:t xml:space="preserve"> fewer data points,</w:t>
      </w:r>
      <w:r>
        <w:rPr>
          <w:rFonts w:hint="eastAsia"/>
        </w:rPr>
        <w:t xml:space="preserve"> like every 4 years per measurement,</w:t>
      </w:r>
      <w:r w:rsidRPr="003E732A">
        <w:t xml:space="preserve"> each noisy measurement has more influence. With </w:t>
      </w:r>
      <w:r>
        <w:rPr>
          <w:rFonts w:hint="eastAsia"/>
        </w:rPr>
        <w:t>every year per measurement</w:t>
      </w:r>
      <w:r w:rsidRPr="003E732A">
        <w:t>, averaging across multiple points would reduce the impact of individual measurement errors.</w:t>
      </w:r>
    </w:p>
    <w:p w14:paraId="4B53F813" w14:textId="77777777" w:rsidR="003E732A" w:rsidRDefault="003E732A"/>
    <w:p w14:paraId="499A634D" w14:textId="77777777" w:rsidR="003E732A" w:rsidRDefault="003E732A">
      <w:pPr>
        <w:rPr>
          <w:rFonts w:hint="eastAsia"/>
        </w:rPr>
      </w:pPr>
    </w:p>
    <w:p w14:paraId="1D068276" w14:textId="24E0BEFC" w:rsidR="007B2A92" w:rsidRDefault="007B2A92">
      <w:r>
        <w:rPr>
          <w:rFonts w:hint="eastAsia"/>
        </w:rPr>
        <w:lastRenderedPageBreak/>
        <w:t xml:space="preserve">2, (c): </w:t>
      </w:r>
    </w:p>
    <w:p w14:paraId="2A4E4142" w14:textId="06F6770B" w:rsidR="00956CC7" w:rsidRPr="003E732A" w:rsidRDefault="003E732A">
      <w:pPr>
        <w:rPr>
          <w:rFonts w:hint="eastAsia"/>
        </w:rPr>
      </w:pPr>
      <w:r>
        <w:rPr>
          <w:rFonts w:hint="eastAsia"/>
        </w:rPr>
        <w:t>It can</w:t>
      </w:r>
      <w:r w:rsidRPr="003E732A">
        <w:t xml:space="preserve"> be adapted by modeling noise as a function of year</w:t>
      </w:r>
      <w:r>
        <w:rPr>
          <w:rFonts w:hint="eastAsia"/>
        </w:rPr>
        <w:t>:</w:t>
      </w:r>
      <w:r w:rsidRPr="003E732A">
        <w:t xml:space="preserve"> σ(x) instead of fixed σ. </w:t>
      </w:r>
      <w:r>
        <w:rPr>
          <w:rFonts w:hint="eastAsia"/>
        </w:rPr>
        <w:t>It</w:t>
      </w:r>
      <w:r w:rsidRPr="003E732A">
        <w:t xml:space="preserve"> would </w:t>
      </w:r>
      <w:r>
        <w:rPr>
          <w:rFonts w:hint="eastAsia"/>
        </w:rPr>
        <w:t>consider</w:t>
      </w:r>
      <w:r w:rsidRPr="003E732A">
        <w:t xml:space="preserve"> varying reliability by giving more weight to accurate recent measurements. This</w:t>
      </w:r>
      <w:r>
        <w:rPr>
          <w:rFonts w:hint="eastAsia"/>
        </w:rPr>
        <w:t xml:space="preserve"> </w:t>
      </w:r>
      <w:r w:rsidRPr="003E732A">
        <w:t>require</w:t>
      </w:r>
      <w:r>
        <w:rPr>
          <w:rFonts w:hint="eastAsia"/>
        </w:rPr>
        <w:t>s</w:t>
      </w:r>
      <w:r w:rsidRPr="003E732A">
        <w:t xml:space="preserve"> numerical optimization methods like gradient descent since there's no closed-form solution. </w:t>
      </w:r>
      <w:r>
        <w:rPr>
          <w:rFonts w:hint="eastAsia"/>
        </w:rPr>
        <w:t xml:space="preserve">In that way, </w:t>
      </w:r>
      <w:r w:rsidRPr="003E732A">
        <w:t>the model would automatically weight data appropriately</w:t>
      </w:r>
      <w:r>
        <w:rPr>
          <w:rFonts w:hint="eastAsia"/>
        </w:rPr>
        <w:t xml:space="preserve"> and </w:t>
      </w:r>
      <w:r w:rsidRPr="003E732A">
        <w:t xml:space="preserve">wouldn't be </w:t>
      </w:r>
      <w:r>
        <w:t>influenced</w:t>
      </w:r>
      <w:r w:rsidRPr="003E732A">
        <w:t xml:space="preserve"> by noisy historical points and would produce more accurate predictions.</w:t>
      </w:r>
    </w:p>
    <w:p w14:paraId="1F7721F2" w14:textId="19A1A20C" w:rsidR="007B2A92" w:rsidRDefault="007B2A92">
      <w:r>
        <w:rPr>
          <w:rFonts w:hint="eastAsia"/>
        </w:rPr>
        <w:t xml:space="preserve">2, (d): </w:t>
      </w:r>
    </w:p>
    <w:p w14:paraId="4CB48F13" w14:textId="5C0CD23E" w:rsidR="00956CC7" w:rsidRPr="003E732A" w:rsidRDefault="003E732A">
      <w:pPr>
        <w:rPr>
          <w:rFonts w:hint="eastAsia"/>
        </w:rPr>
      </w:pPr>
      <w:r w:rsidRPr="003E732A">
        <w:t xml:space="preserve">It would be </w:t>
      </w:r>
      <w:r w:rsidR="00A4540A">
        <w:rPr>
          <w:rFonts w:hint="eastAsia"/>
        </w:rPr>
        <w:t>harder</w:t>
      </w:r>
      <w:r w:rsidRPr="003E732A">
        <w:t xml:space="preserve"> to overfitting. Although </w:t>
      </w:r>
      <w:r w:rsidR="00A4540A">
        <w:rPr>
          <w:rFonts w:hint="eastAsia"/>
        </w:rPr>
        <w:t xml:space="preserve">more parameters </w:t>
      </w:r>
      <w:r w:rsidR="00A4540A">
        <w:t>make</w:t>
      </w:r>
      <w:r w:rsidR="00A4540A">
        <w:rPr>
          <w:rFonts w:hint="eastAsia"/>
        </w:rPr>
        <w:t xml:space="preserve"> </w:t>
      </w:r>
      <w:r w:rsidRPr="003E732A">
        <w:t>the varying noise model</w:t>
      </w:r>
      <w:r w:rsidR="00A4540A">
        <w:rPr>
          <w:rFonts w:hint="eastAsia"/>
        </w:rPr>
        <w:t xml:space="preserve"> </w:t>
      </w:r>
      <w:r w:rsidRPr="003E732A">
        <w:t xml:space="preserve">more complex, it </w:t>
      </w:r>
      <w:r w:rsidR="00A4540A">
        <w:rPr>
          <w:rFonts w:hint="eastAsia"/>
        </w:rPr>
        <w:t xml:space="preserve">can </w:t>
      </w:r>
      <w:r w:rsidRPr="003E732A">
        <w:t xml:space="preserve">correctly </w:t>
      </w:r>
      <w:r w:rsidR="00A4540A">
        <w:t>consider</w:t>
      </w:r>
      <w:r w:rsidRPr="003E732A">
        <w:t xml:space="preserve"> for data reliability </w:t>
      </w:r>
      <w:r w:rsidR="00A4540A">
        <w:rPr>
          <w:rFonts w:hint="eastAsia"/>
        </w:rPr>
        <w:t xml:space="preserve">with lower weight </w:t>
      </w:r>
      <w:r w:rsidR="00A4540A">
        <w:t>noisy</w:t>
      </w:r>
      <w:r w:rsidR="00A4540A">
        <w:rPr>
          <w:rFonts w:hint="eastAsia"/>
        </w:rPr>
        <w:t xml:space="preserve"> historical measurements and</w:t>
      </w:r>
      <w:r w:rsidRPr="003E732A">
        <w:t xml:space="preserve"> w</w:t>
      </w:r>
      <w:r w:rsidR="00A4540A">
        <w:rPr>
          <w:rFonts w:hint="eastAsia"/>
        </w:rPr>
        <w:t>ill not</w:t>
      </w:r>
      <w:r w:rsidRPr="003E732A">
        <w:t xml:space="preserve"> try to fit the noise in old data </w:t>
      </w:r>
      <w:r w:rsidR="00A4540A">
        <w:rPr>
          <w:rFonts w:hint="eastAsia"/>
        </w:rPr>
        <w:t>too</w:t>
      </w:r>
      <w:r w:rsidRPr="003E732A">
        <w:t xml:space="preserve"> much. In </w:t>
      </w:r>
      <w:r w:rsidR="00A4540A">
        <w:t>contrast</w:t>
      </w:r>
      <w:r w:rsidRPr="003E732A">
        <w:t xml:space="preserve">, the fixed noise model treats all points equally and </w:t>
      </w:r>
      <w:r w:rsidR="00A4540A" w:rsidRPr="003E732A">
        <w:t>might be</w:t>
      </w:r>
      <w:r w:rsidRPr="003E732A">
        <w:t xml:space="preserve"> overfit </w:t>
      </w:r>
      <w:proofErr w:type="gramStart"/>
      <w:r w:rsidRPr="003E732A">
        <w:t>to</w:t>
      </w:r>
      <w:proofErr w:type="gramEnd"/>
      <w:r w:rsidRPr="003E732A">
        <w:t xml:space="preserve"> historical noise</w:t>
      </w:r>
      <w:r w:rsidR="00A4540A">
        <w:rPr>
          <w:rFonts w:hint="eastAsia"/>
        </w:rPr>
        <w:t>.</w:t>
      </w:r>
    </w:p>
    <w:p w14:paraId="6BCCB5E2" w14:textId="0E67D54F" w:rsidR="007B2A92" w:rsidRDefault="007B2A92">
      <w:r>
        <w:rPr>
          <w:rFonts w:hint="eastAsia"/>
        </w:rPr>
        <w:t xml:space="preserve">2, (e): </w:t>
      </w:r>
    </w:p>
    <w:p w14:paraId="7D7D91BC" w14:textId="4712E09D" w:rsidR="00956CC7" w:rsidRPr="003E732A" w:rsidRDefault="003E732A">
      <w:pPr>
        <w:rPr>
          <w:rFonts w:hint="eastAsia"/>
        </w:rPr>
      </w:pPr>
      <w:r w:rsidRPr="003E732A">
        <w:t xml:space="preserve">Yes, </w:t>
      </w:r>
      <w:r w:rsidR="008313CC" w:rsidRPr="003E732A">
        <w:t>it</w:t>
      </w:r>
      <w:r w:rsidRPr="003E732A">
        <w:t xml:space="preserve"> would naturally </w:t>
      </w:r>
      <w:r w:rsidR="008313CC">
        <w:rPr>
          <w:rFonts w:hint="eastAsia"/>
        </w:rPr>
        <w:t>cover</w:t>
      </w:r>
      <w:r w:rsidRPr="003E732A">
        <w:t xml:space="preserve"> uncertainty about both the trend parameters and the noise structure, providing more reliable predictions with appropriate confidence intervals that </w:t>
      </w:r>
      <w:r w:rsidR="008313CC">
        <w:rPr>
          <w:rFonts w:hint="eastAsia"/>
        </w:rPr>
        <w:t>consider with</w:t>
      </w:r>
      <w:r w:rsidRPr="003E732A">
        <w:t xml:space="preserve"> varying measurement accuracy. The Bayesian approach w</w:t>
      </w:r>
      <w:r w:rsidR="008313CC">
        <w:rPr>
          <w:rFonts w:hint="eastAsia"/>
        </w:rPr>
        <w:t>ill also</w:t>
      </w:r>
      <w:r w:rsidRPr="003E732A">
        <w:t xml:space="preserve"> be</w:t>
      </w:r>
      <w:r w:rsidR="008313CC">
        <w:rPr>
          <w:rFonts w:hint="eastAsia"/>
        </w:rPr>
        <w:t xml:space="preserve"> </w:t>
      </w:r>
      <w:r w:rsidRPr="003E732A">
        <w:t>robust</w:t>
      </w:r>
      <w:r w:rsidR="008313CC">
        <w:rPr>
          <w:rFonts w:hint="eastAsia"/>
        </w:rPr>
        <w:t>er</w:t>
      </w:r>
      <w:r w:rsidRPr="003E732A">
        <w:t xml:space="preserve"> </w:t>
      </w:r>
      <w:r w:rsidR="008313CC">
        <w:rPr>
          <w:rFonts w:hint="eastAsia"/>
        </w:rPr>
        <w:t>by</w:t>
      </w:r>
      <w:r w:rsidRPr="003E732A">
        <w:t xml:space="preserve"> </w:t>
      </w:r>
      <w:r w:rsidR="008313CC" w:rsidRPr="003E732A">
        <w:t>regulariz</w:t>
      </w:r>
      <w:r w:rsidR="008313CC">
        <w:t>ing</w:t>
      </w:r>
      <w:r w:rsidRPr="003E732A">
        <w:t xml:space="preserve"> priors, preventing overfitting. However, it</w:t>
      </w:r>
      <w:r w:rsidR="008313CC">
        <w:rPr>
          <w:rFonts w:hint="eastAsia"/>
        </w:rPr>
        <w:t xml:space="preserve">s </w:t>
      </w:r>
      <w:r w:rsidRPr="003E732A">
        <w:t xml:space="preserve">computation </w:t>
      </w:r>
      <w:r w:rsidR="008313CC" w:rsidRPr="003E732A">
        <w:t>is more</w:t>
      </w:r>
      <w:r w:rsidRPr="003E732A">
        <w:t xml:space="preserve"> expensive</w:t>
      </w:r>
      <w:r w:rsidR="008313CC">
        <w:rPr>
          <w:rFonts w:hint="eastAsia"/>
        </w:rPr>
        <w:t>.</w:t>
      </w:r>
    </w:p>
    <w:sectPr w:rsidR="00956CC7" w:rsidRPr="003E73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9EF"/>
    <w:rsid w:val="001869AD"/>
    <w:rsid w:val="003E732A"/>
    <w:rsid w:val="00404C1B"/>
    <w:rsid w:val="004A55EE"/>
    <w:rsid w:val="004F0DCE"/>
    <w:rsid w:val="0050392E"/>
    <w:rsid w:val="006B3E47"/>
    <w:rsid w:val="006C3D22"/>
    <w:rsid w:val="007B2A92"/>
    <w:rsid w:val="008313CC"/>
    <w:rsid w:val="00956CC7"/>
    <w:rsid w:val="00A4540A"/>
    <w:rsid w:val="00AE4239"/>
    <w:rsid w:val="00B5655A"/>
    <w:rsid w:val="00BA69EF"/>
    <w:rsid w:val="00CB1853"/>
    <w:rsid w:val="00E45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F78E6D"/>
  <w15:chartTrackingRefBased/>
  <w15:docId w15:val="{416DD003-C8C2-48A8-82AE-41F1D4EF3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69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6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69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69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69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69E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69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69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69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69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6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6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69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69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A69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69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69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69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69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6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69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69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6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69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69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69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6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69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69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3</Pages>
  <Words>825</Words>
  <Characters>4532</Characters>
  <Application>Microsoft Office Word</Application>
  <DocSecurity>0</DocSecurity>
  <Lines>78</Lines>
  <Paragraphs>35</Paragraphs>
  <ScaleCrop>false</ScaleCrop>
  <Company/>
  <LinksUpToDate>false</LinksUpToDate>
  <CharactersWithSpaces>5322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zhang.kunqi.25n@st.kyoto-u.ac.jp</dc:creator>
  <cp:keywords/>
  <dc:description/>
  <cp:lastModifiedBy>zhang.kunqi.25n@st.kyoto-u.ac.jp</cp:lastModifiedBy>
  <cp:revision>2</cp:revision>
  <dcterms:created xsi:type="dcterms:W3CDTF">2025-11-11T15:15:00Z</dcterms:created>
  <dcterms:modified xsi:type="dcterms:W3CDTF">2025-11-12T00:57:00Z</dcterms:modified>
</cp:coreProperties>
</file>