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CB47" w14:textId="157F4BCC" w:rsidR="00D03204" w:rsidRDefault="00D03204" w:rsidP="00D03204">
      <w:pPr>
        <w:spacing w:line="480" w:lineRule="auto"/>
        <w:rPr>
          <w:rFonts w:hint="eastAsia"/>
        </w:rPr>
      </w:pPr>
      <w:r>
        <w:tab/>
      </w:r>
      <w:r>
        <w:tab/>
      </w:r>
      <w:r>
        <w:tab/>
      </w:r>
      <w:r>
        <w:tab/>
      </w:r>
      <w:r>
        <w:rPr>
          <w:rFonts w:hint="eastAsia"/>
        </w:rPr>
        <w:t xml:space="preserve">Information and society </w:t>
      </w:r>
      <w:r>
        <w:t>Assessme</w:t>
      </w:r>
      <w:r>
        <w:rPr>
          <w:rFonts w:hint="eastAsia"/>
        </w:rPr>
        <w:t>nt 1</w:t>
      </w:r>
    </w:p>
    <w:p w14:paraId="14DD3E2D" w14:textId="06A70EC1" w:rsidR="00D03204" w:rsidRDefault="00D03204" w:rsidP="00D03204">
      <w:pPr>
        <w:ind w:left="1260" w:firstLine="420"/>
        <w:rPr>
          <w:rFonts w:hint="eastAsia"/>
        </w:rPr>
      </w:pPr>
      <w:r>
        <w:rPr>
          <w:rFonts w:hint="eastAsia"/>
        </w:rPr>
        <w:t>-</w:t>
      </w:r>
      <w:r>
        <w:t>Name:</w:t>
      </w:r>
      <w:r>
        <w:rPr>
          <w:rFonts w:hint="eastAsia"/>
        </w:rPr>
        <w:t xml:space="preserve"> </w:t>
      </w:r>
      <w:r>
        <w:t>Kunqi</w:t>
      </w:r>
      <w:r>
        <w:rPr>
          <w:rFonts w:hint="eastAsia"/>
        </w:rPr>
        <w:t xml:space="preserve"> </w:t>
      </w:r>
      <w:r>
        <w:t>Zhang,</w:t>
      </w:r>
      <w:r>
        <w:rPr>
          <w:rFonts w:hint="eastAsia"/>
        </w:rPr>
        <w:t xml:space="preserve"> ID: B990364988</w:t>
      </w:r>
    </w:p>
    <w:p w14:paraId="297B7B16" w14:textId="77777777" w:rsidR="00D03204" w:rsidRDefault="00D03204" w:rsidP="00D03204">
      <w:pPr>
        <w:rPr>
          <w:rFonts w:hint="eastAsia"/>
        </w:rPr>
      </w:pPr>
    </w:p>
    <w:p w14:paraId="547BF5DF" w14:textId="5AC7C6BA" w:rsidR="00D03204" w:rsidRDefault="0002719D" w:rsidP="00D03204">
      <w:pPr>
        <w:rPr>
          <w:rFonts w:hint="eastAsia"/>
        </w:rPr>
      </w:pPr>
      <w:r>
        <w:t xml:space="preserve">1, </w:t>
      </w:r>
      <w:r w:rsidRPr="00D03204">
        <w:rPr>
          <w:rFonts w:ascii="Open Sans" w:eastAsia="宋体" w:hAnsi="Open Sans" w:cs="Open Sans"/>
          <w:color w:val="333435"/>
          <w:kern w:val="0"/>
          <w:sz w:val="21"/>
          <w:szCs w:val="21"/>
          <w14:ligatures w14:val="none"/>
        </w:rPr>
        <w:t>Define</w:t>
      </w:r>
      <w:r w:rsidR="00D03204" w:rsidRPr="00D03204">
        <w:t xml:space="preserve"> “information society” and discuss its essential characteristics.</w:t>
      </w:r>
    </w:p>
    <w:p w14:paraId="56624402" w14:textId="012DEE25" w:rsidR="0002719D" w:rsidRDefault="0002719D" w:rsidP="00D03204">
      <w:pPr>
        <w:rPr>
          <w:rFonts w:hint="eastAsia"/>
        </w:rPr>
      </w:pPr>
      <w:r>
        <w:rPr>
          <w:rFonts w:hint="eastAsia"/>
        </w:rPr>
        <w:t xml:space="preserve">Answer: </w:t>
      </w:r>
    </w:p>
    <w:p w14:paraId="0F235D87" w14:textId="4C70BA81" w:rsidR="0002719D" w:rsidRDefault="0064295B" w:rsidP="00D03204">
      <w:pPr>
        <w:rPr>
          <w:rFonts w:hint="eastAsia"/>
        </w:rPr>
      </w:pPr>
      <w:r>
        <w:rPr>
          <w:rFonts w:hint="eastAsia"/>
        </w:rPr>
        <w:t xml:space="preserve">Information society is a modern society, with the creation, management, and exchange of information have become the dominant economic, social and </w:t>
      </w:r>
      <w:r>
        <w:t>cultural</w:t>
      </w:r>
      <w:r>
        <w:rPr>
          <w:rFonts w:hint="eastAsia"/>
        </w:rPr>
        <w:t xml:space="preserve"> activities. Knowledge and data are the key resources, like the land and seeds in the agrarian, or like the capital and technology in the industrial societies. By the great widespread use of information and </w:t>
      </w:r>
      <w:r>
        <w:t>communication</w:t>
      </w:r>
      <w:r>
        <w:rPr>
          <w:rFonts w:hint="eastAsia"/>
        </w:rPr>
        <w:t xml:space="preserve"> </w:t>
      </w:r>
      <w:r w:rsidR="00193480">
        <w:t xml:space="preserve">technologies </w:t>
      </w:r>
      <w:r w:rsidR="00193480">
        <w:rPr>
          <w:rFonts w:hint="eastAsia"/>
        </w:rPr>
        <w:t>(</w:t>
      </w:r>
      <w:r>
        <w:rPr>
          <w:rFonts w:hint="eastAsia"/>
        </w:rPr>
        <w:t xml:space="preserve">ICT), we can generate, store and share information with others on an unprecedented scale and speed. </w:t>
      </w:r>
      <w:r w:rsidR="00193480">
        <w:rPr>
          <w:rFonts w:hint="eastAsia"/>
        </w:rPr>
        <w:t xml:space="preserve">Nowadays, we are living in an era where digital </w:t>
      </w:r>
      <w:r w:rsidR="00193480">
        <w:t>information</w:t>
      </w:r>
      <w:r w:rsidR="00193480">
        <w:rPr>
          <w:rFonts w:hint="eastAsia"/>
        </w:rPr>
        <w:t xml:space="preserve"> </w:t>
      </w:r>
      <w:r w:rsidR="00193480">
        <w:t>influence</w:t>
      </w:r>
      <w:r w:rsidR="00193480">
        <w:rPr>
          <w:rFonts w:hint="eastAsia"/>
        </w:rPr>
        <w:t xml:space="preserve">s almost every aspect of daily life, from individual </w:t>
      </w:r>
      <w:r w:rsidR="00193480">
        <w:t>communication</w:t>
      </w:r>
      <w:r w:rsidR="00193480">
        <w:rPr>
          <w:rFonts w:hint="eastAsia"/>
        </w:rPr>
        <w:t xml:space="preserve"> to </w:t>
      </w:r>
      <w:r w:rsidR="00193480">
        <w:t>education</w:t>
      </w:r>
      <w:r w:rsidR="00193480">
        <w:rPr>
          <w:rFonts w:hint="eastAsia"/>
        </w:rPr>
        <w:t xml:space="preserve"> and business, even for the country.</w:t>
      </w:r>
    </w:p>
    <w:p w14:paraId="765BF3C3" w14:textId="41A0CBF0" w:rsidR="00193480" w:rsidRDefault="00193480" w:rsidP="00D03204">
      <w:pPr>
        <w:rPr>
          <w:rFonts w:hint="eastAsia"/>
        </w:rPr>
      </w:pPr>
      <w:r>
        <w:rPr>
          <w:rFonts w:hint="eastAsia"/>
        </w:rPr>
        <w:t xml:space="preserve">Here are some </w:t>
      </w:r>
      <w:r>
        <w:t>essenti</w:t>
      </w:r>
      <w:r>
        <w:rPr>
          <w:rFonts w:hint="eastAsia"/>
        </w:rPr>
        <w:t xml:space="preserve">al characteristics of the </w:t>
      </w:r>
      <w:r>
        <w:t>information</w:t>
      </w:r>
      <w:r>
        <w:rPr>
          <w:rFonts w:hint="eastAsia"/>
        </w:rPr>
        <w:t xml:space="preserve"> society which can distinguish </w:t>
      </w:r>
      <w:r>
        <w:t>from</w:t>
      </w:r>
      <w:r>
        <w:rPr>
          <w:rFonts w:hint="eastAsia"/>
        </w:rPr>
        <w:t xml:space="preserve"> previous societal stages: </w:t>
      </w:r>
    </w:p>
    <w:p w14:paraId="35476ABE" w14:textId="20AC60A9" w:rsidR="00D52467" w:rsidRDefault="00F52FCF" w:rsidP="00D03204">
      <w:pPr>
        <w:rPr>
          <w:rFonts w:hint="eastAsia"/>
        </w:rPr>
      </w:pPr>
      <w:r>
        <w:rPr>
          <w:rFonts w:hint="eastAsia"/>
        </w:rPr>
        <w:t xml:space="preserve">First, </w:t>
      </w:r>
      <w:r w:rsidR="00D90A68">
        <w:t>reliabil</w:t>
      </w:r>
      <w:r w:rsidR="00D90A68">
        <w:rPr>
          <w:rFonts w:hint="eastAsia"/>
        </w:rPr>
        <w:t>ity</w:t>
      </w:r>
      <w:r w:rsidR="00193480">
        <w:rPr>
          <w:rFonts w:hint="eastAsia"/>
        </w:rPr>
        <w:t xml:space="preserve"> on ICT Infrastructure: By the reliance on ICT infrastructure, </w:t>
      </w:r>
      <w:r w:rsidR="00193480">
        <w:t xml:space="preserve">such </w:t>
      </w:r>
      <w:r w:rsidR="00193480">
        <w:rPr>
          <w:rFonts w:hint="eastAsia"/>
        </w:rPr>
        <w:t xml:space="preserve">as internet, wireless </w:t>
      </w:r>
      <w:r w:rsidR="00044BAC">
        <w:t>networks,</w:t>
      </w:r>
      <w:r w:rsidR="00193480">
        <w:rPr>
          <w:rFonts w:hint="eastAsia"/>
        </w:rPr>
        <w:t xml:space="preserve"> computers and so on for the daily functioning. A robust digital infrastructure is like a backbone that enables high-speed </w:t>
      </w:r>
      <w:r w:rsidR="00193480">
        <w:t>communicati</w:t>
      </w:r>
      <w:r w:rsidR="00193480">
        <w:rPr>
          <w:rFonts w:hint="eastAsia"/>
        </w:rPr>
        <w:t>on and access to information across the globe</w:t>
      </w:r>
      <w:r w:rsidR="00D52467">
        <w:rPr>
          <w:rFonts w:hint="eastAsia"/>
        </w:rPr>
        <w:t xml:space="preserve">. Ex. Many services from e-commerce and online banking to e-government and telemedicine, these kinds of services are all rely on the internet. Just as roads and power grids were critical in industrial economies, reliable network connectivity and data </w:t>
      </w:r>
      <w:r w:rsidR="00D52467">
        <w:t>system</w:t>
      </w:r>
      <w:r w:rsidR="00D52467">
        <w:rPr>
          <w:rFonts w:hint="eastAsia"/>
        </w:rPr>
        <w:t>s are crucial in an information society.</w:t>
      </w:r>
    </w:p>
    <w:p w14:paraId="780B8E5D" w14:textId="54ECC573" w:rsidR="00193480" w:rsidRDefault="00F52FCF" w:rsidP="00D03204">
      <w:pPr>
        <w:rPr>
          <w:rFonts w:hint="eastAsia"/>
        </w:rPr>
      </w:pPr>
      <w:r>
        <w:rPr>
          <w:rFonts w:hint="eastAsia"/>
        </w:rPr>
        <w:t>Then, e</w:t>
      </w:r>
      <w:r w:rsidR="00D52467">
        <w:rPr>
          <w:rFonts w:hint="eastAsia"/>
        </w:rPr>
        <w:t xml:space="preserve">mergence oof Knowledge Workers: Since the development of the information society, the requirement for the knowledge workers is getting much higher. Rather than manual labor or mass production, work </w:t>
      </w:r>
      <w:r w:rsidR="00D52467">
        <w:t>often</w:t>
      </w:r>
      <w:r w:rsidR="00D52467">
        <w:rPr>
          <w:rFonts w:hint="eastAsia"/>
        </w:rPr>
        <w:t xml:space="preserve"> centers on analysis, programming, design, research, education, and other knowledge-</w:t>
      </w:r>
      <w:r w:rsidR="00D52467">
        <w:t>intensive</w:t>
      </w:r>
      <w:r w:rsidR="00D52467">
        <w:rPr>
          <w:rFonts w:hint="eastAsia"/>
        </w:rPr>
        <w:t xml:space="preserve"> tasks. In the evolving </w:t>
      </w:r>
      <w:r w:rsidR="00D52467">
        <w:t>“</w:t>
      </w:r>
      <w:r w:rsidR="00D52467">
        <w:rPr>
          <w:rFonts w:hint="eastAsia"/>
        </w:rPr>
        <w:t>Knowledge economy</w:t>
      </w:r>
      <w:r w:rsidR="00D52467">
        <w:t>”</w:t>
      </w:r>
      <w:r w:rsidR="00D52467">
        <w:rPr>
          <w:rFonts w:hint="eastAsia"/>
        </w:rPr>
        <w:t xml:space="preserve">, skilled human capital and expertise are more important than physical labor. This means that </w:t>
      </w:r>
      <w:r w:rsidR="00D52467">
        <w:t>education</w:t>
      </w:r>
      <w:r w:rsidR="00D52467">
        <w:rPr>
          <w:rFonts w:hint="eastAsia"/>
        </w:rPr>
        <w:t xml:space="preserve">, creativity and the ability to work with information for some fields </w:t>
      </w:r>
      <w:r w:rsidR="002A7A38">
        <w:t>like</w:t>
      </w:r>
      <w:r w:rsidR="00D52467">
        <w:rPr>
          <w:rFonts w:hint="eastAsia"/>
        </w:rPr>
        <w:t xml:space="preserve"> software developers, </w:t>
      </w:r>
      <w:r w:rsidR="00D52467">
        <w:t>data</w:t>
      </w:r>
      <w:r w:rsidR="00D52467">
        <w:rPr>
          <w:rFonts w:hint="eastAsia"/>
        </w:rPr>
        <w:t xml:space="preserve"> analysts, academics </w:t>
      </w:r>
      <w:r w:rsidR="002A7A38">
        <w:t>hav</w:t>
      </w:r>
      <w:r w:rsidR="002A7A38">
        <w:rPr>
          <w:rFonts w:hint="eastAsia"/>
        </w:rPr>
        <w:t>e</w:t>
      </w:r>
      <w:r w:rsidR="00D52467">
        <w:rPr>
          <w:rFonts w:hint="eastAsia"/>
        </w:rPr>
        <w:t xml:space="preserve"> </w:t>
      </w:r>
      <w:r w:rsidR="00D52467">
        <w:t>become</w:t>
      </w:r>
      <w:r w:rsidR="00D52467">
        <w:rPr>
          <w:rFonts w:hint="eastAsia"/>
        </w:rPr>
        <w:t xml:space="preserve"> key drivers of economic growth and innovation.</w:t>
      </w:r>
    </w:p>
    <w:p w14:paraId="3CDECE0D" w14:textId="25D01C2B" w:rsidR="00D52467" w:rsidRDefault="00F52FCF" w:rsidP="00D03204">
      <w:pPr>
        <w:rPr>
          <w:rFonts w:hint="eastAsia"/>
        </w:rPr>
      </w:pPr>
      <w:r>
        <w:rPr>
          <w:rFonts w:hint="eastAsia"/>
        </w:rPr>
        <w:t>Finally,</w:t>
      </w:r>
      <w:r w:rsidR="002A7A38">
        <w:rPr>
          <w:rFonts w:hint="eastAsia"/>
        </w:rPr>
        <w:t xml:space="preserve"> </w:t>
      </w:r>
      <w:r>
        <w:rPr>
          <w:rFonts w:hint="eastAsia"/>
        </w:rPr>
        <w:t>g</w:t>
      </w:r>
      <w:r w:rsidR="002A7A38">
        <w:rPr>
          <w:rFonts w:hint="eastAsia"/>
        </w:rPr>
        <w:t xml:space="preserve">lobal Information Connectivity: Through </w:t>
      </w:r>
      <w:r w:rsidR="002A7A38">
        <w:t>digital</w:t>
      </w:r>
      <w:r w:rsidR="002A7A38">
        <w:rPr>
          <w:rFonts w:hint="eastAsia"/>
        </w:rPr>
        <w:t xml:space="preserve"> communication networks, </w:t>
      </w:r>
      <w:r w:rsidR="002A7A38">
        <w:t>people</w:t>
      </w:r>
      <w:r w:rsidR="002A7A38">
        <w:rPr>
          <w:rFonts w:hint="eastAsia"/>
        </w:rPr>
        <w:t xml:space="preserve"> can </w:t>
      </w:r>
      <w:r w:rsidR="002A7A38">
        <w:t>connect</w:t>
      </w:r>
      <w:r w:rsidR="002A7A38">
        <w:rPr>
          <w:rFonts w:hint="eastAsia"/>
        </w:rPr>
        <w:t xml:space="preserve"> with each other globally. ICT has effectively </w:t>
      </w:r>
      <w:r w:rsidR="002A7A38">
        <w:t>increase</w:t>
      </w:r>
      <w:r w:rsidR="002A7A38">
        <w:rPr>
          <w:rFonts w:hint="eastAsia"/>
        </w:rPr>
        <w:t xml:space="preserve">d distances, allowing instant communication and information exchange between people around the </w:t>
      </w:r>
      <w:r w:rsidR="002A7A38">
        <w:rPr>
          <w:rFonts w:hint="eastAsia"/>
        </w:rPr>
        <w:lastRenderedPageBreak/>
        <w:t xml:space="preserve">world. This development allows people </w:t>
      </w:r>
      <w:r>
        <w:t>to collaborate</w:t>
      </w:r>
      <w:r>
        <w:rPr>
          <w:rFonts w:hint="eastAsia"/>
        </w:rPr>
        <w:t xml:space="preserve"> and </w:t>
      </w:r>
      <w:r>
        <w:t>access</w:t>
      </w:r>
      <w:r>
        <w:rPr>
          <w:rFonts w:hint="eastAsia"/>
        </w:rPr>
        <w:t xml:space="preserve"> information regardless of location. For example, a student can take an online course from another country, or a small business can reach international markets via the web. The </w:t>
      </w:r>
      <w:r>
        <w:t>farmer</w:t>
      </w:r>
      <w:r>
        <w:rPr>
          <w:rFonts w:hint="eastAsia"/>
        </w:rPr>
        <w:t xml:space="preserve">s in remote areas </w:t>
      </w:r>
      <w:r>
        <w:t>use</w:t>
      </w:r>
      <w:r>
        <w:rPr>
          <w:rFonts w:hint="eastAsia"/>
        </w:rPr>
        <w:t xml:space="preserve"> mobile phones to get market prices, illustrating the worldwide reach of </w:t>
      </w:r>
      <w:r>
        <w:t>information</w:t>
      </w:r>
      <w:r>
        <w:rPr>
          <w:rFonts w:hint="eastAsia"/>
        </w:rPr>
        <w:t xml:space="preserve"> networks.</w:t>
      </w:r>
    </w:p>
    <w:p w14:paraId="7578092C" w14:textId="77777777" w:rsidR="00F52FCF" w:rsidRDefault="00F52FCF" w:rsidP="00D03204">
      <w:pPr>
        <w:rPr>
          <w:rFonts w:hint="eastAsia"/>
        </w:rPr>
      </w:pPr>
    </w:p>
    <w:p w14:paraId="335C4B17" w14:textId="516A8609" w:rsidR="00F52FCF" w:rsidRPr="00F52FCF" w:rsidRDefault="00F52FCF" w:rsidP="00F52FCF">
      <w:pPr>
        <w:rPr>
          <w:rFonts w:hint="eastAsia"/>
        </w:rPr>
      </w:pPr>
      <w:r>
        <w:rPr>
          <w:rFonts w:hint="eastAsia"/>
        </w:rPr>
        <w:t>2,</w:t>
      </w:r>
      <w:r w:rsidRPr="00F52FCF">
        <w:rPr>
          <w:rFonts w:ascii="Open Sans" w:eastAsia="宋体" w:hAnsi="Open Sans" w:cs="Open Sans"/>
          <w:color w:val="333435"/>
          <w:kern w:val="0"/>
          <w:sz w:val="21"/>
          <w:szCs w:val="21"/>
          <w14:ligatures w14:val="none"/>
        </w:rPr>
        <w:t xml:space="preserve"> </w:t>
      </w:r>
      <w:r w:rsidRPr="00F52FCF">
        <w:t>Explain the meaning of the “digital divide” and discuss its leading causes.</w:t>
      </w:r>
    </w:p>
    <w:p w14:paraId="3448A45A" w14:textId="6C66848B" w:rsidR="00F52FCF" w:rsidRDefault="00F52FCF" w:rsidP="00D03204">
      <w:pPr>
        <w:rPr>
          <w:rFonts w:hint="eastAsia"/>
        </w:rPr>
      </w:pPr>
      <w:r>
        <w:rPr>
          <w:rFonts w:hint="eastAsia"/>
        </w:rPr>
        <w:t>Answer:</w:t>
      </w:r>
    </w:p>
    <w:p w14:paraId="67452487" w14:textId="339EB48D" w:rsidR="00863C2D" w:rsidRDefault="00863C2D" w:rsidP="00D03204">
      <w:pPr>
        <w:rPr>
          <w:rFonts w:hint="eastAsia"/>
        </w:rPr>
      </w:pPr>
      <w:r>
        <w:rPr>
          <w:rFonts w:hint="eastAsia"/>
        </w:rPr>
        <w:t xml:space="preserve">Digital divide refers to the gap between groups who have access to modern digital </w:t>
      </w:r>
      <w:r>
        <w:t xml:space="preserve">technology </w:t>
      </w:r>
      <w:r>
        <w:rPr>
          <w:rFonts w:hint="eastAsia"/>
        </w:rPr>
        <w:t xml:space="preserve">(like the internet and computers) and those who do not. In </w:t>
      </w:r>
      <w:r>
        <w:t>simple</w:t>
      </w:r>
      <w:r>
        <w:rPr>
          <w:rFonts w:hint="eastAsia"/>
        </w:rPr>
        <w:t xml:space="preserve"> terms, it</w:t>
      </w:r>
      <w:r>
        <w:t>’</w:t>
      </w:r>
      <w:r>
        <w:rPr>
          <w:rFonts w:hint="eastAsia"/>
        </w:rPr>
        <w:t xml:space="preserve">s the </w:t>
      </w:r>
      <w:r>
        <w:t>inequalit</w:t>
      </w:r>
      <w:r>
        <w:rPr>
          <w:rFonts w:hint="eastAsia"/>
        </w:rPr>
        <w:t xml:space="preserve">y in ability to use information and communication technologies (ICT) due to </w:t>
      </w:r>
      <w:r>
        <w:t>differences</w:t>
      </w:r>
      <w:r>
        <w:rPr>
          <w:rFonts w:hint="eastAsia"/>
        </w:rPr>
        <w:t xml:space="preserve"> </w:t>
      </w:r>
      <w:r w:rsidR="00D90A68">
        <w:t>in get</w:t>
      </w:r>
      <w:r w:rsidR="00D90A68">
        <w:rPr>
          <w:rFonts w:hint="eastAsia"/>
        </w:rPr>
        <w:t xml:space="preserve">ting </w:t>
      </w:r>
      <w:r>
        <w:rPr>
          <w:rFonts w:hint="eastAsia"/>
        </w:rPr>
        <w:t>knowledge.</w:t>
      </w:r>
    </w:p>
    <w:p w14:paraId="283C6625" w14:textId="7B84576C" w:rsidR="00863C2D" w:rsidRDefault="00D90A68" w:rsidP="00D03204">
      <w:pPr>
        <w:rPr>
          <w:rFonts w:hint="eastAsia"/>
        </w:rPr>
      </w:pPr>
      <w:r>
        <w:rPr>
          <w:rFonts w:hint="eastAsia"/>
        </w:rPr>
        <w:t>The causes of digital divide:</w:t>
      </w:r>
    </w:p>
    <w:p w14:paraId="5FEF325D" w14:textId="688DFB5B" w:rsidR="00D90A68" w:rsidRDefault="00D90A68" w:rsidP="00D03204">
      <w:pPr>
        <w:rPr>
          <w:rFonts w:hint="eastAsia"/>
        </w:rPr>
      </w:pPr>
      <w:r>
        <w:rPr>
          <w:rFonts w:hint="eastAsia"/>
        </w:rPr>
        <w:t xml:space="preserve">Firstly, the income level </w:t>
      </w:r>
      <w:r>
        <w:t>is</w:t>
      </w:r>
      <w:r>
        <w:rPr>
          <w:rFonts w:hint="eastAsia"/>
        </w:rPr>
        <w:t xml:space="preserve"> a </w:t>
      </w:r>
      <w:r>
        <w:t>primary</w:t>
      </w:r>
      <w:r>
        <w:rPr>
          <w:rFonts w:hint="eastAsia"/>
        </w:rPr>
        <w:t xml:space="preserve"> cause. </w:t>
      </w:r>
      <w:r>
        <w:t>Low-income</w:t>
      </w:r>
      <w:r>
        <w:rPr>
          <w:rFonts w:hint="eastAsia"/>
        </w:rPr>
        <w:t xml:space="preserve"> individuals and communities often </w:t>
      </w:r>
      <w:r>
        <w:t>cannot</w:t>
      </w:r>
      <w:r>
        <w:rPr>
          <w:rFonts w:hint="eastAsia"/>
        </w:rPr>
        <w:t xml:space="preserve"> afford devices or reliable internet service, making ICT a luxury rather than a necessity in their lives.</w:t>
      </w:r>
    </w:p>
    <w:p w14:paraId="2F84B676" w14:textId="43F94F9B" w:rsidR="00D90A68" w:rsidRDefault="00D90A68" w:rsidP="00D03204">
      <w:pPr>
        <w:rPr>
          <w:rFonts w:hint="eastAsia"/>
        </w:rPr>
      </w:pPr>
      <w:r>
        <w:rPr>
          <w:rFonts w:hint="eastAsia"/>
        </w:rPr>
        <w:t xml:space="preserve">Then, </w:t>
      </w:r>
      <w:r>
        <w:t>education</w:t>
      </w:r>
      <w:r>
        <w:rPr>
          <w:rFonts w:hint="eastAsia"/>
        </w:rPr>
        <w:t xml:space="preserve"> and digital skills will limit people. Those who are less </w:t>
      </w:r>
      <w:r>
        <w:t>educated</w:t>
      </w:r>
      <w:r>
        <w:rPr>
          <w:rFonts w:hint="eastAsia"/>
        </w:rPr>
        <w:t xml:space="preserve"> or lack training in technology are less likely to use computers and the internet </w:t>
      </w:r>
      <w:r>
        <w:t>effectively</w:t>
      </w:r>
      <w:r>
        <w:rPr>
          <w:rFonts w:hint="eastAsia"/>
        </w:rPr>
        <w:t>.</w:t>
      </w:r>
    </w:p>
    <w:p w14:paraId="7C4F83C2" w14:textId="6FE7EFC3" w:rsidR="00D90A68" w:rsidRDefault="00D90A68" w:rsidP="00D03204">
      <w:pPr>
        <w:rPr>
          <w:rFonts w:hint="eastAsia"/>
        </w:rPr>
      </w:pPr>
      <w:r>
        <w:rPr>
          <w:rFonts w:hint="eastAsia"/>
        </w:rPr>
        <w:t>Finally, the older generations tend to have lower technology adoption rates. Many older adults did not grow up with today</w:t>
      </w:r>
      <w:r>
        <w:t>’</w:t>
      </w:r>
      <w:r>
        <w:rPr>
          <w:rFonts w:hint="eastAsia"/>
        </w:rPr>
        <w:t>s tech and may feel less comfortable online, so age differences contribute to the divide.</w:t>
      </w:r>
    </w:p>
    <w:p w14:paraId="28296B28" w14:textId="77777777" w:rsidR="00D90A68" w:rsidRPr="00D90A68" w:rsidRDefault="00D90A68" w:rsidP="00D03204">
      <w:pPr>
        <w:rPr>
          <w:rFonts w:hint="eastAsia"/>
        </w:rPr>
      </w:pPr>
    </w:p>
    <w:p w14:paraId="699FED74" w14:textId="0E920EE4" w:rsidR="009147BF" w:rsidRPr="009147BF" w:rsidRDefault="009147BF" w:rsidP="009147BF">
      <w:pPr>
        <w:rPr>
          <w:rFonts w:hint="eastAsia"/>
        </w:rPr>
      </w:pPr>
      <w:r>
        <w:t>3,</w:t>
      </w:r>
      <w:r w:rsidRPr="009147BF">
        <w:t xml:space="preserve"> Summariz</w:t>
      </w:r>
      <w:r w:rsidRPr="009147BF">
        <w:rPr>
          <w:rFonts w:hint="eastAsia"/>
        </w:rPr>
        <w:t>e</w:t>
      </w:r>
      <w:r w:rsidRPr="009147BF">
        <w:t xml:space="preserve"> the benefits of ICT infrastructure to society.</w:t>
      </w:r>
    </w:p>
    <w:p w14:paraId="3FE77A4C" w14:textId="2AF5B105" w:rsidR="00F52FCF" w:rsidRDefault="009147BF" w:rsidP="00D03204">
      <w:pPr>
        <w:rPr>
          <w:rFonts w:hint="eastAsia"/>
        </w:rPr>
      </w:pPr>
      <w:r>
        <w:rPr>
          <w:rFonts w:hint="eastAsia"/>
        </w:rPr>
        <w:t>Answer:</w:t>
      </w:r>
    </w:p>
    <w:p w14:paraId="55317B8D" w14:textId="12C83D1D" w:rsidR="00F67677" w:rsidRDefault="006E0313" w:rsidP="00D03204">
      <w:pPr>
        <w:rPr>
          <w:rFonts w:hint="eastAsia"/>
        </w:rPr>
      </w:pPr>
      <w:r>
        <w:rPr>
          <w:rFonts w:hint="eastAsia"/>
        </w:rPr>
        <w:t xml:space="preserve">ICT infrastructure refers to the physical and digital </w:t>
      </w:r>
      <w:r>
        <w:t xml:space="preserve">resources </w:t>
      </w:r>
      <w:r>
        <w:rPr>
          <w:rFonts w:hint="eastAsia"/>
        </w:rPr>
        <w:t>(networks, servers, software, etc.) that enable modern information and communication services, forming the backbone of today</w:t>
      </w:r>
      <w:r>
        <w:t>’</w:t>
      </w:r>
      <w:r>
        <w:rPr>
          <w:rFonts w:hint="eastAsia"/>
        </w:rPr>
        <w:t xml:space="preserve">s digital society by facilitating </w:t>
      </w:r>
      <w:r w:rsidR="00F67677">
        <w:rPr>
          <w:rFonts w:hint="eastAsia"/>
        </w:rPr>
        <w:t>connectivity and information exchange.</w:t>
      </w:r>
    </w:p>
    <w:p w14:paraId="10419A83" w14:textId="4B5C8A43" w:rsidR="00F67677" w:rsidRDefault="00F67677" w:rsidP="00D03204">
      <w:pPr>
        <w:rPr>
          <w:rFonts w:hint="eastAsia"/>
        </w:rPr>
      </w:pPr>
      <w:r>
        <w:rPr>
          <w:rFonts w:hint="eastAsia"/>
        </w:rPr>
        <w:t xml:space="preserve">First，ICT infrastructure drives economic growth. It has wide spillover effects across sectors, boosting productivity and enabling new business models. Companies that leverage ICT and </w:t>
      </w:r>
      <w:r w:rsidR="00F05AC3">
        <w:t xml:space="preserve">are </w:t>
      </w:r>
      <w:r w:rsidR="00F05AC3">
        <w:rPr>
          <w:rFonts w:hint="eastAsia"/>
        </w:rPr>
        <w:t>more</w:t>
      </w:r>
      <w:r>
        <w:rPr>
          <w:rFonts w:hint="eastAsia"/>
        </w:rPr>
        <w:t xml:space="preserve"> productive and achieve faster growth, leading to greater profitability and economic development. Greater internet access also correlates with </w:t>
      </w:r>
      <w:r>
        <w:rPr>
          <w:rFonts w:hint="eastAsia"/>
        </w:rPr>
        <w:lastRenderedPageBreak/>
        <w:t xml:space="preserve">higher GDP growth, for example, </w:t>
      </w:r>
      <w:r w:rsidR="00C26F84">
        <w:t>10% increases</w:t>
      </w:r>
      <w:r>
        <w:rPr>
          <w:rFonts w:hint="eastAsia"/>
        </w:rPr>
        <w:t xml:space="preserve"> in broadband </w:t>
      </w:r>
      <w:r>
        <w:t>penetration</w:t>
      </w:r>
      <w:r>
        <w:rPr>
          <w:rFonts w:hint="eastAsia"/>
        </w:rPr>
        <w:t xml:space="preserve"> is linked </w:t>
      </w:r>
      <w:r w:rsidR="00C70C44">
        <w:t>to</w:t>
      </w:r>
      <w:r>
        <w:rPr>
          <w:rFonts w:hint="eastAsia"/>
        </w:rPr>
        <w:t xml:space="preserve"> a 0.6-0.7% </w:t>
      </w:r>
      <w:r w:rsidR="00D638B4">
        <w:t>increase</w:t>
      </w:r>
      <w:r>
        <w:rPr>
          <w:rFonts w:hint="eastAsia"/>
        </w:rPr>
        <w:t xml:space="preserve"> in annual GDP growth.</w:t>
      </w:r>
    </w:p>
    <w:p w14:paraId="4A73B3A5" w14:textId="2302DE08" w:rsidR="00D638B4" w:rsidRPr="00D638B4" w:rsidRDefault="00D638B4" w:rsidP="00D03204">
      <w:pPr>
        <w:rPr>
          <w:rFonts w:hint="eastAsia"/>
        </w:rPr>
      </w:pPr>
      <w:r>
        <w:rPr>
          <w:rFonts w:hint="eastAsia"/>
        </w:rPr>
        <w:t xml:space="preserve">Secondly, people can get </w:t>
      </w:r>
      <w:r>
        <w:t>access</w:t>
      </w:r>
      <w:r>
        <w:rPr>
          <w:rFonts w:hint="eastAsia"/>
        </w:rPr>
        <w:t xml:space="preserve"> to the basic services by the powerful CIT infrastructure, especially in the </w:t>
      </w:r>
      <w:r>
        <w:t>education</w:t>
      </w:r>
      <w:r>
        <w:rPr>
          <w:rFonts w:hint="eastAsia"/>
        </w:rPr>
        <w:t xml:space="preserve"> and </w:t>
      </w:r>
      <w:r>
        <w:t>healthcare</w:t>
      </w:r>
      <w:r>
        <w:rPr>
          <w:rFonts w:hint="eastAsia"/>
        </w:rPr>
        <w:t xml:space="preserve"> fields. </w:t>
      </w:r>
      <w:r w:rsidR="007E685D">
        <w:t>Wi</w:t>
      </w:r>
      <w:r w:rsidR="007E685D">
        <w:rPr>
          <w:rFonts w:hint="eastAsia"/>
        </w:rPr>
        <w:t>th</w:t>
      </w:r>
      <w:r>
        <w:rPr>
          <w:rFonts w:hint="eastAsia"/>
        </w:rPr>
        <w:t xml:space="preserve"> the help of the internet, individuals can tap into educational resources or obtain remote medical consultations, bridging gaps in underserved areas. Access to global information empowers people to learn, develop skills, and unlock creative potential. Ex, farmers in rural regions use </w:t>
      </w:r>
      <w:r>
        <w:t>mob</w:t>
      </w:r>
      <w:r>
        <w:rPr>
          <w:rFonts w:hint="eastAsia"/>
        </w:rPr>
        <w:t>ile phones to get real-time crop prices, improving heir livelihoods. ICT reduces information barriers and fosters inclusive social development.</w:t>
      </w:r>
    </w:p>
    <w:p w14:paraId="2F91D1C7" w14:textId="29DC455C" w:rsidR="009147BF" w:rsidRDefault="00D638B4" w:rsidP="00D03204">
      <w:pPr>
        <w:rPr>
          <w:rFonts w:hint="eastAsia"/>
        </w:rPr>
      </w:pPr>
      <w:r>
        <w:rPr>
          <w:rFonts w:hint="eastAsia"/>
        </w:rPr>
        <w:t xml:space="preserve">Finally, the ICT infrastructure promotes the digital reform of the government. The e-government platform allows the public to obtain public services and policy information online, </w:t>
      </w:r>
      <w:r>
        <w:t>improve</w:t>
      </w:r>
      <w:r>
        <w:rPr>
          <w:rFonts w:hint="eastAsia"/>
        </w:rPr>
        <w:t xml:space="preserve"> work efficiency, and enhance government information disclosure. Ex, online tax filing, document inquiry and other systems can simplify procedures, reduce bureaucracy, and help fight corruption. In addition, digital tools also provide channels for the public to </w:t>
      </w:r>
      <w:r>
        <w:t>participate</w:t>
      </w:r>
      <w:r>
        <w:rPr>
          <w:rFonts w:hint="eastAsia"/>
        </w:rPr>
        <w:t xml:space="preserve"> online, such as social media and forums, which is conducive to the government</w:t>
      </w:r>
      <w:r>
        <w:t>’</w:t>
      </w:r>
      <w:r>
        <w:rPr>
          <w:rFonts w:hint="eastAsia"/>
        </w:rPr>
        <w:t xml:space="preserve">s </w:t>
      </w:r>
      <w:r>
        <w:t>response</w:t>
      </w:r>
      <w:r>
        <w:rPr>
          <w:rFonts w:hint="eastAsia"/>
        </w:rPr>
        <w:t xml:space="preserve"> to public opinion and promoting information disclosure.</w:t>
      </w:r>
    </w:p>
    <w:p w14:paraId="5E9A2E5E" w14:textId="77777777" w:rsidR="00D638B4" w:rsidRPr="00D638B4" w:rsidRDefault="00D638B4" w:rsidP="00D03204">
      <w:pPr>
        <w:rPr>
          <w:rFonts w:hint="eastAsia"/>
        </w:rPr>
      </w:pPr>
    </w:p>
    <w:p w14:paraId="208FB625" w14:textId="07C148E3" w:rsidR="009147BF" w:rsidRDefault="009147BF" w:rsidP="00D03204">
      <w:pPr>
        <w:rPr>
          <w:rFonts w:hint="eastAsia"/>
        </w:rPr>
      </w:pPr>
      <w:r>
        <w:rPr>
          <w:rFonts w:hint="eastAsia"/>
        </w:rPr>
        <w:t>4,</w:t>
      </w:r>
      <w:r w:rsidRPr="009147BF">
        <w:rPr>
          <w:rFonts w:ascii="Open Sans" w:eastAsia="宋体" w:hAnsi="Open Sans" w:cs="Open Sans"/>
          <w:color w:val="333435"/>
          <w:kern w:val="0"/>
          <w:sz w:val="21"/>
          <w:szCs w:val="21"/>
          <w14:ligatures w14:val="none"/>
        </w:rPr>
        <w:t xml:space="preserve"> </w:t>
      </w:r>
      <w:r w:rsidRPr="009147BF">
        <w:t>Explain the vision behind Society 5.0 with illustrative examples. Is Society 5.0 achievable?</w:t>
      </w:r>
    </w:p>
    <w:p w14:paraId="1F9FCA5E" w14:textId="1A682601" w:rsidR="009147BF" w:rsidRDefault="009147BF" w:rsidP="00D03204">
      <w:pPr>
        <w:rPr>
          <w:rFonts w:hint="eastAsia"/>
        </w:rPr>
      </w:pPr>
      <w:r>
        <w:rPr>
          <w:rFonts w:hint="eastAsia"/>
        </w:rPr>
        <w:t>Answer:</w:t>
      </w:r>
    </w:p>
    <w:p w14:paraId="1461E4F6" w14:textId="5384BB7B" w:rsidR="006A3595" w:rsidRDefault="006A3595" w:rsidP="00D03204">
      <w:pPr>
        <w:rPr>
          <w:rFonts w:hint="eastAsia"/>
        </w:rPr>
      </w:pPr>
      <w:r>
        <w:rPr>
          <w:rFonts w:hint="eastAsia"/>
        </w:rPr>
        <w:t xml:space="preserve">Society 5.0 is </w:t>
      </w:r>
      <w:r>
        <w:t>define</w:t>
      </w:r>
      <w:r>
        <w:rPr>
          <w:rFonts w:hint="eastAsia"/>
        </w:rPr>
        <w:t>d as the next stage in human societal evolution after the information society (Society 4.0). It was proposed by Japan</w:t>
      </w:r>
      <w:r>
        <w:t>’</w:t>
      </w:r>
      <w:r>
        <w:rPr>
          <w:rFonts w:hint="eastAsia"/>
        </w:rPr>
        <w:t>s business federation (Keidanren) and adopted in the 5</w:t>
      </w:r>
      <w:r w:rsidRPr="006A3595">
        <w:rPr>
          <w:rFonts w:hint="eastAsia"/>
          <w:vertAlign w:val="superscript"/>
        </w:rPr>
        <w:t>th</w:t>
      </w:r>
      <w:r>
        <w:rPr>
          <w:rFonts w:hint="eastAsia"/>
        </w:rPr>
        <w:t xml:space="preserve"> Science and Technology Basic Plan as a future society to aspire to. The core vision of Society 5.0(a </w:t>
      </w:r>
      <w:r>
        <w:t>“</w:t>
      </w:r>
      <w:r>
        <w:rPr>
          <w:rFonts w:hint="eastAsia"/>
        </w:rPr>
        <w:t>super-smart</w:t>
      </w:r>
      <w:r>
        <w:t>”</w:t>
      </w:r>
      <w:r>
        <w:rPr>
          <w:rFonts w:hint="eastAsia"/>
        </w:rPr>
        <w:t xml:space="preserve"> society) is to integrate the innovations of the 4</w:t>
      </w:r>
      <w:r w:rsidRPr="006A3595">
        <w:rPr>
          <w:rFonts w:hint="eastAsia"/>
          <w:vertAlign w:val="superscript"/>
        </w:rPr>
        <w:t>th</w:t>
      </w:r>
      <w:r>
        <w:rPr>
          <w:rFonts w:hint="eastAsia"/>
        </w:rPr>
        <w:t xml:space="preserve"> Industrial Revolution </w:t>
      </w:r>
      <w:r>
        <w:t>–</w:t>
      </w:r>
      <w:r>
        <w:rPr>
          <w:rFonts w:hint="eastAsia"/>
        </w:rPr>
        <w:t xml:space="preserve"> AL, IoT, big data, robotics, the sharing economy, etc. </w:t>
      </w:r>
      <w:r>
        <w:t>–</w:t>
      </w:r>
      <w:r>
        <w:rPr>
          <w:rFonts w:hint="eastAsia"/>
        </w:rPr>
        <w:t xml:space="preserve"> into all </w:t>
      </w:r>
      <w:r>
        <w:t>industries</w:t>
      </w:r>
      <w:r>
        <w:rPr>
          <w:rFonts w:hint="eastAsia"/>
        </w:rPr>
        <w:t xml:space="preserve"> and social activities. By applying these technologies to solve complex problems like aging populations or climate change, Society 5.0 aims to continuously create new </w:t>
      </w:r>
      <w:r>
        <w:t>value</w:t>
      </w:r>
      <w:r>
        <w:rPr>
          <w:rFonts w:hint="eastAsia"/>
        </w:rPr>
        <w:t xml:space="preserve">s </w:t>
      </w:r>
      <w:r>
        <w:t>and</w:t>
      </w:r>
      <w:r>
        <w:rPr>
          <w:rFonts w:hint="eastAsia"/>
        </w:rPr>
        <w:t xml:space="preserve"> services, making life more comfortable and sustainable for everyone. </w:t>
      </w:r>
    </w:p>
    <w:p w14:paraId="3325C250" w14:textId="210C6125" w:rsidR="006A3595" w:rsidRDefault="00614B7A" w:rsidP="00D03204">
      <w:pPr>
        <w:rPr>
          <w:rFonts w:hint="eastAsia"/>
        </w:rPr>
      </w:pPr>
      <w:r>
        <w:rPr>
          <w:rFonts w:hint="eastAsia"/>
        </w:rPr>
        <w:t>Examples:</w:t>
      </w:r>
    </w:p>
    <w:p w14:paraId="1FCEE4B4" w14:textId="2832230F" w:rsidR="00614B7A" w:rsidRDefault="00614B7A" w:rsidP="00D03204">
      <w:pPr>
        <w:rPr>
          <w:rFonts w:hint="eastAsia"/>
        </w:rPr>
      </w:pPr>
      <w:r>
        <w:rPr>
          <w:rFonts w:hint="eastAsia"/>
        </w:rPr>
        <w:t xml:space="preserve">Smart Healthcare, </w:t>
      </w:r>
      <w:r>
        <w:t>in</w:t>
      </w:r>
      <w:r>
        <w:rPr>
          <w:rFonts w:hint="eastAsia"/>
        </w:rPr>
        <w:t xml:space="preserve"> an aging society, rising medical and nursing care needs are addressed by connecting and sharing medical data across hospitals and care facilities, enabling remote </w:t>
      </w:r>
      <w:r>
        <w:t>healthcare</w:t>
      </w:r>
      <w:r>
        <w:rPr>
          <w:rFonts w:hint="eastAsia"/>
        </w:rPr>
        <w:t xml:space="preserve"> services, and using AI-driven robots in nursing homes to </w:t>
      </w:r>
      <w:r>
        <w:t>support</w:t>
      </w:r>
      <w:r>
        <w:rPr>
          <w:rFonts w:hint="eastAsia"/>
        </w:rPr>
        <w:t xml:space="preserve"> the elderly</w:t>
      </w:r>
      <w:r>
        <w:t>’</w:t>
      </w:r>
      <w:r>
        <w:rPr>
          <w:rFonts w:hint="eastAsia"/>
        </w:rPr>
        <w:t xml:space="preserve">s independence. For instance, patient records and vital data could be linked via IoT so that the </w:t>
      </w:r>
      <w:r>
        <w:t>doctors</w:t>
      </w:r>
      <w:r>
        <w:rPr>
          <w:rFonts w:hint="eastAsia"/>
        </w:rPr>
        <w:t xml:space="preserve"> can monitor seniors remotely, reducing hospital </w:t>
      </w:r>
      <w:r>
        <w:lastRenderedPageBreak/>
        <w:t>visit</w:t>
      </w:r>
      <w:r>
        <w:rPr>
          <w:rFonts w:hint="eastAsia"/>
        </w:rPr>
        <w:t xml:space="preserve">s while </w:t>
      </w:r>
      <w:r>
        <w:t>robots</w:t>
      </w:r>
      <w:r>
        <w:rPr>
          <w:rFonts w:hint="eastAsia"/>
        </w:rPr>
        <w:t xml:space="preserve"> assist with daily tasks in care homes.</w:t>
      </w:r>
    </w:p>
    <w:p w14:paraId="23CE6353" w14:textId="051BFDA5" w:rsidR="00614B7A" w:rsidRDefault="00614B7A" w:rsidP="00D03204">
      <w:pPr>
        <w:rPr>
          <w:rFonts w:hint="eastAsia"/>
        </w:rPr>
      </w:pPr>
      <w:r>
        <w:rPr>
          <w:rFonts w:hint="eastAsia"/>
        </w:rPr>
        <w:t>Achievement:</w:t>
      </w:r>
      <w:r>
        <w:br/>
      </w:r>
      <w:r>
        <w:rPr>
          <w:rFonts w:hint="eastAsia"/>
        </w:rPr>
        <w:t xml:space="preserve">Yes, but there </w:t>
      </w:r>
      <w:r>
        <w:t>ar</w:t>
      </w:r>
      <w:r>
        <w:rPr>
          <w:rFonts w:hint="eastAsia"/>
        </w:rPr>
        <w:t>e also some problems. For the yes part, Japan</w:t>
      </w:r>
      <w:r>
        <w:t>’</w:t>
      </w:r>
      <w:r>
        <w:rPr>
          <w:rFonts w:hint="eastAsia"/>
        </w:rPr>
        <w:t xml:space="preserve">s data-rich environment and technological strengths support Society 5.0. A </w:t>
      </w:r>
      <w:r w:rsidRPr="00614B7A">
        <w:t>universal healthcare system and numerous factories, Japan has abundant real-world data to fuel AI solutions.</w:t>
      </w:r>
      <w:r>
        <w:rPr>
          <w:rFonts w:hint="eastAsia"/>
        </w:rPr>
        <w:t xml:space="preserve"> </w:t>
      </w:r>
      <w:r w:rsidRPr="00614B7A">
        <w:t xml:space="preserve">Japan’s tradition of </w:t>
      </w:r>
      <w:r w:rsidRPr="00614B7A">
        <w:rPr>
          <w:i/>
          <w:iCs/>
        </w:rPr>
        <w:t>monozukuri</w:t>
      </w:r>
      <w:r w:rsidRPr="00614B7A">
        <w:t xml:space="preserve"> </w:t>
      </w:r>
      <w:r>
        <w:rPr>
          <w:rFonts w:hint="eastAsia"/>
        </w:rPr>
        <w:t xml:space="preserve">also </w:t>
      </w:r>
      <w:r w:rsidRPr="00614B7A">
        <w:t>means advanced robotics and engineering expertise, giving it an edge in developing IoT/AI-integrated products.</w:t>
      </w:r>
      <w:r>
        <w:rPr>
          <w:rFonts w:hint="eastAsia"/>
        </w:rPr>
        <w:t xml:space="preserve"> For the problems part, </w:t>
      </w:r>
      <w:r w:rsidR="00482F09">
        <w:rPr>
          <w:rFonts w:hint="eastAsia"/>
        </w:rPr>
        <w:t xml:space="preserve">one major issue is the digital divide, </w:t>
      </w:r>
      <w:r w:rsidR="00482F09" w:rsidRPr="00482F09">
        <w:t>not everyone may have equal access or skills to use these advanced ICT services, so inclusive infrastructure and education are needed.</w:t>
      </w:r>
      <w:r w:rsidR="00482F09">
        <w:rPr>
          <w:rFonts w:hint="eastAsia"/>
        </w:rPr>
        <w:t xml:space="preserve"> Ethical considerations is another problem, </w:t>
      </w:r>
      <w:r w:rsidR="00482F09" w:rsidRPr="00482F09">
        <w:t>deploying AI and IoT broadly raises concerns about privacy, security, and job displacement that must be managed through proper policies</w:t>
      </w:r>
      <w:r w:rsidR="00482F09">
        <w:rPr>
          <w:rFonts w:hint="eastAsia"/>
        </w:rPr>
        <w:t xml:space="preserve">. The final question </w:t>
      </w:r>
      <w:r w:rsidR="00482F09">
        <w:t>is</w:t>
      </w:r>
      <w:r w:rsidR="00482F09">
        <w:rPr>
          <w:rFonts w:hint="eastAsia"/>
        </w:rPr>
        <w:t xml:space="preserve"> </w:t>
      </w:r>
      <w:r w:rsidR="000D0419">
        <w:t>whet</w:t>
      </w:r>
      <w:r w:rsidR="000D0419">
        <w:rPr>
          <w:rFonts w:hint="eastAsia"/>
        </w:rPr>
        <w:t>her</w:t>
      </w:r>
      <w:r w:rsidR="00482F09">
        <w:rPr>
          <w:rFonts w:hint="eastAsia"/>
        </w:rPr>
        <w:t xml:space="preserve"> the cost of upgrading infrastructure and deploying smart systems at scale is high, </w:t>
      </w:r>
      <w:r w:rsidR="00482F09" w:rsidRPr="00482F09">
        <w:t>and technologies remain expensive for many users.</w:t>
      </w:r>
      <w:r>
        <w:rPr>
          <w:rFonts w:hint="eastAsia"/>
        </w:rPr>
        <w:t xml:space="preserve"> </w:t>
      </w:r>
    </w:p>
    <w:p w14:paraId="5DB9C210" w14:textId="77777777" w:rsidR="00482F09" w:rsidRPr="00614B7A" w:rsidRDefault="00482F09" w:rsidP="00D03204">
      <w:pPr>
        <w:rPr>
          <w:rFonts w:hint="eastAsia"/>
        </w:rPr>
      </w:pPr>
    </w:p>
    <w:p w14:paraId="515A6F58" w14:textId="480BC126" w:rsidR="009147BF" w:rsidRDefault="009147BF" w:rsidP="00D03204">
      <w:pPr>
        <w:rPr>
          <w:rFonts w:hint="eastAsia"/>
        </w:rPr>
      </w:pPr>
      <w:r>
        <w:rPr>
          <w:rFonts w:hint="eastAsia"/>
        </w:rPr>
        <w:t>5,</w:t>
      </w:r>
      <w:r w:rsidRPr="009147BF">
        <w:rPr>
          <w:rFonts w:ascii="Open Sans" w:eastAsia="宋体" w:hAnsi="Open Sans" w:cs="Open Sans"/>
          <w:color w:val="333435"/>
          <w:kern w:val="0"/>
          <w:sz w:val="21"/>
          <w:szCs w:val="21"/>
          <w14:ligatures w14:val="none"/>
        </w:rPr>
        <w:t xml:space="preserve"> </w:t>
      </w:r>
      <w:r w:rsidRPr="009147BF">
        <w:t>Define “information ethics” based on your understanding, and discuss the potential ethical issues in developing AI technologies. What solutions do you propose to address such problems?</w:t>
      </w:r>
    </w:p>
    <w:p w14:paraId="5130351E" w14:textId="0A15A408" w:rsidR="009147BF" w:rsidRDefault="009147BF" w:rsidP="00D03204">
      <w:pPr>
        <w:rPr>
          <w:rFonts w:hint="eastAsia"/>
        </w:rPr>
      </w:pPr>
      <w:r>
        <w:rPr>
          <w:rFonts w:hint="eastAsia"/>
        </w:rPr>
        <w:t>Answer:</w:t>
      </w:r>
    </w:p>
    <w:p w14:paraId="327F13FE" w14:textId="33A8C217" w:rsidR="009147BF" w:rsidRDefault="000D0419" w:rsidP="00D03204">
      <w:r>
        <w:rPr>
          <w:rFonts w:hint="eastAsia"/>
        </w:rPr>
        <w:t xml:space="preserve">Information ethics </w:t>
      </w:r>
      <w:r w:rsidRPr="000D0419">
        <w:t>is the field of ethics dealing with the creation, organization, distribution, and use of information, and the moral codes governing such actions. In simpler terms, it examines what is right or wrong in how we handle information in society, including digital data and knowledge sharing.</w:t>
      </w:r>
      <w:r>
        <w:rPr>
          <w:rFonts w:hint="eastAsia"/>
        </w:rPr>
        <w:t xml:space="preserve"> The potential issues can be:</w:t>
      </w:r>
    </w:p>
    <w:p w14:paraId="3EB1ECF8" w14:textId="241629BD" w:rsidR="000D0419" w:rsidRDefault="000D0419" w:rsidP="00D03204">
      <w:r>
        <w:rPr>
          <w:rFonts w:hint="eastAsia"/>
        </w:rPr>
        <w:t xml:space="preserve">First, </w:t>
      </w:r>
      <w:r w:rsidR="00F40E38">
        <w:rPr>
          <w:rFonts w:hint="eastAsia"/>
        </w:rPr>
        <w:t xml:space="preserve">algorithmic bias </w:t>
      </w:r>
      <w:r w:rsidR="00F40E38">
        <w:t>leads</w:t>
      </w:r>
      <w:r w:rsidR="00F40E38">
        <w:rPr>
          <w:rFonts w:hint="eastAsia"/>
        </w:rPr>
        <w:t xml:space="preserve"> to unfair or </w:t>
      </w:r>
      <w:r w:rsidR="00F40E38">
        <w:t>discriminatory</w:t>
      </w:r>
      <w:r w:rsidR="00F40E38">
        <w:rPr>
          <w:rFonts w:hint="eastAsia"/>
        </w:rPr>
        <w:t xml:space="preserve"> outcomes. Ex. A hiring algorithm at Amazon famously discriminated against women, illustrating the </w:t>
      </w:r>
      <w:r w:rsidR="00F40E38">
        <w:t>“</w:t>
      </w:r>
      <w:r w:rsidR="00F40E38">
        <w:rPr>
          <w:rFonts w:hint="eastAsia"/>
        </w:rPr>
        <w:t>racist robots</w:t>
      </w:r>
      <w:r w:rsidR="00F40E38">
        <w:t>”</w:t>
      </w:r>
      <w:r w:rsidR="00F40E38">
        <w:rPr>
          <w:rFonts w:hint="eastAsia"/>
        </w:rPr>
        <w:t xml:space="preserve"> problem of biased AI. Such bias in decision making AI can reinforce social inequalities instead of reducing them.</w:t>
      </w:r>
    </w:p>
    <w:p w14:paraId="5B401017" w14:textId="6A158542" w:rsidR="00F40E38" w:rsidRDefault="00F40E38" w:rsidP="00D03204">
      <w:r>
        <w:rPr>
          <w:rFonts w:hint="eastAsia"/>
        </w:rPr>
        <w:t>Then</w:t>
      </w:r>
      <w:r>
        <w:t>,</w:t>
      </w:r>
      <w:r>
        <w:rPr>
          <w:rFonts w:hint="eastAsia"/>
        </w:rPr>
        <w:t xml:space="preserve"> the </w:t>
      </w:r>
      <w:r>
        <w:t>appearance</w:t>
      </w:r>
      <w:r>
        <w:rPr>
          <w:rFonts w:hint="eastAsia"/>
        </w:rPr>
        <w:t xml:space="preserve"> of </w:t>
      </w:r>
      <w:r>
        <w:t>AI</w:t>
      </w:r>
      <w:r>
        <w:rPr>
          <w:rFonts w:hint="eastAsia"/>
        </w:rPr>
        <w:t xml:space="preserve"> technologies </w:t>
      </w:r>
      <w:r>
        <w:t>displace</w:t>
      </w:r>
      <w:r>
        <w:rPr>
          <w:rFonts w:hint="eastAsia"/>
        </w:rPr>
        <w:t xml:space="preserve">s human workers, </w:t>
      </w:r>
      <w:r>
        <w:t>raisin</w:t>
      </w:r>
      <w:r>
        <w:rPr>
          <w:rFonts w:hint="eastAsia"/>
        </w:rPr>
        <w:t xml:space="preserve">g concerns about mass unemployment. </w:t>
      </w:r>
      <w:r w:rsidRPr="00F40E38">
        <w:t>This “end of jobs” scenario could also widen economic inequality if the wealth created by machines is not shared broadly. Societies may struggle with how to support workers who are replaced</w:t>
      </w:r>
      <w:r>
        <w:rPr>
          <w:rFonts w:hint="eastAsia"/>
        </w:rPr>
        <w:t xml:space="preserve"> </w:t>
      </w:r>
      <w:r w:rsidRPr="00F40E38">
        <w:t>by AI technologies.</w:t>
      </w:r>
    </w:p>
    <w:p w14:paraId="4744BB94" w14:textId="7877274A" w:rsidR="00F40E38" w:rsidRDefault="00F40E38" w:rsidP="00D03204">
      <w:r>
        <w:rPr>
          <w:rFonts w:hint="eastAsia"/>
        </w:rPr>
        <w:t>Solution:</w:t>
      </w:r>
    </w:p>
    <w:p w14:paraId="2A2073EF" w14:textId="75143882" w:rsidR="00F40E38" w:rsidRDefault="001A22EC" w:rsidP="00D03204">
      <w:r w:rsidRPr="001A22EC">
        <w:t xml:space="preserve">To address these problems, we can adopt clear ethical frameworks and enforce transparency. One approach is implementing ethical AI frameworks and transparency </w:t>
      </w:r>
      <w:r w:rsidRPr="001A22EC">
        <w:lastRenderedPageBreak/>
        <w:t xml:space="preserve">regulations to make AI systems accountable and </w:t>
      </w:r>
      <w:r w:rsidRPr="001A22EC">
        <w:t>human centric</w:t>
      </w:r>
      <w:r w:rsidRPr="001A22EC">
        <w:t>. This means setting guidelines so that AI development follows principles of fairness, privacy, and accountability. Another approach is inclusive algorithm design involving diverse teams and datasets in AI development to minimize bias and build fairness and explainability into AI from the start.</w:t>
      </w:r>
    </w:p>
    <w:p w14:paraId="6AB47116" w14:textId="77777777" w:rsidR="001A22EC" w:rsidRPr="00F40E38" w:rsidRDefault="001A22EC" w:rsidP="00D03204">
      <w:pPr>
        <w:rPr>
          <w:rFonts w:hint="eastAsia"/>
        </w:rPr>
      </w:pPr>
    </w:p>
    <w:p w14:paraId="3FDC7918" w14:textId="1BB4AD7F" w:rsidR="009147BF" w:rsidRPr="009147BF" w:rsidRDefault="009147BF" w:rsidP="00D03204">
      <w:pPr>
        <w:rPr>
          <w:rFonts w:hint="eastAsia"/>
        </w:rPr>
      </w:pPr>
      <w:r>
        <w:rPr>
          <w:rFonts w:hint="eastAsia"/>
        </w:rPr>
        <w:t>6,</w:t>
      </w:r>
      <w:r w:rsidRPr="009147BF">
        <w:rPr>
          <w:rFonts w:ascii="Open Sans" w:eastAsia="宋体" w:hAnsi="Open Sans" w:cs="Open Sans"/>
          <w:color w:val="333435"/>
          <w:kern w:val="0"/>
          <w:sz w:val="21"/>
          <w:szCs w:val="21"/>
          <w14:ligatures w14:val="none"/>
        </w:rPr>
        <w:t xml:space="preserve"> </w:t>
      </w:r>
      <w:r w:rsidRPr="009147BF">
        <w:t>Compare the ICT policies of “e-Japan” and “i-Japan,” and discuss what should be the highest priority of today’s ICT policy in Japan.</w:t>
      </w:r>
    </w:p>
    <w:p w14:paraId="25B5C725" w14:textId="74B90785" w:rsidR="009147BF" w:rsidRDefault="009147BF" w:rsidP="00D03204">
      <w:r>
        <w:rPr>
          <w:rFonts w:hint="eastAsia"/>
        </w:rPr>
        <w:t>Answer:</w:t>
      </w:r>
    </w:p>
    <w:p w14:paraId="24907C52" w14:textId="069E58F4" w:rsidR="001A22EC" w:rsidRDefault="001A22EC" w:rsidP="00D03204">
      <w:r w:rsidRPr="001A22EC">
        <w:t>Japan’s e-Japan initiative aimed first at building advanced digital infrastructure. It set targets like nationwide broadband and promoting e</w:t>
      </w:r>
      <w:r w:rsidRPr="001A22EC">
        <w:noBreakHyphen/>
        <w:t>commerce, e</w:t>
      </w:r>
      <w:r w:rsidRPr="001A22EC">
        <w:noBreakHyphen/>
        <w:t>government and IT skill development. By contrast, the i-Japan strategy shifted focus to applying ICT across society. Its vision was “broad diffusion of digital technologies and information throughout Japan’s socio-economy”</w:t>
      </w:r>
      <w:r>
        <w:rPr>
          <w:rFonts w:hint="eastAsia"/>
        </w:rPr>
        <w:t>.</w:t>
      </w:r>
      <w:r w:rsidRPr="001A22EC">
        <w:t xml:space="preserve"> </w:t>
      </w:r>
      <w:r w:rsidRPr="001A22EC">
        <w:t>i-Japan prioritized e</w:t>
      </w:r>
      <w:r w:rsidRPr="001A22EC">
        <w:noBreakHyphen/>
        <w:t>government, healthcare, education and regional revitaliza</w:t>
      </w:r>
      <w:r>
        <w:rPr>
          <w:rFonts w:hint="eastAsia"/>
        </w:rPr>
        <w:t>tion</w:t>
      </w:r>
      <w:r w:rsidRPr="001A22EC">
        <w:t>. In short, e-Japan built the network foundations, whereas i-Japan leveraged those networks to solve social problems</w:t>
      </w:r>
      <w:r>
        <w:rPr>
          <w:rFonts w:hint="eastAsia"/>
        </w:rPr>
        <w:t>.</w:t>
      </w:r>
    </w:p>
    <w:p w14:paraId="0B323568" w14:textId="5FF4077F" w:rsidR="001A22EC" w:rsidRPr="009147BF" w:rsidRDefault="001A22EC" w:rsidP="00D03204">
      <w:pPr>
        <w:rPr>
          <w:rFonts w:hint="eastAsia"/>
        </w:rPr>
      </w:pPr>
      <w:r w:rsidRPr="001A22EC">
        <w:t xml:space="preserve">Today Japan’s ICT policy must address new challenges. </w:t>
      </w:r>
      <w:r w:rsidRPr="001A22EC">
        <w:t>The</w:t>
      </w:r>
      <w:r w:rsidRPr="001A22EC">
        <w:rPr>
          <w:rFonts w:hint="eastAsia"/>
        </w:rPr>
        <w:t xml:space="preserve"> top</w:t>
      </w:r>
      <w:r w:rsidRPr="001A22EC">
        <w:t xml:space="preserve"> priority should be applying technology to support an aging society while ensuring digital inclusion. For example, i-Japan anticipated ICT-driven healthcare (telemedicine, health information systems) to assist Japan’s elderly. Realizing this remains crucial as the population ages. Likewise, policies must close the digital divide so that older or rural residents can benefit from ICT</w:t>
      </w:r>
      <w:r>
        <w:rPr>
          <w:rFonts w:hint="eastAsia"/>
        </w:rPr>
        <w:t>.</w:t>
      </w:r>
    </w:p>
    <w:sectPr w:rsidR="001A22EC" w:rsidRPr="009147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9803" w14:textId="77777777" w:rsidR="004A524F" w:rsidRDefault="004A524F" w:rsidP="000D0419">
      <w:pPr>
        <w:spacing w:after="0" w:line="240" w:lineRule="auto"/>
        <w:rPr>
          <w:rFonts w:hint="eastAsia"/>
        </w:rPr>
      </w:pPr>
      <w:r>
        <w:separator/>
      </w:r>
    </w:p>
  </w:endnote>
  <w:endnote w:type="continuationSeparator" w:id="0">
    <w:p w14:paraId="4C8DAF4D" w14:textId="77777777" w:rsidR="004A524F" w:rsidRDefault="004A524F" w:rsidP="000D04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7DA8C" w14:textId="77777777" w:rsidR="004A524F" w:rsidRDefault="004A524F" w:rsidP="000D0419">
      <w:pPr>
        <w:spacing w:after="0" w:line="240" w:lineRule="auto"/>
        <w:rPr>
          <w:rFonts w:hint="eastAsia"/>
        </w:rPr>
      </w:pPr>
      <w:r>
        <w:separator/>
      </w:r>
    </w:p>
  </w:footnote>
  <w:footnote w:type="continuationSeparator" w:id="0">
    <w:p w14:paraId="6C6E10E3" w14:textId="77777777" w:rsidR="004A524F" w:rsidRDefault="004A524F" w:rsidP="000D041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2E0"/>
    <w:multiLevelType w:val="multilevel"/>
    <w:tmpl w:val="FA5C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B3290"/>
    <w:multiLevelType w:val="multilevel"/>
    <w:tmpl w:val="F0CC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B7A4C"/>
    <w:multiLevelType w:val="multilevel"/>
    <w:tmpl w:val="F6AC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552F6"/>
    <w:multiLevelType w:val="multilevel"/>
    <w:tmpl w:val="C7CC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187C13"/>
    <w:multiLevelType w:val="multilevel"/>
    <w:tmpl w:val="5C9A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62EE2"/>
    <w:multiLevelType w:val="multilevel"/>
    <w:tmpl w:val="8954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6492B"/>
    <w:multiLevelType w:val="multilevel"/>
    <w:tmpl w:val="8A86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836061">
    <w:abstractNumId w:val="1"/>
  </w:num>
  <w:num w:numId="2" w16cid:durableId="1323968393">
    <w:abstractNumId w:val="2"/>
  </w:num>
  <w:num w:numId="3" w16cid:durableId="796335539">
    <w:abstractNumId w:val="4"/>
  </w:num>
  <w:num w:numId="4" w16cid:durableId="488833880">
    <w:abstractNumId w:val="3"/>
  </w:num>
  <w:num w:numId="5" w16cid:durableId="10305516">
    <w:abstractNumId w:val="6"/>
  </w:num>
  <w:num w:numId="6" w16cid:durableId="114254044">
    <w:abstractNumId w:val="0"/>
  </w:num>
  <w:num w:numId="7" w16cid:durableId="1829398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04"/>
    <w:rsid w:val="0002719D"/>
    <w:rsid w:val="00044BAC"/>
    <w:rsid w:val="000D0419"/>
    <w:rsid w:val="001237C9"/>
    <w:rsid w:val="00193480"/>
    <w:rsid w:val="001A22EC"/>
    <w:rsid w:val="002A7A38"/>
    <w:rsid w:val="003809BD"/>
    <w:rsid w:val="00387D73"/>
    <w:rsid w:val="00404C1B"/>
    <w:rsid w:val="00482F09"/>
    <w:rsid w:val="004A524F"/>
    <w:rsid w:val="00537220"/>
    <w:rsid w:val="006063E6"/>
    <w:rsid w:val="00614B7A"/>
    <w:rsid w:val="0064295B"/>
    <w:rsid w:val="006A3595"/>
    <w:rsid w:val="006C3D22"/>
    <w:rsid w:val="006E0313"/>
    <w:rsid w:val="007E685D"/>
    <w:rsid w:val="00863C2D"/>
    <w:rsid w:val="008A5BF3"/>
    <w:rsid w:val="009147BF"/>
    <w:rsid w:val="00B00FE6"/>
    <w:rsid w:val="00C26F84"/>
    <w:rsid w:val="00C70C44"/>
    <w:rsid w:val="00CB1853"/>
    <w:rsid w:val="00D00C06"/>
    <w:rsid w:val="00D03204"/>
    <w:rsid w:val="00D52467"/>
    <w:rsid w:val="00D638B4"/>
    <w:rsid w:val="00D90A68"/>
    <w:rsid w:val="00F05AC3"/>
    <w:rsid w:val="00F40E38"/>
    <w:rsid w:val="00F52FCF"/>
    <w:rsid w:val="00F67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1377C"/>
  <w15:chartTrackingRefBased/>
  <w15:docId w15:val="{74592572-A3AD-4AE6-935A-B44F3747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32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32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32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32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32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32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32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32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32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32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32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32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3204"/>
    <w:rPr>
      <w:rFonts w:cstheme="majorBidi"/>
      <w:color w:val="0F4761" w:themeColor="accent1" w:themeShade="BF"/>
      <w:sz w:val="28"/>
      <w:szCs w:val="28"/>
    </w:rPr>
  </w:style>
  <w:style w:type="character" w:customStyle="1" w:styleId="50">
    <w:name w:val="标题 5 字符"/>
    <w:basedOn w:val="a0"/>
    <w:link w:val="5"/>
    <w:uiPriority w:val="9"/>
    <w:semiHidden/>
    <w:rsid w:val="00D03204"/>
    <w:rPr>
      <w:rFonts w:cstheme="majorBidi"/>
      <w:color w:val="0F4761" w:themeColor="accent1" w:themeShade="BF"/>
      <w:sz w:val="24"/>
    </w:rPr>
  </w:style>
  <w:style w:type="character" w:customStyle="1" w:styleId="60">
    <w:name w:val="标题 6 字符"/>
    <w:basedOn w:val="a0"/>
    <w:link w:val="6"/>
    <w:uiPriority w:val="9"/>
    <w:semiHidden/>
    <w:rsid w:val="00D03204"/>
    <w:rPr>
      <w:rFonts w:cstheme="majorBidi"/>
      <w:b/>
      <w:bCs/>
      <w:color w:val="0F4761" w:themeColor="accent1" w:themeShade="BF"/>
    </w:rPr>
  </w:style>
  <w:style w:type="character" w:customStyle="1" w:styleId="70">
    <w:name w:val="标题 7 字符"/>
    <w:basedOn w:val="a0"/>
    <w:link w:val="7"/>
    <w:uiPriority w:val="9"/>
    <w:semiHidden/>
    <w:rsid w:val="00D03204"/>
    <w:rPr>
      <w:rFonts w:cstheme="majorBidi"/>
      <w:b/>
      <w:bCs/>
      <w:color w:val="595959" w:themeColor="text1" w:themeTint="A6"/>
    </w:rPr>
  </w:style>
  <w:style w:type="character" w:customStyle="1" w:styleId="80">
    <w:name w:val="标题 8 字符"/>
    <w:basedOn w:val="a0"/>
    <w:link w:val="8"/>
    <w:uiPriority w:val="9"/>
    <w:semiHidden/>
    <w:rsid w:val="00D03204"/>
    <w:rPr>
      <w:rFonts w:cstheme="majorBidi"/>
      <w:color w:val="595959" w:themeColor="text1" w:themeTint="A6"/>
    </w:rPr>
  </w:style>
  <w:style w:type="character" w:customStyle="1" w:styleId="90">
    <w:name w:val="标题 9 字符"/>
    <w:basedOn w:val="a0"/>
    <w:link w:val="9"/>
    <w:uiPriority w:val="9"/>
    <w:semiHidden/>
    <w:rsid w:val="00D03204"/>
    <w:rPr>
      <w:rFonts w:eastAsiaTheme="majorEastAsia" w:cstheme="majorBidi"/>
      <w:color w:val="595959" w:themeColor="text1" w:themeTint="A6"/>
    </w:rPr>
  </w:style>
  <w:style w:type="paragraph" w:styleId="a3">
    <w:name w:val="Title"/>
    <w:basedOn w:val="a"/>
    <w:next w:val="a"/>
    <w:link w:val="a4"/>
    <w:uiPriority w:val="10"/>
    <w:qFormat/>
    <w:rsid w:val="00D032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32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2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32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3204"/>
    <w:pPr>
      <w:spacing w:before="160"/>
      <w:jc w:val="center"/>
    </w:pPr>
    <w:rPr>
      <w:i/>
      <w:iCs/>
      <w:color w:val="404040" w:themeColor="text1" w:themeTint="BF"/>
    </w:rPr>
  </w:style>
  <w:style w:type="character" w:customStyle="1" w:styleId="a8">
    <w:name w:val="引用 字符"/>
    <w:basedOn w:val="a0"/>
    <w:link w:val="a7"/>
    <w:uiPriority w:val="29"/>
    <w:rsid w:val="00D03204"/>
    <w:rPr>
      <w:i/>
      <w:iCs/>
      <w:color w:val="404040" w:themeColor="text1" w:themeTint="BF"/>
    </w:rPr>
  </w:style>
  <w:style w:type="paragraph" w:styleId="a9">
    <w:name w:val="List Paragraph"/>
    <w:basedOn w:val="a"/>
    <w:uiPriority w:val="34"/>
    <w:qFormat/>
    <w:rsid w:val="00D03204"/>
    <w:pPr>
      <w:ind w:left="720"/>
      <w:contextualSpacing/>
    </w:pPr>
  </w:style>
  <w:style w:type="character" w:styleId="aa">
    <w:name w:val="Intense Emphasis"/>
    <w:basedOn w:val="a0"/>
    <w:uiPriority w:val="21"/>
    <w:qFormat/>
    <w:rsid w:val="00D03204"/>
    <w:rPr>
      <w:i/>
      <w:iCs/>
      <w:color w:val="0F4761" w:themeColor="accent1" w:themeShade="BF"/>
    </w:rPr>
  </w:style>
  <w:style w:type="paragraph" w:styleId="ab">
    <w:name w:val="Intense Quote"/>
    <w:basedOn w:val="a"/>
    <w:next w:val="a"/>
    <w:link w:val="ac"/>
    <w:uiPriority w:val="30"/>
    <w:qFormat/>
    <w:rsid w:val="00D03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3204"/>
    <w:rPr>
      <w:i/>
      <w:iCs/>
      <w:color w:val="0F4761" w:themeColor="accent1" w:themeShade="BF"/>
    </w:rPr>
  </w:style>
  <w:style w:type="character" w:styleId="ad">
    <w:name w:val="Intense Reference"/>
    <w:basedOn w:val="a0"/>
    <w:uiPriority w:val="32"/>
    <w:qFormat/>
    <w:rsid w:val="00D03204"/>
    <w:rPr>
      <w:b/>
      <w:bCs/>
      <w:smallCaps/>
      <w:color w:val="0F4761" w:themeColor="accent1" w:themeShade="BF"/>
      <w:spacing w:val="5"/>
    </w:rPr>
  </w:style>
  <w:style w:type="paragraph" w:styleId="ae">
    <w:name w:val="header"/>
    <w:basedOn w:val="a"/>
    <w:link w:val="af"/>
    <w:uiPriority w:val="99"/>
    <w:unhideWhenUsed/>
    <w:rsid w:val="000D041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D0419"/>
    <w:rPr>
      <w:sz w:val="18"/>
      <w:szCs w:val="18"/>
    </w:rPr>
  </w:style>
  <w:style w:type="paragraph" w:styleId="af0">
    <w:name w:val="footer"/>
    <w:basedOn w:val="a"/>
    <w:link w:val="af1"/>
    <w:uiPriority w:val="99"/>
    <w:unhideWhenUsed/>
    <w:rsid w:val="000D041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D04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252">
      <w:bodyDiv w:val="1"/>
      <w:marLeft w:val="0"/>
      <w:marRight w:val="0"/>
      <w:marTop w:val="0"/>
      <w:marBottom w:val="0"/>
      <w:divBdr>
        <w:top w:val="none" w:sz="0" w:space="0" w:color="auto"/>
        <w:left w:val="none" w:sz="0" w:space="0" w:color="auto"/>
        <w:bottom w:val="none" w:sz="0" w:space="0" w:color="auto"/>
        <w:right w:val="none" w:sz="0" w:space="0" w:color="auto"/>
      </w:divBdr>
    </w:div>
    <w:div w:id="20282778">
      <w:bodyDiv w:val="1"/>
      <w:marLeft w:val="0"/>
      <w:marRight w:val="0"/>
      <w:marTop w:val="0"/>
      <w:marBottom w:val="0"/>
      <w:divBdr>
        <w:top w:val="none" w:sz="0" w:space="0" w:color="auto"/>
        <w:left w:val="none" w:sz="0" w:space="0" w:color="auto"/>
        <w:bottom w:val="none" w:sz="0" w:space="0" w:color="auto"/>
        <w:right w:val="none" w:sz="0" w:space="0" w:color="auto"/>
      </w:divBdr>
    </w:div>
    <w:div w:id="237832317">
      <w:bodyDiv w:val="1"/>
      <w:marLeft w:val="0"/>
      <w:marRight w:val="0"/>
      <w:marTop w:val="0"/>
      <w:marBottom w:val="0"/>
      <w:divBdr>
        <w:top w:val="none" w:sz="0" w:space="0" w:color="auto"/>
        <w:left w:val="none" w:sz="0" w:space="0" w:color="auto"/>
        <w:bottom w:val="none" w:sz="0" w:space="0" w:color="auto"/>
        <w:right w:val="none" w:sz="0" w:space="0" w:color="auto"/>
      </w:divBdr>
    </w:div>
    <w:div w:id="282545170">
      <w:bodyDiv w:val="1"/>
      <w:marLeft w:val="0"/>
      <w:marRight w:val="0"/>
      <w:marTop w:val="0"/>
      <w:marBottom w:val="0"/>
      <w:divBdr>
        <w:top w:val="none" w:sz="0" w:space="0" w:color="auto"/>
        <w:left w:val="none" w:sz="0" w:space="0" w:color="auto"/>
        <w:bottom w:val="none" w:sz="0" w:space="0" w:color="auto"/>
        <w:right w:val="none" w:sz="0" w:space="0" w:color="auto"/>
      </w:divBdr>
    </w:div>
    <w:div w:id="589969675">
      <w:bodyDiv w:val="1"/>
      <w:marLeft w:val="0"/>
      <w:marRight w:val="0"/>
      <w:marTop w:val="0"/>
      <w:marBottom w:val="0"/>
      <w:divBdr>
        <w:top w:val="none" w:sz="0" w:space="0" w:color="auto"/>
        <w:left w:val="none" w:sz="0" w:space="0" w:color="auto"/>
        <w:bottom w:val="none" w:sz="0" w:space="0" w:color="auto"/>
        <w:right w:val="none" w:sz="0" w:space="0" w:color="auto"/>
      </w:divBdr>
    </w:div>
    <w:div w:id="614488088">
      <w:bodyDiv w:val="1"/>
      <w:marLeft w:val="0"/>
      <w:marRight w:val="0"/>
      <w:marTop w:val="0"/>
      <w:marBottom w:val="0"/>
      <w:divBdr>
        <w:top w:val="none" w:sz="0" w:space="0" w:color="auto"/>
        <w:left w:val="none" w:sz="0" w:space="0" w:color="auto"/>
        <w:bottom w:val="none" w:sz="0" w:space="0" w:color="auto"/>
        <w:right w:val="none" w:sz="0" w:space="0" w:color="auto"/>
      </w:divBdr>
    </w:div>
    <w:div w:id="626396965">
      <w:bodyDiv w:val="1"/>
      <w:marLeft w:val="0"/>
      <w:marRight w:val="0"/>
      <w:marTop w:val="0"/>
      <w:marBottom w:val="0"/>
      <w:divBdr>
        <w:top w:val="none" w:sz="0" w:space="0" w:color="auto"/>
        <w:left w:val="none" w:sz="0" w:space="0" w:color="auto"/>
        <w:bottom w:val="none" w:sz="0" w:space="0" w:color="auto"/>
        <w:right w:val="none" w:sz="0" w:space="0" w:color="auto"/>
      </w:divBdr>
    </w:div>
    <w:div w:id="671445876">
      <w:bodyDiv w:val="1"/>
      <w:marLeft w:val="0"/>
      <w:marRight w:val="0"/>
      <w:marTop w:val="0"/>
      <w:marBottom w:val="0"/>
      <w:divBdr>
        <w:top w:val="none" w:sz="0" w:space="0" w:color="auto"/>
        <w:left w:val="none" w:sz="0" w:space="0" w:color="auto"/>
        <w:bottom w:val="none" w:sz="0" w:space="0" w:color="auto"/>
        <w:right w:val="none" w:sz="0" w:space="0" w:color="auto"/>
      </w:divBdr>
    </w:div>
    <w:div w:id="1602640335">
      <w:bodyDiv w:val="1"/>
      <w:marLeft w:val="0"/>
      <w:marRight w:val="0"/>
      <w:marTop w:val="0"/>
      <w:marBottom w:val="0"/>
      <w:divBdr>
        <w:top w:val="none" w:sz="0" w:space="0" w:color="auto"/>
        <w:left w:val="none" w:sz="0" w:space="0" w:color="auto"/>
        <w:bottom w:val="none" w:sz="0" w:space="0" w:color="auto"/>
        <w:right w:val="none" w:sz="0" w:space="0" w:color="auto"/>
      </w:divBdr>
    </w:div>
    <w:div w:id="1657610935">
      <w:bodyDiv w:val="1"/>
      <w:marLeft w:val="0"/>
      <w:marRight w:val="0"/>
      <w:marTop w:val="0"/>
      <w:marBottom w:val="0"/>
      <w:divBdr>
        <w:top w:val="none" w:sz="0" w:space="0" w:color="auto"/>
        <w:left w:val="none" w:sz="0" w:space="0" w:color="auto"/>
        <w:bottom w:val="none" w:sz="0" w:space="0" w:color="auto"/>
        <w:right w:val="none" w:sz="0" w:space="0" w:color="auto"/>
      </w:divBdr>
    </w:div>
    <w:div w:id="1756248540">
      <w:bodyDiv w:val="1"/>
      <w:marLeft w:val="0"/>
      <w:marRight w:val="0"/>
      <w:marTop w:val="0"/>
      <w:marBottom w:val="0"/>
      <w:divBdr>
        <w:top w:val="none" w:sz="0" w:space="0" w:color="auto"/>
        <w:left w:val="none" w:sz="0" w:space="0" w:color="auto"/>
        <w:bottom w:val="none" w:sz="0" w:space="0" w:color="auto"/>
        <w:right w:val="none" w:sz="0" w:space="0" w:color="auto"/>
      </w:divBdr>
    </w:div>
    <w:div w:id="1839418302">
      <w:bodyDiv w:val="1"/>
      <w:marLeft w:val="0"/>
      <w:marRight w:val="0"/>
      <w:marTop w:val="0"/>
      <w:marBottom w:val="0"/>
      <w:divBdr>
        <w:top w:val="none" w:sz="0" w:space="0" w:color="auto"/>
        <w:left w:val="none" w:sz="0" w:space="0" w:color="auto"/>
        <w:bottom w:val="none" w:sz="0" w:space="0" w:color="auto"/>
        <w:right w:val="none" w:sz="0" w:space="0" w:color="auto"/>
      </w:divBdr>
    </w:div>
    <w:div w:id="1933008786">
      <w:bodyDiv w:val="1"/>
      <w:marLeft w:val="0"/>
      <w:marRight w:val="0"/>
      <w:marTop w:val="0"/>
      <w:marBottom w:val="0"/>
      <w:divBdr>
        <w:top w:val="none" w:sz="0" w:space="0" w:color="auto"/>
        <w:left w:val="none" w:sz="0" w:space="0" w:color="auto"/>
        <w:bottom w:val="none" w:sz="0" w:space="0" w:color="auto"/>
        <w:right w:val="none" w:sz="0" w:space="0" w:color="auto"/>
      </w:divBdr>
    </w:div>
    <w:div w:id="208964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5</Pages>
  <Words>1584</Words>
  <Characters>9273</Characters>
  <Application>Microsoft Office Word</Application>
  <DocSecurity>0</DocSecurity>
  <Lines>159</Lines>
  <Paragraphs>48</Paragraphs>
  <ScaleCrop>false</ScaleCrop>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9</cp:revision>
  <dcterms:created xsi:type="dcterms:W3CDTF">2025-04-30T01:26:00Z</dcterms:created>
  <dcterms:modified xsi:type="dcterms:W3CDTF">2025-05-02T01:40:00Z</dcterms:modified>
</cp:coreProperties>
</file>