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Society Compliance Copilot - Setup &amp; Run Instructions</w:t>
      </w:r>
    </w:p>
    <w:p>
      <w:pPr>
        <w:pStyle w:val="Heading1"/>
      </w:pPr>
      <w:r>
        <w:t>1. Start the Backend API</w:t>
      </w:r>
    </w:p>
    <w:p>
      <w:r>
        <w:t>Open a terminal, navigate to the project directory, and run the following commands to activate the virtual environment and start the FastAPI server:</w:t>
      </w:r>
    </w:p>
    <w:p>
      <w:pPr>
        <w:pStyle w:val="IntenseQuote"/>
      </w:pPr>
      <w:r>
        <w:t>cd /home/stark/society-compliance-chatbot</w:t>
      </w:r>
    </w:p>
    <w:p>
      <w:pPr>
        <w:pStyle w:val="IntenseQuote"/>
      </w:pPr>
      <w:r>
        <w:t>source .venv/bin/activate</w:t>
      </w:r>
    </w:p>
    <w:p>
      <w:pPr>
        <w:pStyle w:val="IntenseQuote"/>
      </w:pPr>
      <w:r>
        <w:t>python3 backend/api.py</w:t>
      </w:r>
    </w:p>
    <w:p>
      <w:r>
        <w:t>Wait until you see "Uvicorn running on http://0.0.0.0:8000" in the console.</w:t>
      </w:r>
    </w:p>
    <w:p>
      <w:pPr>
        <w:pStyle w:val="Heading1"/>
      </w:pPr>
      <w:r>
        <w:t>2. Start the Frontend Application</w:t>
      </w:r>
    </w:p>
    <w:p>
      <w:r>
        <w:t>Open a second, new terminal, navigate to the frontend directory, set up the Node.js path (if required), and start the Vite development server:</w:t>
      </w:r>
    </w:p>
    <w:p>
      <w:pPr>
        <w:pStyle w:val="IntenseQuote"/>
      </w:pPr>
      <w:r>
        <w:t>cd /home/stark/society-compliance-chatbot/frontend-react</w:t>
      </w:r>
    </w:p>
    <w:p>
      <w:pPr>
        <w:pStyle w:val="IntenseQuote"/>
      </w:pPr>
      <w:r>
        <w:t>export PATH=/home/stark/society-compliance-chatbot/node-v22.14.0-linux-x64/bin:$PATH</w:t>
      </w:r>
    </w:p>
    <w:p>
      <w:pPr>
        <w:pStyle w:val="IntenseQuote"/>
      </w:pPr>
      <w:r>
        <w:t>npm run dev</w:t>
      </w:r>
    </w:p>
    <w:p>
      <w:pPr>
        <w:pStyle w:val="Heading1"/>
      </w:pPr>
      <w:r>
        <w:t>3. Access the Application</w:t>
      </w:r>
    </w:p>
    <w:p>
      <w:r>
        <w:t>Once both servers are running, open your web browser and go to:</w:t>
      </w:r>
    </w:p>
    <w:p>
      <w:pPr>
        <w:pStyle w:val="IntenseQuote"/>
      </w:pPr>
      <w:r>
        <w:t>http://localhost:5173/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