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AI INITIATIVE VALUE INTELLIGENCE</w:t>
      </w:r>
    </w:p>
    <w:p>
      <w:pPr>
        <w:jc w:val="center"/>
      </w:pPr>
      <w:r>
        <w:rPr>
          <w:b/>
          <w:sz w:val="40"/>
        </w:rPr>
        <w:t>API CONTRACT v0.1</w:t>
      </w:r>
    </w:p>
    <w:p>
      <w:pPr>
        <w:jc w:val="center"/>
      </w:pPr>
      <w:r>
        <w:rPr>
          <w:i/>
        </w:rPr>
        <w:t>Backend boundary for the first decision-intelligence vertical slice</w:t>
      </w:r>
    </w:p>
    <w:tbl>
      <w:tblPr>
        <w:tblStyle w:val="TableGrid"/>
        <w:tblW w:type="auto" w:w="0"/>
        <w:tblLook w:firstColumn="1" w:firstRow="1" w:lastColumn="0" w:lastRow="0" w:noHBand="0" w:noVBand="1" w:val="04A0"/>
      </w:tblPr>
      <w:tblGrid>
        <w:gridCol w:w="5083"/>
        <w:gridCol w:w="5083"/>
      </w:tblGrid>
      <w:tr>
        <w:tc>
          <w:tcPr>
            <w:tcW w:type="dxa" w:w="5083"/>
          </w:tcPr>
          <w:p>
            <w:r>
              <w:t>Item</w:t>
            </w:r>
          </w:p>
        </w:tc>
        <w:tc>
          <w:tcPr>
            <w:tcW w:type="dxa" w:w="5083"/>
          </w:tcPr>
          <w:p>
            <w:r>
              <w:t>Decision</w:t>
            </w:r>
          </w:p>
        </w:tc>
      </w:tr>
      <w:tr>
        <w:tc>
          <w:tcPr>
            <w:tcW w:type="dxa" w:w="5083"/>
          </w:tcPr>
          <w:p>
            <w:r>
              <w:t>Status</w:t>
            </w:r>
          </w:p>
        </w:tc>
        <w:tc>
          <w:tcPr>
            <w:tcW w:type="dxa" w:w="5083"/>
          </w:tcPr>
          <w:p>
            <w:r>
              <w:t>Working contract — refine payload details during implementation without changing domain semantics</w:t>
            </w:r>
          </w:p>
        </w:tc>
      </w:tr>
      <w:tr>
        <w:tc>
          <w:tcPr>
            <w:tcW w:type="dxa" w:w="5083"/>
          </w:tcPr>
          <w:p>
            <w:r>
              <w:t>Date</w:t>
            </w:r>
          </w:p>
        </w:tc>
        <w:tc>
          <w:tcPr>
            <w:tcW w:type="dxa" w:w="5083"/>
          </w:tcPr>
          <w:p>
            <w:r>
              <w:t>July 29, 2026</w:t>
            </w:r>
          </w:p>
        </w:tc>
      </w:tr>
      <w:tr>
        <w:tc>
          <w:tcPr>
            <w:tcW w:type="dxa" w:w="5083"/>
          </w:tcPr>
          <w:p>
            <w:r>
              <w:t>API</w:t>
            </w:r>
          </w:p>
        </w:tc>
        <w:tc>
          <w:tcPr>
            <w:tcW w:type="dxa" w:w="5083"/>
          </w:tcPr>
          <w:p>
            <w:r>
              <w:t>REST/JSON over HTTPS</w:t>
            </w:r>
          </w:p>
        </w:tc>
      </w:tr>
      <w:tr>
        <w:tc>
          <w:tcPr>
            <w:tcW w:type="dxa" w:w="5083"/>
          </w:tcPr>
          <w:p>
            <w:r>
              <w:t>Backend</w:t>
            </w:r>
          </w:p>
        </w:tc>
        <w:tc>
          <w:tcPr>
            <w:tcW w:type="dxa" w:w="5083"/>
          </w:tcPr>
          <w:p>
            <w:r>
              <w:t>FastAPI</w:t>
            </w:r>
          </w:p>
        </w:tc>
      </w:tr>
      <w:tr>
        <w:tc>
          <w:tcPr>
            <w:tcW w:type="dxa" w:w="5083"/>
          </w:tcPr>
          <w:p>
            <w:r>
              <w:t>Authentication</w:t>
            </w:r>
          </w:p>
        </w:tc>
        <w:tc>
          <w:tcPr>
            <w:tcW w:type="dxa" w:w="5083"/>
          </w:tcPr>
          <w:p>
            <w:r>
              <w:t>Clerk; backend verifies identity and resolves tenant</w:t>
            </w:r>
          </w:p>
        </w:tc>
      </w:tr>
      <w:tr>
        <w:tc>
          <w:tcPr>
            <w:tcW w:type="dxa" w:w="5083"/>
          </w:tcPr>
          <w:p>
            <w:r>
              <w:t>Canonical identity</w:t>
            </w:r>
          </w:p>
        </w:tc>
        <w:tc>
          <w:tcPr>
            <w:tcW w:type="dxa" w:w="5083"/>
          </w:tcPr>
          <w:p>
            <w:r>
              <w:t>Internal UUIDs; Clerk IDs are mappings</w:t>
            </w:r>
          </w:p>
        </w:tc>
      </w:tr>
      <w:tr>
        <w:tc>
          <w:tcPr>
            <w:tcW w:type="dxa" w:w="5083"/>
          </w:tcPr>
          <w:p>
            <w:r>
              <w:t>Primary slice</w:t>
            </w:r>
          </w:p>
        </w:tc>
        <w:tc>
          <w:tcPr>
            <w:tcW w:type="dxa" w:w="5083"/>
          </w:tcPr>
          <w:p>
            <w:r>
              <w:t>Initiative → Measurement → Data → Evidence → Review → Recommendation → Human Decision → Outcome</w:t>
            </w:r>
          </w:p>
        </w:tc>
      </w:tr>
    </w:tbl>
    <w:p>
      <w:pPr>
        <w:pStyle w:val="Heading1"/>
      </w:pPr>
      <w:r>
        <w:t>1. Purpose</w:t>
      </w:r>
    </w:p>
    <w:p>
      <w:r>
        <w:t>This document defines the V0 application API. It exposes product workflows rather than mirroring database tables. The contract is designed around tenant safety, explicit state transitions, evidence traceability, deterministic analytics and human decision authority.</w:t>
      </w:r>
    </w:p>
    <w:p>
      <w:pPr>
        <w:pStyle w:val="Heading1"/>
      </w:pPr>
      <w:r>
        <w:t>2. Contract Principles</w:t>
      </w:r>
    </w:p>
    <w:p>
      <w:pPr>
        <w:pStyle w:val="ListBullet"/>
      </w:pPr>
      <w:r>
        <w:t>Base path /api/v1.</w:t>
      </w:r>
    </w:p>
    <w:p>
      <w:pPr>
        <w:pStyle w:val="ListBullet"/>
      </w:pPr>
      <w:r>
        <w:t>Protected endpoints authenticate through Clerk and authorize in FastAPI.</w:t>
      </w:r>
    </w:p>
    <w:p>
      <w:pPr>
        <w:pStyle w:val="ListBullet"/>
      </w:pPr>
      <w:r>
        <w:t>Client-supplied organization_id never proves tenant access.</w:t>
      </w:r>
    </w:p>
    <w:p>
      <w:pPr>
        <w:pStyle w:val="ListBullet"/>
      </w:pPr>
      <w:r>
        <w:t>Internal UUIDs are resource IDs.</w:t>
      </w:r>
    </w:p>
    <w:p>
      <w:pPr>
        <w:pStyle w:val="ListBullet"/>
      </w:pPr>
      <w:r>
        <w:t>Money uses decimal strings plus ISO currency.</w:t>
      </w:r>
    </w:p>
    <w:p>
      <w:pPr>
        <w:pStyle w:val="ListBullet"/>
      </w:pPr>
      <w:r>
        <w:t>ISO 8601 UTC timestamps.</w:t>
      </w:r>
    </w:p>
    <w:p>
      <w:pPr>
        <w:pStyle w:val="ListBullet"/>
      </w:pPr>
      <w:r>
        <w:t>Deterministic services calculate authoritative KPI, ROI and guardrail outputs.</w:t>
      </w:r>
    </w:p>
    <w:p>
      <w:pPr>
        <w:pStyle w:val="ListBullet"/>
      </w:pPr>
      <w:r>
        <w:t>AI output is advisory and identified as such.</w:t>
      </w:r>
    </w:p>
    <w:p>
      <w:pPr>
        <w:pStyle w:val="ListBullet"/>
      </w:pPr>
      <w:r>
        <w:t>Material mutations are auditable.</w:t>
      </w:r>
    </w:p>
    <w:p>
      <w:pPr>
        <w:pStyle w:val="ListBullet"/>
      </w:pPr>
      <w:r>
        <w:t>Version conflicts fail explicitly.</w:t>
      </w:r>
    </w:p>
    <w:p>
      <w:pPr>
        <w:pStyle w:val="ListBullet"/>
      </w:pPr>
      <w:r>
        <w:t>Additive optional fields should not require a new API version.</w:t>
      </w:r>
    </w:p>
    <w:p>
      <w:pPr>
        <w:pStyle w:val="Heading1"/>
      </w:pPr>
      <w:r>
        <w:t>3. Request Context &amp; Security</w:t>
      </w:r>
    </w:p>
    <w:p>
      <w:r>
        <w:t>For each protected request the backend verifies Clerk identity, maps Clerk user/organization context to internal UUIDs, confirms active membership, resolves capabilities and attaches a request/correlation ID.</w:t>
      </w:r>
    </w:p>
    <w:p>
      <w:pPr>
        <w:pStyle w:val="ListBullet"/>
      </w:pPr>
      <w:r>
        <w:t>Cross-tenant resource IDs must not reveal another tenant's resource existence.</w:t>
      </w:r>
    </w:p>
    <w:p>
      <w:pPr>
        <w:pStyle w:val="ListBullet"/>
      </w:pPr>
      <w:r>
        <w:t>Object-level authorization is required even after authentication.</w:t>
      </w:r>
    </w:p>
    <w:p>
      <w:pPr>
        <w:pStyle w:val="ListBullet"/>
      </w:pPr>
      <w:r>
        <w:t>Server-controlled fields such as organization_id, created_by and calculated outputs cannot be mass-assigned.</w:t>
      </w:r>
    </w:p>
    <w:p>
      <w:pPr>
        <w:pStyle w:val="ListBullet"/>
      </w:pPr>
      <w:r>
        <w:t>AI tools independently enforce the same authorization rules.</w:t>
      </w:r>
    </w:p>
    <w:p>
      <w:pPr>
        <w:pStyle w:val="Heading1"/>
      </w:pPr>
      <w:r>
        <w:t>4. Standard Headers and Errors</w:t>
      </w:r>
    </w:p>
    <w:tbl>
      <w:tblPr>
        <w:tblStyle w:val="TableGrid"/>
        <w:tblW w:type="auto" w:w="0"/>
        <w:tblLook w:firstColumn="1" w:firstRow="1" w:lastColumn="0" w:lastRow="0" w:noHBand="0" w:noVBand="1" w:val="04A0"/>
      </w:tblPr>
      <w:tblGrid>
        <w:gridCol w:w="5083"/>
        <w:gridCol w:w="5083"/>
      </w:tblGrid>
      <w:tr>
        <w:tc>
          <w:tcPr>
            <w:tcW w:type="dxa" w:w="5083"/>
          </w:tcPr>
          <w:p>
            <w:r>
              <w:t>Header</w:t>
            </w:r>
          </w:p>
        </w:tc>
        <w:tc>
          <w:tcPr>
            <w:tcW w:type="dxa" w:w="5083"/>
          </w:tcPr>
          <w:p>
            <w:r>
              <w:t>Use</w:t>
            </w:r>
          </w:p>
        </w:tc>
      </w:tr>
      <w:tr>
        <w:tc>
          <w:tcPr>
            <w:tcW w:type="dxa" w:w="5083"/>
          </w:tcPr>
          <w:p>
            <w:r>
              <w:t>Authorization</w:t>
            </w:r>
          </w:p>
        </w:tc>
        <w:tc>
          <w:tcPr>
            <w:tcW w:type="dxa" w:w="5083"/>
          </w:tcPr>
          <w:p>
            <w:r>
              <w:t>Clerk bearer/session mechanism for protected API.</w:t>
            </w:r>
          </w:p>
        </w:tc>
      </w:tr>
      <w:tr>
        <w:tc>
          <w:tcPr>
            <w:tcW w:type="dxa" w:w="5083"/>
          </w:tcPr>
          <w:p>
            <w:r>
              <w:t>Content-Type</w:t>
            </w:r>
          </w:p>
        </w:tc>
        <w:tc>
          <w:tcPr>
            <w:tcW w:type="dxa" w:w="5083"/>
          </w:tcPr>
          <w:p>
            <w:r>
              <w:t>application/json except upload operations.</w:t>
            </w:r>
          </w:p>
        </w:tc>
      </w:tr>
      <w:tr>
        <w:tc>
          <w:tcPr>
            <w:tcW w:type="dxa" w:w="5083"/>
          </w:tcPr>
          <w:p>
            <w:r>
              <w:t>Idempotency-Key</w:t>
            </w:r>
          </w:p>
        </w:tc>
        <w:tc>
          <w:tcPr>
            <w:tcW w:type="dxa" w:w="5083"/>
          </w:tcPr>
          <w:p>
            <w:r>
              <w:t>Duplicate-sensitive create/import/review/AI/decision operations.</w:t>
            </w:r>
          </w:p>
        </w:tc>
      </w:tr>
      <w:tr>
        <w:tc>
          <w:tcPr>
            <w:tcW w:type="dxa" w:w="5083"/>
          </w:tcPr>
          <w:p>
            <w:r>
              <w:t>X-Request-ID</w:t>
            </w:r>
          </w:p>
        </w:tc>
        <w:tc>
          <w:tcPr>
            <w:tcW w:type="dxa" w:w="5083"/>
          </w:tcPr>
          <w:p>
            <w:r>
              <w:t>Correlation; server creates one when absent.</w:t>
            </w:r>
          </w:p>
        </w:tc>
      </w:tr>
      <w:tr>
        <w:tc>
          <w:tcPr>
            <w:tcW w:type="dxa" w:w="5083"/>
          </w:tcPr>
          <w:p>
            <w:r>
              <w:t>If-Match / version</w:t>
            </w:r>
          </w:p>
        </w:tc>
        <w:tc>
          <w:tcPr>
            <w:tcW w:type="dxa" w:w="5083"/>
          </w:tcPr>
          <w:p>
            <w:r>
              <w:t>Candidate optimistic-concurrency mechanism.</w:t>
            </w:r>
          </w:p>
        </w:tc>
      </w:tr>
    </w:tbl>
    <w:p>
      <w:r>
        <w:t>Error envelope: error.code, error.message, optional error.details, error.request_id.</w:t>
      </w:r>
    </w:p>
    <w:tbl>
      <w:tblPr>
        <w:tblStyle w:val="TableGrid"/>
        <w:tblW w:type="auto" w:w="0"/>
        <w:tblLook w:firstColumn="1" w:firstRow="1" w:lastColumn="0" w:lastRow="0" w:noHBand="0" w:noVBand="1" w:val="04A0"/>
      </w:tblPr>
      <w:tblGrid>
        <w:gridCol w:w="3389"/>
        <w:gridCol w:w="3389"/>
        <w:gridCol w:w="3389"/>
      </w:tblGrid>
      <w:tr>
        <w:tc>
          <w:tcPr>
            <w:tcW w:type="dxa" w:w="3389"/>
          </w:tcPr>
          <w:p>
            <w:r>
              <w:t>HTTP</w:t>
            </w:r>
          </w:p>
        </w:tc>
        <w:tc>
          <w:tcPr>
            <w:tcW w:type="dxa" w:w="3389"/>
          </w:tcPr>
          <w:p>
            <w:r>
              <w:t>Code</w:t>
            </w:r>
          </w:p>
        </w:tc>
        <w:tc>
          <w:tcPr>
            <w:tcW w:type="dxa" w:w="3389"/>
          </w:tcPr>
          <w:p>
            <w:r>
              <w:t>Meaning</w:t>
            </w:r>
          </w:p>
        </w:tc>
      </w:tr>
      <w:tr>
        <w:tc>
          <w:tcPr>
            <w:tcW w:type="dxa" w:w="3389"/>
          </w:tcPr>
          <w:p>
            <w:r>
              <w:t>400</w:t>
            </w:r>
          </w:p>
        </w:tc>
        <w:tc>
          <w:tcPr>
            <w:tcW w:type="dxa" w:w="3389"/>
          </w:tcPr>
          <w:p>
            <w:r>
              <w:t>INVALID_REQUEST</w:t>
            </w:r>
          </w:p>
        </w:tc>
        <w:tc>
          <w:tcPr>
            <w:tcW w:type="dxa" w:w="3389"/>
          </w:tcPr>
          <w:p>
            <w:r>
              <w:t>Malformed or semantically invalid request.</w:t>
            </w:r>
          </w:p>
        </w:tc>
      </w:tr>
      <w:tr>
        <w:tc>
          <w:tcPr>
            <w:tcW w:type="dxa" w:w="3389"/>
          </w:tcPr>
          <w:p>
            <w:r>
              <w:t>401</w:t>
            </w:r>
          </w:p>
        </w:tc>
        <w:tc>
          <w:tcPr>
            <w:tcW w:type="dxa" w:w="3389"/>
          </w:tcPr>
          <w:p>
            <w:r>
              <w:t>UNAUTHENTICATED</w:t>
            </w:r>
          </w:p>
        </w:tc>
        <w:tc>
          <w:tcPr>
            <w:tcW w:type="dxa" w:w="3389"/>
          </w:tcPr>
          <w:p>
            <w:r>
              <w:t>Missing/invalid authentication.</w:t>
            </w:r>
          </w:p>
        </w:tc>
      </w:tr>
      <w:tr>
        <w:tc>
          <w:tcPr>
            <w:tcW w:type="dxa" w:w="3389"/>
          </w:tcPr>
          <w:p>
            <w:r>
              <w:t>403</w:t>
            </w:r>
          </w:p>
        </w:tc>
        <w:tc>
          <w:tcPr>
            <w:tcW w:type="dxa" w:w="3389"/>
          </w:tcPr>
          <w:p>
            <w:r>
              <w:t>FORBIDDEN</w:t>
            </w:r>
          </w:p>
        </w:tc>
        <w:tc>
          <w:tcPr>
            <w:tcW w:type="dxa" w:w="3389"/>
          </w:tcPr>
          <w:p>
            <w:r>
              <w:t>Action not permitted.</w:t>
            </w:r>
          </w:p>
        </w:tc>
      </w:tr>
      <w:tr>
        <w:tc>
          <w:tcPr>
            <w:tcW w:type="dxa" w:w="3389"/>
          </w:tcPr>
          <w:p>
            <w:r>
              <w:t>404</w:t>
            </w:r>
          </w:p>
        </w:tc>
        <w:tc>
          <w:tcPr>
            <w:tcW w:type="dxa" w:w="3389"/>
          </w:tcPr>
          <w:p>
            <w:r>
              <w:t>RESOURCE_NOT_FOUND</w:t>
            </w:r>
          </w:p>
        </w:tc>
        <w:tc>
          <w:tcPr>
            <w:tcW w:type="dxa" w:w="3389"/>
          </w:tcPr>
          <w:p>
            <w:r>
              <w:t>Resource unavailable in authorized tenant scope.</w:t>
            </w:r>
          </w:p>
        </w:tc>
      </w:tr>
      <w:tr>
        <w:tc>
          <w:tcPr>
            <w:tcW w:type="dxa" w:w="3389"/>
          </w:tcPr>
          <w:p>
            <w:r>
              <w:t>409</w:t>
            </w:r>
          </w:p>
        </w:tc>
        <w:tc>
          <w:tcPr>
            <w:tcW w:type="dxa" w:w="3389"/>
          </w:tcPr>
          <w:p>
            <w:r>
              <w:t>VERSION_CONFLICT</w:t>
            </w:r>
          </w:p>
        </w:tc>
        <w:tc>
          <w:tcPr>
            <w:tcW w:type="dxa" w:w="3389"/>
          </w:tcPr>
          <w:p>
            <w:r>
              <w:t>Concurrent/version conflict.</w:t>
            </w:r>
          </w:p>
        </w:tc>
      </w:tr>
      <w:tr>
        <w:tc>
          <w:tcPr>
            <w:tcW w:type="dxa" w:w="3389"/>
          </w:tcPr>
          <w:p>
            <w:r>
              <w:t>409</w:t>
            </w:r>
          </w:p>
        </w:tc>
        <w:tc>
          <w:tcPr>
            <w:tcW w:type="dxa" w:w="3389"/>
          </w:tcPr>
          <w:p>
            <w:r>
              <w:t>INVALID_STATE_TRANSITION</w:t>
            </w:r>
          </w:p>
        </w:tc>
        <w:tc>
          <w:tcPr>
            <w:tcW w:type="dxa" w:w="3389"/>
          </w:tcPr>
          <w:p>
            <w:r>
              <w:t>Workflow action invalid from current state.</w:t>
            </w:r>
          </w:p>
        </w:tc>
      </w:tr>
      <w:tr>
        <w:tc>
          <w:tcPr>
            <w:tcW w:type="dxa" w:w="3389"/>
          </w:tcPr>
          <w:p>
            <w:r>
              <w:t>422</w:t>
            </w:r>
          </w:p>
        </w:tc>
        <w:tc>
          <w:tcPr>
            <w:tcW w:type="dxa" w:w="3389"/>
          </w:tcPr>
          <w:p>
            <w:r>
              <w:t>VALIDATION_ERROR</w:t>
            </w:r>
          </w:p>
        </w:tc>
        <w:tc>
          <w:tcPr>
            <w:tcW w:type="dxa" w:w="3389"/>
          </w:tcPr>
          <w:p>
            <w:r>
              <w:t>Typed/business validation.</w:t>
            </w:r>
          </w:p>
        </w:tc>
      </w:tr>
      <w:tr>
        <w:tc>
          <w:tcPr>
            <w:tcW w:type="dxa" w:w="3389"/>
          </w:tcPr>
          <w:p>
            <w:r>
              <w:t>429</w:t>
            </w:r>
          </w:p>
        </w:tc>
        <w:tc>
          <w:tcPr>
            <w:tcW w:type="dxa" w:w="3389"/>
          </w:tcPr>
          <w:p>
            <w:r>
              <w:t>RATE_LIMITED</w:t>
            </w:r>
          </w:p>
        </w:tc>
        <w:tc>
          <w:tcPr>
            <w:tcW w:type="dxa" w:w="3389"/>
          </w:tcPr>
          <w:p>
            <w:r>
              <w:t>Resource/AI/import limit.</w:t>
            </w:r>
          </w:p>
        </w:tc>
      </w:tr>
      <w:tr>
        <w:tc>
          <w:tcPr>
            <w:tcW w:type="dxa" w:w="3389"/>
          </w:tcPr>
          <w:p>
            <w:r>
              <w:t>503</w:t>
            </w:r>
          </w:p>
        </w:tc>
        <w:tc>
          <w:tcPr>
            <w:tcW w:type="dxa" w:w="3389"/>
          </w:tcPr>
          <w:p>
            <w:r>
              <w:t>DEPENDENCY_UNAVAILABLE</w:t>
            </w:r>
          </w:p>
        </w:tc>
        <w:tc>
          <w:tcPr>
            <w:tcW w:type="dxa" w:w="3389"/>
          </w:tcPr>
          <w:p>
            <w:r>
              <w:t>Required provider temporarily unavailable.</w:t>
            </w:r>
          </w:p>
        </w:tc>
      </w:tr>
    </w:tbl>
    <w:p>
      <w:pPr>
        <w:pStyle w:val="Heading1"/>
      </w:pPr>
      <w:r>
        <w:t>5. Common Conventions</w:t>
      </w:r>
    </w:p>
    <w:p>
      <w:pPr>
        <w:pStyle w:val="ListBullet"/>
      </w:pPr>
      <w:r>
        <w:t>Collections use bounded cursor pagination.</w:t>
      </w:r>
    </w:p>
    <w:p>
      <w:pPr>
        <w:pStyle w:val="ListBullet"/>
      </w:pPr>
      <w:r>
        <w:t>Money example: amount='300000.00', currency='USD'.</w:t>
      </w:r>
    </w:p>
    <w:p>
      <w:pPr>
        <w:pStyle w:val="ListBullet"/>
      </w:pPr>
      <w:r>
        <w:t>Approved definitions/baselines create versions instead of silent overwrite.</w:t>
      </w:r>
    </w:p>
    <w:p>
      <w:pPr>
        <w:pStyle w:val="ListBullet"/>
      </w:pPr>
      <w:r>
        <w:t>Frozen review snapshots are immutable to normal workflows.</w:t>
      </w:r>
    </w:p>
    <w:p>
      <w:pPr>
        <w:pStyle w:val="ListBullet"/>
      </w:pPr>
      <w:r>
        <w:t>Manual and imported observations remain distinguishable.</w:t>
      </w:r>
    </w:p>
    <w:p>
      <w:pPr>
        <w:pStyle w:val="ListBullet"/>
      </w:pPr>
      <w:r>
        <w:t>Asynchronous imports/exports/selected AI tasks return an operation/status resource.</w:t>
      </w:r>
    </w:p>
    <w:p>
      <w:pPr>
        <w:pStyle w:val="Heading1"/>
      </w:pPr>
      <w:r>
        <w:t>6. Identity &amp; Organization</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GET</w:t>
            </w:r>
          </w:p>
        </w:tc>
        <w:tc>
          <w:tcPr>
            <w:tcW w:type="dxa" w:w="3389"/>
          </w:tcPr>
          <w:p>
            <w:r>
              <w:t>/me</w:t>
            </w:r>
          </w:p>
        </w:tc>
        <w:tc>
          <w:tcPr>
            <w:tcW w:type="dxa" w:w="3389"/>
          </w:tcPr>
          <w:p>
            <w:r>
              <w:t>Current internal user, active organization and capabilities.</w:t>
            </w:r>
          </w:p>
        </w:tc>
      </w:tr>
      <w:tr>
        <w:tc>
          <w:tcPr>
            <w:tcW w:type="dxa" w:w="3389"/>
          </w:tcPr>
          <w:p>
            <w:r>
              <w:t>GET</w:t>
            </w:r>
          </w:p>
        </w:tc>
        <w:tc>
          <w:tcPr>
            <w:tcW w:type="dxa" w:w="3389"/>
          </w:tcPr>
          <w:p>
            <w:r>
              <w:t>/me/organizations</w:t>
            </w:r>
          </w:p>
        </w:tc>
        <w:tc>
          <w:tcPr>
            <w:tcW w:type="dxa" w:w="3389"/>
          </w:tcPr>
          <w:p>
            <w:r>
              <w:t>Available organizations if switching is needed.</w:t>
            </w:r>
          </w:p>
        </w:tc>
      </w:tr>
      <w:tr>
        <w:tc>
          <w:tcPr>
            <w:tcW w:type="dxa" w:w="3389"/>
          </w:tcPr>
          <w:p>
            <w:r>
              <w:t>GET</w:t>
            </w:r>
          </w:p>
        </w:tc>
        <w:tc>
          <w:tcPr>
            <w:tcW w:type="dxa" w:w="3389"/>
          </w:tcPr>
          <w:p>
            <w:r>
              <w:t>/organization</w:t>
            </w:r>
          </w:p>
        </w:tc>
        <w:tc>
          <w:tcPr>
            <w:tcW w:type="dxa" w:w="3389"/>
          </w:tcPr>
          <w:p>
            <w:r>
              <w:t>Current organization profile.</w:t>
            </w:r>
          </w:p>
        </w:tc>
      </w:tr>
      <w:tr>
        <w:tc>
          <w:tcPr>
            <w:tcW w:type="dxa" w:w="3389"/>
          </w:tcPr>
          <w:p>
            <w:r>
              <w:t>PATCH</w:t>
            </w:r>
          </w:p>
        </w:tc>
        <w:tc>
          <w:tcPr>
            <w:tcW w:type="dxa" w:w="3389"/>
          </w:tcPr>
          <w:p>
            <w:r>
              <w:t>/organization</w:t>
            </w:r>
          </w:p>
        </w:tc>
        <w:tc>
          <w:tcPr>
            <w:tcW w:type="dxa" w:w="3389"/>
          </w:tcPr>
          <w:p>
            <w:r>
              <w:t>Permitted organization settings.</w:t>
            </w:r>
          </w:p>
        </w:tc>
      </w:tr>
      <w:tr>
        <w:tc>
          <w:tcPr>
            <w:tcW w:type="dxa" w:w="3389"/>
          </w:tcPr>
          <w:p>
            <w:r>
              <w:t>GET</w:t>
            </w:r>
          </w:p>
        </w:tc>
        <w:tc>
          <w:tcPr>
            <w:tcW w:type="dxa" w:w="3389"/>
          </w:tcPr>
          <w:p>
            <w:r>
              <w:t>/organization/members</w:t>
            </w:r>
          </w:p>
        </w:tc>
        <w:tc>
          <w:tcPr>
            <w:tcW w:type="dxa" w:w="3389"/>
          </w:tcPr>
          <w:p>
            <w:r>
              <w:t>List members.</w:t>
            </w:r>
          </w:p>
        </w:tc>
      </w:tr>
      <w:tr>
        <w:tc>
          <w:tcPr>
            <w:tcW w:type="dxa" w:w="3389"/>
          </w:tcPr>
          <w:p>
            <w:r>
              <w:t>PATCH</w:t>
            </w:r>
          </w:p>
        </w:tc>
        <w:tc>
          <w:tcPr>
            <w:tcW w:type="dxa" w:w="3389"/>
          </w:tcPr>
          <w:p>
            <w:r>
              <w:t>/organization/members/{membership_id}</w:t>
            </w:r>
          </w:p>
        </w:tc>
        <w:tc>
          <w:tcPr>
            <w:tcW w:type="dxa" w:w="3389"/>
          </w:tcPr>
          <w:p>
            <w:r>
              <w:t>Permitted role/status change.</w:t>
            </w:r>
          </w:p>
        </w:tc>
      </w:tr>
    </w:tbl>
    <w:p>
      <w:r>
        <w:t>Clerk remains the identity provider. Product APIs should not duplicate Clerk administration unless the validated UX requires it.</w:t>
      </w:r>
    </w:p>
    <w:p>
      <w:pPr>
        <w:pStyle w:val="Heading1"/>
      </w:pPr>
      <w:r>
        <w:t>7. Initiatives</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POST</w:t>
            </w:r>
          </w:p>
        </w:tc>
        <w:tc>
          <w:tcPr>
            <w:tcW w:type="dxa" w:w="3389"/>
          </w:tcPr>
          <w:p>
            <w:r>
              <w:t>/initiatives</w:t>
            </w:r>
          </w:p>
        </w:tc>
        <w:tc>
          <w:tcPr>
            <w:tcW w:type="dxa" w:w="3389"/>
          </w:tcPr>
          <w:p>
            <w:r>
              <w:t>Create initiative draft.</w:t>
            </w:r>
          </w:p>
        </w:tc>
      </w:tr>
      <w:tr>
        <w:tc>
          <w:tcPr>
            <w:tcW w:type="dxa" w:w="3389"/>
          </w:tcPr>
          <w:p>
            <w:r>
              <w:t>GET</w:t>
            </w:r>
          </w:p>
        </w:tc>
        <w:tc>
          <w:tcPr>
            <w:tcW w:type="dxa" w:w="3389"/>
          </w:tcPr>
          <w:p>
            <w:r>
              <w:t>/initiatives</w:t>
            </w:r>
          </w:p>
        </w:tc>
        <w:tc>
          <w:tcPr>
            <w:tcW w:type="dxa" w:w="3389"/>
          </w:tcPr>
          <w:p>
            <w:r>
              <w:t>Tenant-scoped list/filter.</w:t>
            </w:r>
          </w:p>
        </w:tc>
      </w:tr>
      <w:tr>
        <w:tc>
          <w:tcPr>
            <w:tcW w:type="dxa" w:w="3389"/>
          </w:tcPr>
          <w:p>
            <w:r>
              <w:t>GET</w:t>
            </w:r>
          </w:p>
        </w:tc>
        <w:tc>
          <w:tcPr>
            <w:tcW w:type="dxa" w:w="3389"/>
          </w:tcPr>
          <w:p>
            <w:r>
              <w:t>/initiatives/{id}</w:t>
            </w:r>
          </w:p>
        </w:tc>
        <w:tc>
          <w:tcPr>
            <w:tcW w:type="dxa" w:w="3389"/>
          </w:tcPr>
          <w:p>
            <w:r>
              <w:t>Initiative detail.</w:t>
            </w:r>
          </w:p>
        </w:tc>
      </w:tr>
      <w:tr>
        <w:tc>
          <w:tcPr>
            <w:tcW w:type="dxa" w:w="3389"/>
          </w:tcPr>
          <w:p>
            <w:r>
              <w:t>PATCH</w:t>
            </w:r>
          </w:p>
        </w:tc>
        <w:tc>
          <w:tcPr>
            <w:tcW w:type="dxa" w:w="3389"/>
          </w:tcPr>
          <w:p>
            <w:r>
              <w:t>/initiatives/{id}</w:t>
            </w:r>
          </w:p>
        </w:tc>
        <w:tc>
          <w:tcPr>
            <w:tcW w:type="dxa" w:w="3389"/>
          </w:tcPr>
          <w:p>
            <w:r>
              <w:t>Edit permitted fields.</w:t>
            </w:r>
          </w:p>
        </w:tc>
      </w:tr>
      <w:tr>
        <w:tc>
          <w:tcPr>
            <w:tcW w:type="dxa" w:w="3389"/>
          </w:tcPr>
          <w:p>
            <w:r>
              <w:t>POST</w:t>
            </w:r>
          </w:p>
        </w:tc>
        <w:tc>
          <w:tcPr>
            <w:tcW w:type="dxa" w:w="3389"/>
          </w:tcPr>
          <w:p>
            <w:r>
              <w:t>/initiatives/{id}/submit</w:t>
            </w:r>
          </w:p>
        </w:tc>
        <w:tc>
          <w:tcPr>
            <w:tcW w:type="dxa" w:w="3389"/>
          </w:tcPr>
          <w:p>
            <w:r>
              <w:t>Create reviewable business-case version/transition.</w:t>
            </w:r>
          </w:p>
        </w:tc>
      </w:tr>
      <w:tr>
        <w:tc>
          <w:tcPr>
            <w:tcW w:type="dxa" w:w="3389"/>
          </w:tcPr>
          <w:p>
            <w:r>
              <w:t>POST</w:t>
            </w:r>
          </w:p>
        </w:tc>
        <w:tc>
          <w:tcPr>
            <w:tcW w:type="dxa" w:w="3389"/>
          </w:tcPr>
          <w:p>
            <w:r>
              <w:t>/initiatives/{id}/activate</w:t>
            </w:r>
          </w:p>
        </w:tc>
        <w:tc>
          <w:tcPr>
            <w:tcW w:type="dxa" w:w="3389"/>
          </w:tcPr>
          <w:p>
            <w:r>
              <w:t>Activate after required conditions.</w:t>
            </w:r>
          </w:p>
        </w:tc>
      </w:tr>
      <w:tr>
        <w:tc>
          <w:tcPr>
            <w:tcW w:type="dxa" w:w="3389"/>
          </w:tcPr>
          <w:p>
            <w:r>
              <w:t>POST</w:t>
            </w:r>
          </w:p>
        </w:tc>
        <w:tc>
          <w:tcPr>
            <w:tcW w:type="dxa" w:w="3389"/>
          </w:tcPr>
          <w:p>
            <w:r>
              <w:t>/initiatives/{id}/pause</w:t>
            </w:r>
          </w:p>
        </w:tc>
        <w:tc>
          <w:tcPr>
            <w:tcW w:type="dxa" w:w="3389"/>
          </w:tcPr>
          <w:p>
            <w:r>
              <w:t>Pause with reason.</w:t>
            </w:r>
          </w:p>
        </w:tc>
      </w:tr>
      <w:tr>
        <w:tc>
          <w:tcPr>
            <w:tcW w:type="dxa" w:w="3389"/>
          </w:tcPr>
          <w:p>
            <w:r>
              <w:t>POST</w:t>
            </w:r>
          </w:p>
        </w:tc>
        <w:tc>
          <w:tcPr>
            <w:tcW w:type="dxa" w:w="3389"/>
          </w:tcPr>
          <w:p>
            <w:r>
              <w:t>/initiatives/{id}/archive</w:t>
            </w:r>
          </w:p>
        </w:tc>
        <w:tc>
          <w:tcPr>
            <w:tcW w:type="dxa" w:w="3389"/>
          </w:tcPr>
          <w:p>
            <w:r>
              <w:t>Archive without deleting history.</w:t>
            </w:r>
          </w:p>
        </w:tc>
      </w:tr>
      <w:tr>
        <w:tc>
          <w:tcPr>
            <w:tcW w:type="dxa" w:w="3389"/>
          </w:tcPr>
          <w:p>
            <w:r>
              <w:t>GET</w:t>
            </w:r>
          </w:p>
        </w:tc>
        <w:tc>
          <w:tcPr>
            <w:tcW w:type="dxa" w:w="3389"/>
          </w:tcPr>
          <w:p>
            <w:r>
              <w:t>/initiatives/{id}/versions</w:t>
            </w:r>
          </w:p>
        </w:tc>
        <w:tc>
          <w:tcPr>
            <w:tcW w:type="dxa" w:w="3389"/>
          </w:tcPr>
          <w:p>
            <w:r>
              <w:t>Version history.</w:t>
            </w:r>
          </w:p>
        </w:tc>
      </w:tr>
    </w:tbl>
    <w:p>
      <w:r>
        <w:t>Create fields: name, business_area, owner_user_id, problem_statement, proposed_intervention, expected_business_outcome, planned_start_date and next_review_at. Server supplies tenant, state, actor and timestamps.</w:t>
      </w:r>
    </w:p>
    <w:p>
      <w:pPr>
        <w:pStyle w:val="Heading1"/>
      </w:pPr>
      <w:r>
        <w:t>8. Investment</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POST</w:t>
            </w:r>
          </w:p>
        </w:tc>
        <w:tc>
          <w:tcPr>
            <w:tcW w:type="dxa" w:w="3389"/>
          </w:tcPr>
          <w:p>
            <w:r>
              <w:t>/initiatives/{id}/investments</w:t>
            </w:r>
          </w:p>
        </w:tc>
        <w:tc>
          <w:tcPr>
            <w:tcW w:type="dxa" w:w="3389"/>
          </w:tcPr>
          <w:p>
            <w:r>
              <w:t>Create investment assumption version.</w:t>
            </w:r>
          </w:p>
        </w:tc>
      </w:tr>
      <w:tr>
        <w:tc>
          <w:tcPr>
            <w:tcW w:type="dxa" w:w="3389"/>
          </w:tcPr>
          <w:p>
            <w:r>
              <w:t>GET</w:t>
            </w:r>
          </w:p>
        </w:tc>
        <w:tc>
          <w:tcPr>
            <w:tcW w:type="dxa" w:w="3389"/>
          </w:tcPr>
          <w:p>
            <w:r>
              <w:t>/initiatives/{id}/investments/current</w:t>
            </w:r>
          </w:p>
        </w:tc>
        <w:tc>
          <w:tcPr>
            <w:tcW w:type="dxa" w:w="3389"/>
          </w:tcPr>
          <w:p>
            <w:r>
              <w:t>Current investment model.</w:t>
            </w:r>
          </w:p>
        </w:tc>
      </w:tr>
      <w:tr>
        <w:tc>
          <w:tcPr>
            <w:tcW w:type="dxa" w:w="3389"/>
          </w:tcPr>
          <w:p>
            <w:r>
              <w:t>GET</w:t>
            </w:r>
          </w:p>
        </w:tc>
        <w:tc>
          <w:tcPr>
            <w:tcW w:type="dxa" w:w="3389"/>
          </w:tcPr>
          <w:p>
            <w:r>
              <w:t>/initiatives/{id}/investments</w:t>
            </w:r>
          </w:p>
        </w:tc>
        <w:tc>
          <w:tcPr>
            <w:tcW w:type="dxa" w:w="3389"/>
          </w:tcPr>
          <w:p>
            <w:r>
              <w:t>History.</w:t>
            </w:r>
          </w:p>
        </w:tc>
      </w:tr>
      <w:tr>
        <w:tc>
          <w:tcPr>
            <w:tcW w:type="dxa" w:w="3389"/>
          </w:tcPr>
          <w:p>
            <w:r>
              <w:t>POST</w:t>
            </w:r>
          </w:p>
        </w:tc>
        <w:tc>
          <w:tcPr>
            <w:tcW w:type="dxa" w:w="3389"/>
          </w:tcPr>
          <w:p>
            <w:r>
              <w:t>/investments/{id}/cost-items</w:t>
            </w:r>
          </w:p>
        </w:tc>
        <w:tc>
          <w:tcPr>
            <w:tcW w:type="dxa" w:w="3389"/>
          </w:tcPr>
          <w:p>
            <w:r>
              <w:t>Add cost item.</w:t>
            </w:r>
          </w:p>
        </w:tc>
      </w:tr>
      <w:tr>
        <w:tc>
          <w:tcPr>
            <w:tcW w:type="dxa" w:w="3389"/>
          </w:tcPr>
          <w:p>
            <w:r>
              <w:t>POST</w:t>
            </w:r>
          </w:p>
        </w:tc>
        <w:tc>
          <w:tcPr>
            <w:tcW w:type="dxa" w:w="3389"/>
          </w:tcPr>
          <w:p>
            <w:r>
              <w:t>/investments/{id}/approve</w:t>
            </w:r>
          </w:p>
        </w:tc>
        <w:tc>
          <w:tcPr>
            <w:tcW w:type="dxa" w:w="3389"/>
          </w:tcPr>
          <w:p>
            <w:r>
              <w:t>Approve/freeze version.</w:t>
            </w:r>
          </w:p>
        </w:tc>
      </w:tr>
    </w:tbl>
    <w:p>
      <w:r>
        <w:t>The reference scenario's $300,000 planned investment is serialized as decimal money, not a float.</w:t>
      </w:r>
    </w:p>
    <w:p>
      <w:pPr>
        <w:pStyle w:val="Heading1"/>
      </w:pPr>
      <w:r>
        <w:t>9. Metrics &amp; Measurement Plan</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GET</w:t>
            </w:r>
          </w:p>
        </w:tc>
        <w:tc>
          <w:tcPr>
            <w:tcW w:type="dxa" w:w="3389"/>
          </w:tcPr>
          <w:p>
            <w:r>
              <w:t>/metrics</w:t>
            </w:r>
          </w:p>
        </w:tc>
        <w:tc>
          <w:tcPr>
            <w:tcW w:type="dxa" w:w="3389"/>
          </w:tcPr>
          <w:p>
            <w:r>
              <w:t>Available organization/template metrics.</w:t>
            </w:r>
          </w:p>
        </w:tc>
      </w:tr>
      <w:tr>
        <w:tc>
          <w:tcPr>
            <w:tcW w:type="dxa" w:w="3389"/>
          </w:tcPr>
          <w:p>
            <w:r>
              <w:t>POST</w:t>
            </w:r>
          </w:p>
        </w:tc>
        <w:tc>
          <w:tcPr>
            <w:tcW w:type="dxa" w:w="3389"/>
          </w:tcPr>
          <w:p>
            <w:r>
              <w:t>/metrics</w:t>
            </w:r>
          </w:p>
        </w:tc>
        <w:tc>
          <w:tcPr>
            <w:tcW w:type="dxa" w:w="3389"/>
          </w:tcPr>
          <w:p>
            <w:r>
              <w:t>Create organization metric.</w:t>
            </w:r>
          </w:p>
        </w:tc>
      </w:tr>
      <w:tr>
        <w:tc>
          <w:tcPr>
            <w:tcW w:type="dxa" w:w="3389"/>
          </w:tcPr>
          <w:p>
            <w:r>
              <w:t>POST</w:t>
            </w:r>
          </w:p>
        </w:tc>
        <w:tc>
          <w:tcPr>
            <w:tcW w:type="dxa" w:w="3389"/>
          </w:tcPr>
          <w:p>
            <w:r>
              <w:t>/metrics/{id}/versions</w:t>
            </w:r>
          </w:p>
        </w:tc>
        <w:tc>
          <w:tcPr>
            <w:tcW w:type="dxa" w:w="3389"/>
          </w:tcPr>
          <w:p>
            <w:r>
              <w:t>Create revised definition.</w:t>
            </w:r>
          </w:p>
        </w:tc>
      </w:tr>
      <w:tr>
        <w:tc>
          <w:tcPr>
            <w:tcW w:type="dxa" w:w="3389"/>
          </w:tcPr>
          <w:p>
            <w:r>
              <w:t>GET</w:t>
            </w:r>
          </w:p>
        </w:tc>
        <w:tc>
          <w:tcPr>
            <w:tcW w:type="dxa" w:w="3389"/>
          </w:tcPr>
          <w:p>
            <w:r>
              <w:t>/initiatives/{id}/measurement-plan</w:t>
            </w:r>
          </w:p>
        </w:tc>
        <w:tc>
          <w:tcPr>
            <w:tcW w:type="dxa" w:w="3389"/>
          </w:tcPr>
          <w:p>
            <w:r>
              <w:t>Assigned metrics/baselines/targets/guardrails.</w:t>
            </w:r>
          </w:p>
        </w:tc>
      </w:tr>
      <w:tr>
        <w:tc>
          <w:tcPr>
            <w:tcW w:type="dxa" w:w="3389"/>
          </w:tcPr>
          <w:p>
            <w:r>
              <w:t>POST</w:t>
            </w:r>
          </w:p>
        </w:tc>
        <w:tc>
          <w:tcPr>
            <w:tcW w:type="dxa" w:w="3389"/>
          </w:tcPr>
          <w:p>
            <w:r>
              <w:t>/initiatives/{id}/metrics</w:t>
            </w:r>
          </w:p>
        </w:tc>
        <w:tc>
          <w:tcPr>
            <w:tcW w:type="dxa" w:w="3389"/>
          </w:tcPr>
          <w:p>
            <w:r>
              <w:t>Assign metric version.</w:t>
            </w:r>
          </w:p>
        </w:tc>
      </w:tr>
      <w:tr>
        <w:tc>
          <w:tcPr>
            <w:tcW w:type="dxa" w:w="3389"/>
          </w:tcPr>
          <w:p>
            <w:r>
              <w:t>PATCH</w:t>
            </w:r>
          </w:p>
        </w:tc>
        <w:tc>
          <w:tcPr>
            <w:tcW w:type="dxa" w:w="3389"/>
          </w:tcPr>
          <w:p>
            <w:r>
              <w:t>/initiative-metrics/{id}</w:t>
            </w:r>
          </w:p>
        </w:tc>
        <w:tc>
          <w:tcPr>
            <w:tcW w:type="dxa" w:w="3389"/>
          </w:tcPr>
          <w:p>
            <w:r>
              <w:t>Edit permitted draft fields.</w:t>
            </w:r>
          </w:p>
        </w:tc>
      </w:tr>
      <w:tr>
        <w:tc>
          <w:tcPr>
            <w:tcW w:type="dxa" w:w="3389"/>
          </w:tcPr>
          <w:p>
            <w:r>
              <w:t>POST</w:t>
            </w:r>
          </w:p>
        </w:tc>
        <w:tc>
          <w:tcPr>
            <w:tcW w:type="dxa" w:w="3389"/>
          </w:tcPr>
          <w:p>
            <w:r>
              <w:t>/initiative-metrics/{id}/approve</w:t>
            </w:r>
          </w:p>
        </w:tc>
        <w:tc>
          <w:tcPr>
            <w:tcW w:type="dxa" w:w="3389"/>
          </w:tcPr>
          <w:p>
            <w:r>
              <w:t>Approve assignment.</w:t>
            </w:r>
          </w:p>
        </w:tc>
      </w:tr>
      <w:tr>
        <w:tc>
          <w:tcPr>
            <w:tcW w:type="dxa" w:w="3389"/>
          </w:tcPr>
          <w:p>
            <w:r>
              <w:t>POST</w:t>
            </w:r>
          </w:p>
        </w:tc>
        <w:tc>
          <w:tcPr>
            <w:tcW w:type="dxa" w:w="3389"/>
          </w:tcPr>
          <w:p>
            <w:r>
              <w:t>/initiative-metrics/{id}/baselines</w:t>
            </w:r>
          </w:p>
        </w:tc>
        <w:tc>
          <w:tcPr>
            <w:tcW w:type="dxa" w:w="3389"/>
          </w:tcPr>
          <w:p>
            <w:r>
              <w:t>Create baseline version.</w:t>
            </w:r>
          </w:p>
        </w:tc>
      </w:tr>
      <w:tr>
        <w:tc>
          <w:tcPr>
            <w:tcW w:type="dxa" w:w="3389"/>
          </w:tcPr>
          <w:p>
            <w:r>
              <w:t>POST</w:t>
            </w:r>
          </w:p>
        </w:tc>
        <w:tc>
          <w:tcPr>
            <w:tcW w:type="dxa" w:w="3389"/>
          </w:tcPr>
          <w:p>
            <w:r>
              <w:t>/baselines/{id}/approve</w:t>
            </w:r>
          </w:p>
        </w:tc>
        <w:tc>
          <w:tcPr>
            <w:tcW w:type="dxa" w:w="3389"/>
          </w:tcPr>
          <w:p>
            <w:r>
              <w:t>Approve baseline.</w:t>
            </w:r>
          </w:p>
        </w:tc>
      </w:tr>
      <w:tr>
        <w:tc>
          <w:tcPr>
            <w:tcW w:type="dxa" w:w="3389"/>
          </w:tcPr>
          <w:p>
            <w:r>
              <w:t>GET</w:t>
            </w:r>
          </w:p>
        </w:tc>
        <w:tc>
          <w:tcPr>
            <w:tcW w:type="dxa" w:w="3389"/>
          </w:tcPr>
          <w:p>
            <w:r>
              <w:t>/initiative-metrics/{id}/observations</w:t>
            </w:r>
          </w:p>
        </w:tc>
        <w:tc>
          <w:tcPr>
            <w:tcW w:type="dxa" w:w="3389"/>
          </w:tcPr>
          <w:p>
            <w:r>
              <w:t>Observation timeline.</w:t>
            </w:r>
          </w:p>
        </w:tc>
      </w:tr>
    </w:tbl>
    <w:p>
      <w:r>
        <w:t>Metric roles: PRIMARY_KPI, GUARDRAIL, SECONDARY, CONTEXT. Reference scenario uses cost per resolved case as PRIMARY_KPI and CSAT as GUARDRAIL.</w:t>
      </w:r>
    </w:p>
    <w:p>
      <w:pPr>
        <w:pStyle w:val="Heading1"/>
      </w:pPr>
      <w:r>
        <w:t>10. Data Sources, Uploads &amp; Imports</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POST</w:t>
            </w:r>
          </w:p>
        </w:tc>
        <w:tc>
          <w:tcPr>
            <w:tcW w:type="dxa" w:w="3389"/>
          </w:tcPr>
          <w:p>
            <w:r>
              <w:t>/data-sources</w:t>
            </w:r>
          </w:p>
        </w:tc>
        <w:tc>
          <w:tcPr>
            <w:tcW w:type="dxa" w:w="3389"/>
          </w:tcPr>
          <w:p>
            <w:r>
              <w:t>Create logical source.</w:t>
            </w:r>
          </w:p>
        </w:tc>
      </w:tr>
      <w:tr>
        <w:tc>
          <w:tcPr>
            <w:tcW w:type="dxa" w:w="3389"/>
          </w:tcPr>
          <w:p>
            <w:r>
              <w:t>GET</w:t>
            </w:r>
          </w:p>
        </w:tc>
        <w:tc>
          <w:tcPr>
            <w:tcW w:type="dxa" w:w="3389"/>
          </w:tcPr>
          <w:p>
            <w:r>
              <w:t>/data-sources</w:t>
            </w:r>
          </w:p>
        </w:tc>
        <w:tc>
          <w:tcPr>
            <w:tcW w:type="dxa" w:w="3389"/>
          </w:tcPr>
          <w:p>
            <w:r>
              <w:t>List sources and health.</w:t>
            </w:r>
          </w:p>
        </w:tc>
      </w:tr>
      <w:tr>
        <w:tc>
          <w:tcPr>
            <w:tcW w:type="dxa" w:w="3389"/>
          </w:tcPr>
          <w:p>
            <w:r>
              <w:t>GET</w:t>
            </w:r>
          </w:p>
        </w:tc>
        <w:tc>
          <w:tcPr>
            <w:tcW w:type="dxa" w:w="3389"/>
          </w:tcPr>
          <w:p>
            <w:r>
              <w:t>/data-sources/{id}</w:t>
            </w:r>
          </w:p>
        </w:tc>
        <w:tc>
          <w:tcPr>
            <w:tcW w:type="dxa" w:w="3389"/>
          </w:tcPr>
          <w:p>
            <w:r>
              <w:t>Source detail/freshness.</w:t>
            </w:r>
          </w:p>
        </w:tc>
      </w:tr>
      <w:tr>
        <w:tc>
          <w:tcPr>
            <w:tcW w:type="dxa" w:w="3389"/>
          </w:tcPr>
          <w:p>
            <w:r>
              <w:t>POST</w:t>
            </w:r>
          </w:p>
        </w:tc>
        <w:tc>
          <w:tcPr>
            <w:tcW w:type="dxa" w:w="3389"/>
          </w:tcPr>
          <w:p>
            <w:r>
              <w:t>/uploads</w:t>
            </w:r>
          </w:p>
        </w:tc>
        <w:tc>
          <w:tcPr>
            <w:tcW w:type="dxa" w:w="3389"/>
          </w:tcPr>
          <w:p>
            <w:r>
              <w:t>Authorize/accept private upload; exact mechanism is a TDR.</w:t>
            </w:r>
          </w:p>
        </w:tc>
      </w:tr>
      <w:tr>
        <w:tc>
          <w:tcPr>
            <w:tcW w:type="dxa" w:w="3389"/>
          </w:tcPr>
          <w:p>
            <w:r>
              <w:t>POST</w:t>
            </w:r>
          </w:p>
        </w:tc>
        <w:tc>
          <w:tcPr>
            <w:tcW w:type="dxa" w:w="3389"/>
          </w:tcPr>
          <w:p>
            <w:r>
              <w:t>/data-sources/{id}/imports</w:t>
            </w:r>
          </w:p>
        </w:tc>
        <w:tc>
          <w:tcPr>
            <w:tcW w:type="dxa" w:w="3389"/>
          </w:tcPr>
          <w:p>
            <w:r>
              <w:t>Create ingestion run from uploaded file.</w:t>
            </w:r>
          </w:p>
        </w:tc>
      </w:tr>
      <w:tr>
        <w:tc>
          <w:tcPr>
            <w:tcW w:type="dxa" w:w="3389"/>
          </w:tcPr>
          <w:p>
            <w:r>
              <w:t>GET</w:t>
            </w:r>
          </w:p>
        </w:tc>
        <w:tc>
          <w:tcPr>
            <w:tcW w:type="dxa" w:w="3389"/>
          </w:tcPr>
          <w:p>
            <w:r>
              <w:t>/imports/{id}</w:t>
            </w:r>
          </w:p>
        </w:tc>
        <w:tc>
          <w:tcPr>
            <w:tcW w:type="dxa" w:w="3389"/>
          </w:tcPr>
          <w:p>
            <w:r>
              <w:t>Status and safe summary.</w:t>
            </w:r>
          </w:p>
        </w:tc>
      </w:tr>
      <w:tr>
        <w:tc>
          <w:tcPr>
            <w:tcW w:type="dxa" w:w="3389"/>
          </w:tcPr>
          <w:p>
            <w:r>
              <w:t>GET</w:t>
            </w:r>
          </w:p>
        </w:tc>
        <w:tc>
          <w:tcPr>
            <w:tcW w:type="dxa" w:w="3389"/>
          </w:tcPr>
          <w:p>
            <w:r>
              <w:t>/imports/{id}/errors</w:t>
            </w:r>
          </w:p>
        </w:tc>
        <w:tc>
          <w:tcPr>
            <w:tcW w:type="dxa" w:w="3389"/>
          </w:tcPr>
          <w:p>
            <w:r>
              <w:t>Rejected-row/error details.</w:t>
            </w:r>
          </w:p>
        </w:tc>
      </w:tr>
      <w:tr>
        <w:tc>
          <w:tcPr>
            <w:tcW w:type="dxa" w:w="3389"/>
          </w:tcPr>
          <w:p>
            <w:r>
              <w:t>POST</w:t>
            </w:r>
          </w:p>
        </w:tc>
        <w:tc>
          <w:tcPr>
            <w:tcW w:type="dxa" w:w="3389"/>
          </w:tcPr>
          <w:p>
            <w:r>
              <w:t>/imports/{id}/mapping</w:t>
            </w:r>
          </w:p>
        </w:tc>
        <w:tc>
          <w:tcPr>
            <w:tcW w:type="dxa" w:w="3389"/>
          </w:tcPr>
          <w:p>
            <w:r>
              <w:t>Submit draft column mapping.</w:t>
            </w:r>
          </w:p>
        </w:tc>
      </w:tr>
      <w:tr>
        <w:tc>
          <w:tcPr>
            <w:tcW w:type="dxa" w:w="3389"/>
          </w:tcPr>
          <w:p>
            <w:r>
              <w:t>POST</w:t>
            </w:r>
          </w:p>
        </w:tc>
        <w:tc>
          <w:tcPr>
            <w:tcW w:type="dxa" w:w="3389"/>
          </w:tcPr>
          <w:p>
            <w:r>
              <w:t>/imports/{id}/process</w:t>
            </w:r>
          </w:p>
        </w:tc>
        <w:tc>
          <w:tcPr>
            <w:tcW w:type="dxa" w:w="3389"/>
          </w:tcPr>
          <w:p>
            <w:r>
              <w:t>Start validated processing.</w:t>
            </w:r>
          </w:p>
        </w:tc>
      </w:tr>
    </w:tbl>
    <w:p>
      <w:r>
        <w:t>Large imports are asynchronous. Secrets and provider tokens are never returned as data-source configuration.</w:t>
      </w:r>
    </w:p>
    <w:p>
      <w:pPr>
        <w:pStyle w:val="Heading1"/>
      </w:pPr>
      <w:r>
        <w:t>11. Observations &amp; Analytics</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POST</w:t>
            </w:r>
          </w:p>
        </w:tc>
        <w:tc>
          <w:tcPr>
            <w:tcW w:type="dxa" w:w="3389"/>
          </w:tcPr>
          <w:p>
            <w:r>
              <w:t>/initiative-metrics/{id}/observations</w:t>
            </w:r>
          </w:p>
        </w:tc>
        <w:tc>
          <w:tcPr>
            <w:tcW w:type="dxa" w:w="3389"/>
          </w:tcPr>
          <w:p>
            <w:r>
              <w:t>Create manual observation.</w:t>
            </w:r>
          </w:p>
        </w:tc>
      </w:tr>
      <w:tr>
        <w:tc>
          <w:tcPr>
            <w:tcW w:type="dxa" w:w="3389"/>
          </w:tcPr>
          <w:p>
            <w:r>
              <w:t>GET</w:t>
            </w:r>
          </w:p>
        </w:tc>
        <w:tc>
          <w:tcPr>
            <w:tcW w:type="dxa" w:w="3389"/>
          </w:tcPr>
          <w:p>
            <w:r>
              <w:t>/observations/{id}</w:t>
            </w:r>
          </w:p>
        </w:tc>
        <w:tc>
          <w:tcPr>
            <w:tcW w:type="dxa" w:w="3389"/>
          </w:tcPr>
          <w:p>
            <w:r>
              <w:t>Observation + provenance.</w:t>
            </w:r>
          </w:p>
        </w:tc>
      </w:tr>
      <w:tr>
        <w:tc>
          <w:tcPr>
            <w:tcW w:type="dxa" w:w="3389"/>
          </w:tcPr>
          <w:p>
            <w:r>
              <w:t>POST</w:t>
            </w:r>
          </w:p>
        </w:tc>
        <w:tc>
          <w:tcPr>
            <w:tcW w:type="dxa" w:w="3389"/>
          </w:tcPr>
          <w:p>
            <w:r>
              <w:t>/observations/{id}/validate</w:t>
            </w:r>
          </w:p>
        </w:tc>
        <w:tc>
          <w:tcPr>
            <w:tcW w:type="dxa" w:w="3389"/>
          </w:tcPr>
          <w:p>
            <w:r>
              <w:t>Validate.</w:t>
            </w:r>
          </w:p>
        </w:tc>
      </w:tr>
      <w:tr>
        <w:tc>
          <w:tcPr>
            <w:tcW w:type="dxa" w:w="3389"/>
          </w:tcPr>
          <w:p>
            <w:r>
              <w:t>POST</w:t>
            </w:r>
          </w:p>
        </w:tc>
        <w:tc>
          <w:tcPr>
            <w:tcW w:type="dxa" w:w="3389"/>
          </w:tcPr>
          <w:p>
            <w:r>
              <w:t>/observations/{id}/reject</w:t>
            </w:r>
          </w:p>
        </w:tc>
        <w:tc>
          <w:tcPr>
            <w:tcW w:type="dxa" w:w="3389"/>
          </w:tcPr>
          <w:p>
            <w:r>
              <w:t>Reject with reason.</w:t>
            </w:r>
          </w:p>
        </w:tc>
      </w:tr>
      <w:tr>
        <w:tc>
          <w:tcPr>
            <w:tcW w:type="dxa" w:w="3389"/>
          </w:tcPr>
          <w:p>
            <w:r>
              <w:t>GET</w:t>
            </w:r>
          </w:p>
        </w:tc>
        <w:tc>
          <w:tcPr>
            <w:tcW w:type="dxa" w:w="3389"/>
          </w:tcPr>
          <w:p>
            <w:r>
              <w:t>/initiatives/{id}/analytics/summary</w:t>
            </w:r>
          </w:p>
        </w:tc>
        <w:tc>
          <w:tcPr>
            <w:tcW w:type="dxa" w:w="3389"/>
          </w:tcPr>
          <w:p>
            <w:r>
              <w:t>Deterministic KPI/target/guardrail/investment summary.</w:t>
            </w:r>
          </w:p>
        </w:tc>
      </w:tr>
      <w:tr>
        <w:tc>
          <w:tcPr>
            <w:tcW w:type="dxa" w:w="3389"/>
          </w:tcPr>
          <w:p>
            <w:r>
              <w:t>GET</w:t>
            </w:r>
          </w:p>
        </w:tc>
        <w:tc>
          <w:tcPr>
            <w:tcW w:type="dxa" w:w="3389"/>
          </w:tcPr>
          <w:p>
            <w:r>
              <w:t>/initiative-metrics/{id}/analytics</w:t>
            </w:r>
          </w:p>
        </w:tc>
        <w:tc>
          <w:tcPr>
            <w:tcW w:type="dxa" w:w="3389"/>
          </w:tcPr>
          <w:p>
            <w:r>
              <w:t>Metric analysis.</w:t>
            </w:r>
          </w:p>
        </w:tc>
      </w:tr>
      <w:tr>
        <w:tc>
          <w:tcPr>
            <w:tcW w:type="dxa" w:w="3389"/>
          </w:tcPr>
          <w:p>
            <w:r>
              <w:t>GET</w:t>
            </w:r>
          </w:p>
        </w:tc>
        <w:tc>
          <w:tcPr>
            <w:tcW w:type="dxa" w:w="3389"/>
          </w:tcPr>
          <w:p>
            <w:r>
              <w:t>/initiatives/{id}/data-quality</w:t>
            </w:r>
          </w:p>
        </w:tc>
        <w:tc>
          <w:tcPr>
            <w:tcW w:type="dxa" w:w="3389"/>
          </w:tcPr>
          <w:p>
            <w:r>
              <w:t>Decision-relevant quality summary.</w:t>
            </w:r>
          </w:p>
        </w:tc>
      </w:tr>
    </w:tbl>
    <w:p>
      <w:r>
        <w:t>Analytics responses include periods, calculation version, input/source references and result states. Quality exposes dimensions/issues rather than a universal 0–100 score.</w:t>
      </w:r>
    </w:p>
    <w:p>
      <w:pPr>
        <w:pStyle w:val="Heading1"/>
      </w:pPr>
      <w:r>
        <w:t>12. Interventions, Claims &amp; Evidence</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POST</w:t>
            </w:r>
          </w:p>
        </w:tc>
        <w:tc>
          <w:tcPr>
            <w:tcW w:type="dxa" w:w="3389"/>
          </w:tcPr>
          <w:p>
            <w:r>
              <w:t>/initiatives/{id}/interventions</w:t>
            </w:r>
          </w:p>
        </w:tc>
        <w:tc>
          <w:tcPr>
            <w:tcW w:type="dxa" w:w="3389"/>
          </w:tcPr>
          <w:p>
            <w:r>
              <w:t>Record material concurrent change/confounder.</w:t>
            </w:r>
          </w:p>
        </w:tc>
      </w:tr>
      <w:tr>
        <w:tc>
          <w:tcPr>
            <w:tcW w:type="dxa" w:w="3389"/>
          </w:tcPr>
          <w:p>
            <w:r>
              <w:t>GET</w:t>
            </w:r>
          </w:p>
        </w:tc>
        <w:tc>
          <w:tcPr>
            <w:tcW w:type="dxa" w:w="3389"/>
          </w:tcPr>
          <w:p>
            <w:r>
              <w:t>/initiatives/{id}/interventions</w:t>
            </w:r>
          </w:p>
        </w:tc>
        <w:tc>
          <w:tcPr>
            <w:tcW w:type="dxa" w:w="3389"/>
          </w:tcPr>
          <w:p>
            <w:r>
              <w:t>Timeline.</w:t>
            </w:r>
          </w:p>
        </w:tc>
      </w:tr>
      <w:tr>
        <w:tc>
          <w:tcPr>
            <w:tcW w:type="dxa" w:w="3389"/>
          </w:tcPr>
          <w:p>
            <w:r>
              <w:t>POST</w:t>
            </w:r>
          </w:p>
        </w:tc>
        <w:tc>
          <w:tcPr>
            <w:tcW w:type="dxa" w:w="3389"/>
          </w:tcPr>
          <w:p>
            <w:r>
              <w:t>/initiatives/{id}/claims</w:t>
            </w:r>
          </w:p>
        </w:tc>
        <w:tc>
          <w:tcPr>
            <w:tcW w:type="dxa" w:w="3389"/>
          </w:tcPr>
          <w:p>
            <w:r>
              <w:t>Create claim.</w:t>
            </w:r>
          </w:p>
        </w:tc>
      </w:tr>
      <w:tr>
        <w:tc>
          <w:tcPr>
            <w:tcW w:type="dxa" w:w="3389"/>
          </w:tcPr>
          <w:p>
            <w:r>
              <w:t>GET</w:t>
            </w:r>
          </w:p>
        </w:tc>
        <w:tc>
          <w:tcPr>
            <w:tcW w:type="dxa" w:w="3389"/>
          </w:tcPr>
          <w:p>
            <w:r>
              <w:t>/initiatives/{id}/claims</w:t>
            </w:r>
          </w:p>
        </w:tc>
        <w:tc>
          <w:tcPr>
            <w:tcW w:type="dxa" w:w="3389"/>
          </w:tcPr>
          <w:p>
            <w:r>
              <w:t>Claims.</w:t>
            </w:r>
          </w:p>
        </w:tc>
      </w:tr>
      <w:tr>
        <w:tc>
          <w:tcPr>
            <w:tcW w:type="dxa" w:w="3389"/>
          </w:tcPr>
          <w:p>
            <w:r>
              <w:t>GET</w:t>
            </w:r>
          </w:p>
        </w:tc>
        <w:tc>
          <w:tcPr>
            <w:tcW w:type="dxa" w:w="3389"/>
          </w:tcPr>
          <w:p>
            <w:r>
              <w:t>/claims/{id}</w:t>
            </w:r>
          </w:p>
        </w:tc>
        <w:tc>
          <w:tcPr>
            <w:tcW w:type="dxa" w:w="3389"/>
          </w:tcPr>
          <w:p>
            <w:r>
              <w:t>Claim detail.</w:t>
            </w:r>
          </w:p>
        </w:tc>
      </w:tr>
      <w:tr>
        <w:tc>
          <w:tcPr>
            <w:tcW w:type="dxa" w:w="3389"/>
          </w:tcPr>
          <w:p>
            <w:r>
              <w:t>POST</w:t>
            </w:r>
          </w:p>
        </w:tc>
        <w:tc>
          <w:tcPr>
            <w:tcW w:type="dxa" w:w="3389"/>
          </w:tcPr>
          <w:p>
            <w:r>
              <w:t>/claims/{id}/evidence</w:t>
            </w:r>
          </w:p>
        </w:tc>
        <w:tc>
          <w:tcPr>
            <w:tcW w:type="dxa" w:w="3389"/>
          </w:tcPr>
          <w:p>
            <w:r>
              <w:t>Attach evidence.</w:t>
            </w:r>
          </w:p>
        </w:tc>
      </w:tr>
      <w:tr>
        <w:tc>
          <w:tcPr>
            <w:tcW w:type="dxa" w:w="3389"/>
          </w:tcPr>
          <w:p>
            <w:r>
              <w:t>GET</w:t>
            </w:r>
          </w:p>
        </w:tc>
        <w:tc>
          <w:tcPr>
            <w:tcW w:type="dxa" w:w="3389"/>
          </w:tcPr>
          <w:p>
            <w:r>
              <w:t>/claims/{id}/evidence</w:t>
            </w:r>
          </w:p>
        </w:tc>
        <w:tc>
          <w:tcPr>
            <w:tcW w:type="dxa" w:w="3389"/>
          </w:tcPr>
          <w:p>
            <w:r>
              <w:t>Supporting/conflicting/context evidence.</w:t>
            </w:r>
          </w:p>
        </w:tc>
      </w:tr>
      <w:tr>
        <w:tc>
          <w:tcPr>
            <w:tcW w:type="dxa" w:w="3389"/>
          </w:tcPr>
          <w:p>
            <w:r>
              <w:t>GET</w:t>
            </w:r>
          </w:p>
        </w:tc>
        <w:tc>
          <w:tcPr>
            <w:tcW w:type="dxa" w:w="3389"/>
          </w:tcPr>
          <w:p>
            <w:r>
              <w:t>/evidence/{id}</w:t>
            </w:r>
          </w:p>
        </w:tc>
        <w:tc>
          <w:tcPr>
            <w:tcW w:type="dxa" w:w="3389"/>
          </w:tcPr>
          <w:p>
            <w:r>
              <w:t>Evidence + provenance.</w:t>
            </w:r>
          </w:p>
        </w:tc>
      </w:tr>
      <w:tr>
        <w:tc>
          <w:tcPr>
            <w:tcW w:type="dxa" w:w="3389"/>
          </w:tcPr>
          <w:p>
            <w:r>
              <w:t>POST</w:t>
            </w:r>
          </w:p>
        </w:tc>
        <w:tc>
          <w:tcPr>
            <w:tcW w:type="dxa" w:w="3389"/>
          </w:tcPr>
          <w:p>
            <w:r>
              <w:t>/evidence/{id}/validate</w:t>
            </w:r>
          </w:p>
        </w:tc>
        <w:tc>
          <w:tcPr>
            <w:tcW w:type="dxa" w:w="3389"/>
          </w:tcPr>
          <w:p>
            <w:r>
              <w:t>Human validation.</w:t>
            </w:r>
          </w:p>
        </w:tc>
      </w:tr>
      <w:tr>
        <w:tc>
          <w:tcPr>
            <w:tcW w:type="dxa" w:w="3389"/>
          </w:tcPr>
          <w:p>
            <w:r>
              <w:t>POST</w:t>
            </w:r>
          </w:p>
        </w:tc>
        <w:tc>
          <w:tcPr>
            <w:tcW w:type="dxa" w:w="3389"/>
          </w:tcPr>
          <w:p>
            <w:r>
              <w:t>/evidence/{id}/reject</w:t>
            </w:r>
          </w:p>
        </w:tc>
        <w:tc>
          <w:tcPr>
            <w:tcW w:type="dxa" w:w="3389"/>
          </w:tcPr>
          <w:p>
            <w:r>
              <w:t>Reject/dispute.</w:t>
            </w:r>
          </w:p>
        </w:tc>
      </w:tr>
      <w:tr>
        <w:tc>
          <w:tcPr>
            <w:tcW w:type="dxa" w:w="3389"/>
          </w:tcPr>
          <w:p>
            <w:r>
              <w:t>GET</w:t>
            </w:r>
          </w:p>
        </w:tc>
        <w:tc>
          <w:tcPr>
            <w:tcW w:type="dxa" w:w="3389"/>
          </w:tcPr>
          <w:p>
            <w:r>
              <w:t>/claims/{id}/strength</w:t>
            </w:r>
          </w:p>
        </w:tc>
        <w:tc>
          <w:tcPr>
            <w:tcW w:type="dxa" w:w="3389"/>
          </w:tcPr>
          <w:p>
            <w:r>
              <w:t>Claim-specific evidence strength.</w:t>
            </w:r>
          </w:p>
        </w:tc>
      </w:tr>
    </w:tbl>
    <w:p>
      <w:r>
        <w:t>Claim types include DESCRIPTIVE, CHANGE, ASSOCIATION, ATTRIBUTION, CAUSAL, FINANCIAL_VALUE and DECISION. Evidence stance is SUPPORTS, CONFLICTS or CONTEXT.</w:t>
      </w:r>
    </w:p>
    <w:p>
      <w:pPr>
        <w:pStyle w:val="Heading1"/>
      </w:pPr>
      <w:r>
        <w:t>13. Reviews</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POST</w:t>
            </w:r>
          </w:p>
        </w:tc>
        <w:tc>
          <w:tcPr>
            <w:tcW w:type="dxa" w:w="3389"/>
          </w:tcPr>
          <w:p>
            <w:r>
              <w:t>/initiatives/{id}/reviews</w:t>
            </w:r>
          </w:p>
        </w:tc>
        <w:tc>
          <w:tcPr>
            <w:tcW w:type="dxa" w:w="3389"/>
          </w:tcPr>
          <w:p>
            <w:r>
              <w:t>Create review.</w:t>
            </w:r>
          </w:p>
        </w:tc>
      </w:tr>
      <w:tr>
        <w:tc>
          <w:tcPr>
            <w:tcW w:type="dxa" w:w="3389"/>
          </w:tcPr>
          <w:p>
            <w:r>
              <w:t>GET</w:t>
            </w:r>
          </w:p>
        </w:tc>
        <w:tc>
          <w:tcPr>
            <w:tcW w:type="dxa" w:w="3389"/>
          </w:tcPr>
          <w:p>
            <w:r>
              <w:t>/initiatives/{id}/reviews</w:t>
            </w:r>
          </w:p>
        </w:tc>
        <w:tc>
          <w:tcPr>
            <w:tcW w:type="dxa" w:w="3389"/>
          </w:tcPr>
          <w:p>
            <w:r>
              <w:t>Review history.</w:t>
            </w:r>
          </w:p>
        </w:tc>
      </w:tr>
      <w:tr>
        <w:tc>
          <w:tcPr>
            <w:tcW w:type="dxa" w:w="3389"/>
          </w:tcPr>
          <w:p>
            <w:r>
              <w:t>GET</w:t>
            </w:r>
          </w:p>
        </w:tc>
        <w:tc>
          <w:tcPr>
            <w:tcW w:type="dxa" w:w="3389"/>
          </w:tcPr>
          <w:p>
            <w:r>
              <w:t>/reviews/{id}</w:t>
            </w:r>
          </w:p>
        </w:tc>
        <w:tc>
          <w:tcPr>
            <w:tcW w:type="dxa" w:w="3389"/>
          </w:tcPr>
          <w:p>
            <w:r>
              <w:t>Review/status/readiness.</w:t>
            </w:r>
          </w:p>
        </w:tc>
      </w:tr>
      <w:tr>
        <w:tc>
          <w:tcPr>
            <w:tcW w:type="dxa" w:w="3389"/>
          </w:tcPr>
          <w:p>
            <w:r>
              <w:t>POST</w:t>
            </w:r>
          </w:p>
        </w:tc>
        <w:tc>
          <w:tcPr>
            <w:tcW w:type="dxa" w:w="3389"/>
          </w:tcPr>
          <w:p>
            <w:r>
              <w:t>/reviews/{id}/prepare</w:t>
            </w:r>
          </w:p>
        </w:tc>
        <w:tc>
          <w:tcPr>
            <w:tcW w:type="dxa" w:w="3389"/>
          </w:tcPr>
          <w:p>
            <w:r>
              <w:t>Generate/refresh draft review package.</w:t>
            </w:r>
          </w:p>
        </w:tc>
      </w:tr>
      <w:tr>
        <w:tc>
          <w:tcPr>
            <w:tcW w:type="dxa" w:w="3389"/>
          </w:tcPr>
          <w:p>
            <w:r>
              <w:t>POST</w:t>
            </w:r>
          </w:p>
        </w:tc>
        <w:tc>
          <w:tcPr>
            <w:tcW w:type="dxa" w:w="3389"/>
          </w:tcPr>
          <w:p>
            <w:r>
              <w:t>/reviews/{id}/freeze</w:t>
            </w:r>
          </w:p>
        </w:tc>
        <w:tc>
          <w:tcPr>
            <w:tcW w:type="dxa" w:w="3389"/>
          </w:tcPr>
          <w:p>
            <w:r>
              <w:t>Create decision-time snapshot.</w:t>
            </w:r>
          </w:p>
        </w:tc>
      </w:tr>
      <w:tr>
        <w:tc>
          <w:tcPr>
            <w:tcW w:type="dxa" w:w="3389"/>
          </w:tcPr>
          <w:p>
            <w:r>
              <w:t>GET</w:t>
            </w:r>
          </w:p>
        </w:tc>
        <w:tc>
          <w:tcPr>
            <w:tcW w:type="dxa" w:w="3389"/>
          </w:tcPr>
          <w:p>
            <w:r>
              <w:t>/reviews/{id}/snapshot</w:t>
            </w:r>
          </w:p>
        </w:tc>
        <w:tc>
          <w:tcPr>
            <w:tcW w:type="dxa" w:w="3389"/>
          </w:tcPr>
          <w:p>
            <w:r>
              <w:t>Snapshot.</w:t>
            </w:r>
          </w:p>
        </w:tc>
      </w:tr>
      <w:tr>
        <w:tc>
          <w:tcPr>
            <w:tcW w:type="dxa" w:w="3389"/>
          </w:tcPr>
          <w:p>
            <w:r>
              <w:t>POST</w:t>
            </w:r>
          </w:p>
        </w:tc>
        <w:tc>
          <w:tcPr>
            <w:tcW w:type="dxa" w:w="3389"/>
          </w:tcPr>
          <w:p>
            <w:r>
              <w:t>/reviews/{id}/complete</w:t>
            </w:r>
          </w:p>
        </w:tc>
        <w:tc>
          <w:tcPr>
            <w:tcW w:type="dxa" w:w="3389"/>
          </w:tcPr>
          <w:p>
            <w:r>
              <w:t>Complete after required decision workflow.</w:t>
            </w:r>
          </w:p>
        </w:tc>
      </w:tr>
    </w:tbl>
    <w:p>
      <w:r>
        <w:t>Review readiness should expose blockers, KPI/guardrail result, investment/value summary, data quality, evidence support, assumptions/limitations, conflicting evidence and version metadata. Readiness is deterministic product logic.</w:t>
      </w:r>
    </w:p>
    <w:p>
      <w:pPr>
        <w:pStyle w:val="Heading1"/>
      </w:pPr>
      <w:r>
        <w:t>14. Recommendations</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POST</w:t>
            </w:r>
          </w:p>
        </w:tc>
        <w:tc>
          <w:tcPr>
            <w:tcW w:type="dxa" w:w="3389"/>
          </w:tcPr>
          <w:p>
            <w:r>
              <w:t>/reviews/{id}/recommendations</w:t>
            </w:r>
          </w:p>
        </w:tc>
        <w:tc>
          <w:tcPr>
            <w:tcW w:type="dxa" w:w="3389"/>
          </w:tcPr>
          <w:p>
            <w:r>
              <w:t>Generate policy-grounded candidate.</w:t>
            </w:r>
          </w:p>
        </w:tc>
      </w:tr>
      <w:tr>
        <w:tc>
          <w:tcPr>
            <w:tcW w:type="dxa" w:w="3389"/>
          </w:tcPr>
          <w:p>
            <w:r>
              <w:t>GET</w:t>
            </w:r>
          </w:p>
        </w:tc>
        <w:tc>
          <w:tcPr>
            <w:tcW w:type="dxa" w:w="3389"/>
          </w:tcPr>
          <w:p>
            <w:r>
              <w:t>/reviews/{id}/recommendations</w:t>
            </w:r>
          </w:p>
        </w:tc>
        <w:tc>
          <w:tcPr>
            <w:tcW w:type="dxa" w:w="3389"/>
          </w:tcPr>
          <w:p>
            <w:r>
              <w:t>History.</w:t>
            </w:r>
          </w:p>
        </w:tc>
      </w:tr>
      <w:tr>
        <w:tc>
          <w:tcPr>
            <w:tcW w:type="dxa" w:w="3389"/>
          </w:tcPr>
          <w:p>
            <w:r>
              <w:t>GET</w:t>
            </w:r>
          </w:p>
        </w:tc>
        <w:tc>
          <w:tcPr>
            <w:tcW w:type="dxa" w:w="3389"/>
          </w:tcPr>
          <w:p>
            <w:r>
              <w:t>/recommendations/{id}</w:t>
            </w:r>
          </w:p>
        </w:tc>
        <w:tc>
          <w:tcPr>
            <w:tcW w:type="dxa" w:w="3389"/>
          </w:tcPr>
          <w:p>
            <w:r>
              <w:t>Rationale, conditions, snapshot/policy references.</w:t>
            </w:r>
          </w:p>
        </w:tc>
      </w:tr>
    </w:tbl>
    <w:p>
      <w:r>
        <w:t>Types: SCALE, KEEP, OPTIMIZE, STOP, CONTINUE_MEASUREMENT. Support states: SUPPORTED, SUPPORTED_WITH_CONDITIONS, CONFLICTING, INSUFFICIENT. A recommendation is bound to an exact frozen review snapshot and policy version.</w:t>
      </w:r>
    </w:p>
    <w:p>
      <w:pPr>
        <w:pStyle w:val="Heading1"/>
      </w:pPr>
      <w:r>
        <w:t>15. AI Assistance</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POST</w:t>
            </w:r>
          </w:p>
        </w:tc>
        <w:tc>
          <w:tcPr>
            <w:tcW w:type="dxa" w:w="3389"/>
          </w:tcPr>
          <w:p>
            <w:r>
              <w:t>/reviews/{id}/ai/draft-summary</w:t>
            </w:r>
          </w:p>
        </w:tc>
        <w:tc>
          <w:tcPr>
            <w:tcW w:type="dxa" w:w="3389"/>
          </w:tcPr>
          <w:p>
            <w:r>
              <w:t>Grounded review narrative draft.</w:t>
            </w:r>
          </w:p>
        </w:tc>
      </w:tr>
      <w:tr>
        <w:tc>
          <w:tcPr>
            <w:tcW w:type="dxa" w:w="3389"/>
          </w:tcPr>
          <w:p>
            <w:r>
              <w:t>POST</w:t>
            </w:r>
          </w:p>
        </w:tc>
        <w:tc>
          <w:tcPr>
            <w:tcW w:type="dxa" w:w="3389"/>
          </w:tcPr>
          <w:p>
            <w:r>
              <w:t>/reviews/{id}/ai/investigate</w:t>
            </w:r>
          </w:p>
        </w:tc>
        <w:tc>
          <w:tcPr>
            <w:tcW w:type="dxa" w:w="3389"/>
          </w:tcPr>
          <w:p>
            <w:r>
              <w:t>Suggest investigation questions/confounders.</w:t>
            </w:r>
          </w:p>
        </w:tc>
      </w:tr>
      <w:tr>
        <w:tc>
          <w:tcPr>
            <w:tcW w:type="dxa" w:w="3389"/>
          </w:tcPr>
          <w:p>
            <w:r>
              <w:t>POST</w:t>
            </w:r>
          </w:p>
        </w:tc>
        <w:tc>
          <w:tcPr>
            <w:tcW w:type="dxa" w:w="3389"/>
          </w:tcPr>
          <w:p>
            <w:r>
              <w:t>/imports/{id}/ai/suggest-mapping</w:t>
            </w:r>
          </w:p>
        </w:tc>
        <w:tc>
          <w:tcPr>
            <w:tcW w:type="dxa" w:w="3389"/>
          </w:tcPr>
          <w:p>
            <w:r>
              <w:t>Suggest mapping for human confirmation.</w:t>
            </w:r>
          </w:p>
        </w:tc>
      </w:tr>
      <w:tr>
        <w:tc>
          <w:tcPr>
            <w:tcW w:type="dxa" w:w="3389"/>
          </w:tcPr>
          <w:p>
            <w:r>
              <w:t>POST</w:t>
            </w:r>
          </w:p>
        </w:tc>
        <w:tc>
          <w:tcPr>
            <w:tcW w:type="dxa" w:w="3389"/>
          </w:tcPr>
          <w:p>
            <w:r>
              <w:t>/recommendations/{id}/ai/explain</w:t>
            </w:r>
          </w:p>
        </w:tc>
        <w:tc>
          <w:tcPr>
            <w:tcW w:type="dxa" w:w="3389"/>
          </w:tcPr>
          <w:p>
            <w:r>
              <w:t>Explain deterministic recommendation from evidence.</w:t>
            </w:r>
          </w:p>
        </w:tc>
      </w:tr>
      <w:tr>
        <w:tc>
          <w:tcPr>
            <w:tcW w:type="dxa" w:w="3389"/>
          </w:tcPr>
          <w:p>
            <w:r>
              <w:t>GET</w:t>
            </w:r>
          </w:p>
        </w:tc>
        <w:tc>
          <w:tcPr>
            <w:tcW w:type="dxa" w:w="3389"/>
          </w:tcPr>
          <w:p>
            <w:r>
              <w:t>/ai-runs/{id}</w:t>
            </w:r>
          </w:p>
        </w:tc>
        <w:tc>
          <w:tcPr>
            <w:tcW w:type="dxa" w:w="3389"/>
          </w:tcPr>
          <w:p>
            <w:r>
              <w:t>Safe execution status/metadata where exposed.</w:t>
            </w:r>
          </w:p>
        </w:tc>
      </w:tr>
    </w:tbl>
    <w:p>
      <w:pPr>
        <w:pStyle w:val="ListBullet"/>
      </w:pPr>
      <w:r>
        <w:t>AI cannot approve baselines or validate evidence as a human.</w:t>
      </w:r>
    </w:p>
    <w:p>
      <w:pPr>
        <w:pStyle w:val="ListBullet"/>
      </w:pPr>
      <w:r>
        <w:t>AI cannot record the executive decision.</w:t>
      </w:r>
    </w:p>
    <w:p>
      <w:pPr>
        <w:pStyle w:val="ListBullet"/>
      </w:pPr>
      <w:r>
        <w:t>AI cannot alter membership/permissions.</w:t>
      </w:r>
    </w:p>
    <w:p>
      <w:pPr>
        <w:pStyle w:val="ListBullet"/>
      </w:pPr>
      <w:r>
        <w:t>AI cannot execute arbitrary SQL/network actions.</w:t>
      </w:r>
    </w:p>
    <w:p>
      <w:pPr>
        <w:pStyle w:val="ListBullet"/>
      </w:pPr>
      <w:r>
        <w:t>AI response returns safe content, source references, limitations and ai_run_id; hidden chain-of-thought is never exposed.</w:t>
      </w:r>
    </w:p>
    <w:p>
      <w:pPr>
        <w:pStyle w:val="Heading1"/>
      </w:pPr>
      <w:r>
        <w:t>16. Human Decisions</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POST</w:t>
            </w:r>
          </w:p>
        </w:tc>
        <w:tc>
          <w:tcPr>
            <w:tcW w:type="dxa" w:w="3389"/>
          </w:tcPr>
          <w:p>
            <w:r>
              <w:t>/reviews/{id}/decisions</w:t>
            </w:r>
          </w:p>
        </w:tc>
        <w:tc>
          <w:tcPr>
            <w:tcW w:type="dxa" w:w="3389"/>
          </w:tcPr>
          <w:p>
            <w:r>
              <w:t>Record human decision.</w:t>
            </w:r>
          </w:p>
        </w:tc>
      </w:tr>
      <w:tr>
        <w:tc>
          <w:tcPr>
            <w:tcW w:type="dxa" w:w="3389"/>
          </w:tcPr>
          <w:p>
            <w:r>
              <w:t>GET</w:t>
            </w:r>
          </w:p>
        </w:tc>
        <w:tc>
          <w:tcPr>
            <w:tcW w:type="dxa" w:w="3389"/>
          </w:tcPr>
          <w:p>
            <w:r>
              <w:t>/initiatives/{id}/decisions</w:t>
            </w:r>
          </w:p>
        </w:tc>
        <w:tc>
          <w:tcPr>
            <w:tcW w:type="dxa" w:w="3389"/>
          </w:tcPr>
          <w:p>
            <w:r>
              <w:t>Decision history.</w:t>
            </w:r>
          </w:p>
        </w:tc>
      </w:tr>
      <w:tr>
        <w:tc>
          <w:tcPr>
            <w:tcW w:type="dxa" w:w="3389"/>
          </w:tcPr>
          <w:p>
            <w:r>
              <w:t>GET</w:t>
            </w:r>
          </w:p>
        </w:tc>
        <w:tc>
          <w:tcPr>
            <w:tcW w:type="dxa" w:w="3389"/>
          </w:tcPr>
          <w:p>
            <w:r>
              <w:t>/decisions/{id}</w:t>
            </w:r>
          </w:p>
        </w:tc>
        <w:tc>
          <w:tcPr>
            <w:tcW w:type="dxa" w:w="3389"/>
          </w:tcPr>
          <w:p>
            <w:r>
              <w:t>Decision detail.</w:t>
            </w:r>
          </w:p>
        </w:tc>
      </w:tr>
      <w:tr>
        <w:tc>
          <w:tcPr>
            <w:tcW w:type="dxa" w:w="3389"/>
          </w:tcPr>
          <w:p>
            <w:r>
              <w:t>POST</w:t>
            </w:r>
          </w:p>
        </w:tc>
        <w:tc>
          <w:tcPr>
            <w:tcW w:type="dxa" w:w="3389"/>
          </w:tcPr>
          <w:p>
            <w:r>
              <w:t>/decisions/{id}/expectations</w:t>
            </w:r>
          </w:p>
        </w:tc>
        <w:tc>
          <w:tcPr>
            <w:tcW w:type="dxa" w:w="3389"/>
          </w:tcPr>
          <w:p>
            <w:r>
              <w:t>Define expected follow-up result.</w:t>
            </w:r>
          </w:p>
        </w:tc>
      </w:tr>
      <w:tr>
        <w:tc>
          <w:tcPr>
            <w:tcW w:type="dxa" w:w="3389"/>
          </w:tcPr>
          <w:p>
            <w:r>
              <w:t>GET</w:t>
            </w:r>
          </w:p>
        </w:tc>
        <w:tc>
          <w:tcPr>
            <w:tcW w:type="dxa" w:w="3389"/>
          </w:tcPr>
          <w:p>
            <w:r>
              <w:t>/decisions/{id}/expectations</w:t>
            </w:r>
          </w:p>
        </w:tc>
        <w:tc>
          <w:tcPr>
            <w:tcW w:type="dxa" w:w="3389"/>
          </w:tcPr>
          <w:p>
            <w:r>
              <w:t>Follow-up plan.</w:t>
            </w:r>
          </w:p>
        </w:tc>
      </w:tr>
    </w:tbl>
    <w:p>
      <w:r>
        <w:t>Decision fields include decision_type, optional recommendation_id, rationale, conditions, decision_source, decided_at and permitted external_reference. Recommendation and decision remain separate even when they agree.</w:t>
      </w:r>
    </w:p>
    <w:p>
      <w:pPr>
        <w:pStyle w:val="Heading1"/>
      </w:pPr>
      <w:r>
        <w:t>17. Outcomes</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POST</w:t>
            </w:r>
          </w:p>
        </w:tc>
        <w:tc>
          <w:tcPr>
            <w:tcW w:type="dxa" w:w="3389"/>
          </w:tcPr>
          <w:p>
            <w:r>
              <w:t>/decisions/{id}/outcomes</w:t>
            </w:r>
          </w:p>
        </w:tc>
        <w:tc>
          <w:tcPr>
            <w:tcW w:type="dxa" w:w="3389"/>
          </w:tcPr>
          <w:p>
            <w:r>
              <w:t>Attach/record post-decision outcome.</w:t>
            </w:r>
          </w:p>
        </w:tc>
      </w:tr>
      <w:tr>
        <w:tc>
          <w:tcPr>
            <w:tcW w:type="dxa" w:w="3389"/>
          </w:tcPr>
          <w:p>
            <w:r>
              <w:t>GET</w:t>
            </w:r>
          </w:p>
        </w:tc>
        <w:tc>
          <w:tcPr>
            <w:tcW w:type="dxa" w:w="3389"/>
          </w:tcPr>
          <w:p>
            <w:r>
              <w:t>/decisions/{id}/outcomes</w:t>
            </w:r>
          </w:p>
        </w:tc>
        <w:tc>
          <w:tcPr>
            <w:tcW w:type="dxa" w:w="3389"/>
          </w:tcPr>
          <w:p>
            <w:r>
              <w:t>Outcome history.</w:t>
            </w:r>
          </w:p>
        </w:tc>
      </w:tr>
      <w:tr>
        <w:tc>
          <w:tcPr>
            <w:tcW w:type="dxa" w:w="3389"/>
          </w:tcPr>
          <w:p>
            <w:r>
              <w:t>GET</w:t>
            </w:r>
          </w:p>
        </w:tc>
        <w:tc>
          <w:tcPr>
            <w:tcW w:type="dxa" w:w="3389"/>
          </w:tcPr>
          <w:p>
            <w:r>
              <w:t>/outcomes/{id}</w:t>
            </w:r>
          </w:p>
        </w:tc>
        <w:tc>
          <w:tcPr>
            <w:tcW w:type="dxa" w:w="3389"/>
          </w:tcPr>
          <w:p>
            <w:r>
              <w:t>Expected vs actual.</w:t>
            </w:r>
          </w:p>
        </w:tc>
      </w:tr>
      <w:tr>
        <w:tc>
          <w:tcPr>
            <w:tcW w:type="dxa" w:w="3389"/>
          </w:tcPr>
          <w:p>
            <w:r>
              <w:t>POST</w:t>
            </w:r>
          </w:p>
        </w:tc>
        <w:tc>
          <w:tcPr>
            <w:tcW w:type="dxa" w:w="3389"/>
          </w:tcPr>
          <w:p>
            <w:r>
              <w:t>/outcomes/{id}/validate</w:t>
            </w:r>
          </w:p>
        </w:tc>
        <w:tc>
          <w:tcPr>
            <w:tcW w:type="dxa" w:w="3389"/>
          </w:tcPr>
          <w:p>
            <w:r>
              <w:t>Human validation.</w:t>
            </w:r>
          </w:p>
        </w:tc>
      </w:tr>
      <w:tr>
        <w:tc>
          <w:tcPr>
            <w:tcW w:type="dxa" w:w="3389"/>
          </w:tcPr>
          <w:p>
            <w:r>
              <w:t>POST</w:t>
            </w:r>
          </w:p>
        </w:tc>
        <w:tc>
          <w:tcPr>
            <w:tcW w:type="dxa" w:w="3389"/>
          </w:tcPr>
          <w:p>
            <w:r>
              <w:t>/outcomes/{id}/dispute</w:t>
            </w:r>
          </w:p>
        </w:tc>
        <w:tc>
          <w:tcPr>
            <w:tcW w:type="dxa" w:w="3389"/>
          </w:tcPr>
          <w:p>
            <w:r>
              <w:t>Dispute with rationale.</w:t>
            </w:r>
          </w:p>
        </w:tc>
      </w:tr>
    </w:tbl>
    <w:p>
      <w:pPr>
        <w:pStyle w:val="Heading1"/>
      </w:pPr>
      <w:r>
        <w:t>18. Notifications, Audit &amp; Export</w:t>
      </w:r>
    </w:p>
    <w:tbl>
      <w:tblPr>
        <w:tblStyle w:val="TableGrid"/>
        <w:tblW w:type="auto" w:w="0"/>
        <w:tblLook w:firstColumn="1" w:firstRow="1" w:lastColumn="0" w:lastRow="0" w:noHBand="0" w:noVBand="1" w:val="04A0"/>
      </w:tblPr>
      <w:tblGrid>
        <w:gridCol w:w="3389"/>
        <w:gridCol w:w="3389"/>
        <w:gridCol w:w="3389"/>
      </w:tblGrid>
      <w:tr>
        <w:tc>
          <w:tcPr>
            <w:tcW w:type="dxa" w:w="3389"/>
          </w:tcPr>
          <w:p>
            <w:r>
              <w:t>Method</w:t>
            </w:r>
          </w:p>
        </w:tc>
        <w:tc>
          <w:tcPr>
            <w:tcW w:type="dxa" w:w="3389"/>
          </w:tcPr>
          <w:p>
            <w:r>
              <w:t>Endpoint</w:t>
            </w:r>
          </w:p>
        </w:tc>
        <w:tc>
          <w:tcPr>
            <w:tcW w:type="dxa" w:w="3389"/>
          </w:tcPr>
          <w:p>
            <w:r>
              <w:t>Purpose</w:t>
            </w:r>
          </w:p>
        </w:tc>
      </w:tr>
      <w:tr>
        <w:tc>
          <w:tcPr>
            <w:tcW w:type="dxa" w:w="3389"/>
          </w:tcPr>
          <w:p>
            <w:r>
              <w:t>GET</w:t>
            </w:r>
          </w:p>
        </w:tc>
        <w:tc>
          <w:tcPr>
            <w:tcW w:type="dxa" w:w="3389"/>
          </w:tcPr>
          <w:p>
            <w:r>
              <w:t>/notifications</w:t>
            </w:r>
          </w:p>
        </w:tc>
        <w:tc>
          <w:tcPr>
            <w:tcW w:type="dxa" w:w="3389"/>
          </w:tcPr>
          <w:p>
            <w:r>
              <w:t>Current user's notifications.</w:t>
            </w:r>
          </w:p>
        </w:tc>
      </w:tr>
      <w:tr>
        <w:tc>
          <w:tcPr>
            <w:tcW w:type="dxa" w:w="3389"/>
          </w:tcPr>
          <w:p>
            <w:r>
              <w:t>POST</w:t>
            </w:r>
          </w:p>
        </w:tc>
        <w:tc>
          <w:tcPr>
            <w:tcW w:type="dxa" w:w="3389"/>
          </w:tcPr>
          <w:p>
            <w:r>
              <w:t>/notifications/{id}/read</w:t>
            </w:r>
          </w:p>
        </w:tc>
        <w:tc>
          <w:tcPr>
            <w:tcW w:type="dxa" w:w="3389"/>
          </w:tcPr>
          <w:p>
            <w:r>
              <w:t>Mark read.</w:t>
            </w:r>
          </w:p>
        </w:tc>
      </w:tr>
      <w:tr>
        <w:tc>
          <w:tcPr>
            <w:tcW w:type="dxa" w:w="3389"/>
          </w:tcPr>
          <w:p>
            <w:r>
              <w:t>GET</w:t>
            </w:r>
          </w:p>
        </w:tc>
        <w:tc>
          <w:tcPr>
            <w:tcW w:type="dxa" w:w="3389"/>
          </w:tcPr>
          <w:p>
            <w:r>
              <w:t>/audit</w:t>
            </w:r>
          </w:p>
        </w:tc>
        <w:tc>
          <w:tcPr>
            <w:tcW w:type="dxa" w:w="3389"/>
          </w:tcPr>
          <w:p>
            <w:r>
              <w:t>Privileged tenant audit query.</w:t>
            </w:r>
          </w:p>
        </w:tc>
      </w:tr>
      <w:tr>
        <w:tc>
          <w:tcPr>
            <w:tcW w:type="dxa" w:w="3389"/>
          </w:tcPr>
          <w:p>
            <w:r>
              <w:t>GET</w:t>
            </w:r>
          </w:p>
        </w:tc>
        <w:tc>
          <w:tcPr>
            <w:tcW w:type="dxa" w:w="3389"/>
          </w:tcPr>
          <w:p>
            <w:r>
              <w:t>/initiatives/{id}/audit</w:t>
            </w:r>
          </w:p>
        </w:tc>
        <w:tc>
          <w:tcPr>
            <w:tcW w:type="dxa" w:w="3389"/>
          </w:tcPr>
          <w:p>
            <w:r>
              <w:t>Initiative audit history.</w:t>
            </w:r>
          </w:p>
        </w:tc>
      </w:tr>
      <w:tr>
        <w:tc>
          <w:tcPr>
            <w:tcW w:type="dxa" w:w="3389"/>
          </w:tcPr>
          <w:p>
            <w:r>
              <w:t>POST</w:t>
            </w:r>
          </w:p>
        </w:tc>
        <w:tc>
          <w:tcPr>
            <w:tcW w:type="dxa" w:w="3389"/>
          </w:tcPr>
          <w:p>
            <w:r>
              <w:t>/reviews/{id}/exports</w:t>
            </w:r>
          </w:p>
        </w:tc>
        <w:tc>
          <w:tcPr>
            <w:tcW w:type="dxa" w:w="3389"/>
          </w:tcPr>
          <w:p>
            <w:r>
              <w:t>Generate authorized review export.</w:t>
            </w:r>
          </w:p>
        </w:tc>
      </w:tr>
      <w:tr>
        <w:tc>
          <w:tcPr>
            <w:tcW w:type="dxa" w:w="3389"/>
          </w:tcPr>
          <w:p>
            <w:r>
              <w:t>GET</w:t>
            </w:r>
          </w:p>
        </w:tc>
        <w:tc>
          <w:tcPr>
            <w:tcW w:type="dxa" w:w="3389"/>
          </w:tcPr>
          <w:p>
            <w:r>
              <w:t>/exports/{id}</w:t>
            </w:r>
          </w:p>
        </w:tc>
        <w:tc>
          <w:tcPr>
            <w:tcW w:type="dxa" w:w="3389"/>
          </w:tcPr>
          <w:p>
            <w:r>
              <w:t>Export status.</w:t>
            </w:r>
          </w:p>
        </w:tc>
      </w:tr>
      <w:tr>
        <w:tc>
          <w:tcPr>
            <w:tcW w:type="dxa" w:w="3389"/>
          </w:tcPr>
          <w:p>
            <w:r>
              <w:t>POST</w:t>
            </w:r>
          </w:p>
        </w:tc>
        <w:tc>
          <w:tcPr>
            <w:tcW w:type="dxa" w:w="3389"/>
          </w:tcPr>
          <w:p>
            <w:r>
              <w:t>/exports/{id}/access</w:t>
            </w:r>
          </w:p>
        </w:tc>
        <w:tc>
          <w:tcPr>
            <w:tcW w:type="dxa" w:w="3389"/>
          </w:tcPr>
          <w:p>
            <w:r>
              <w:t>Issue short-lived authorized access where applicable.</w:t>
            </w:r>
          </w:p>
        </w:tc>
      </w:tr>
    </w:tbl>
    <w:p>
      <w:r>
        <w:t>Audit API is curated and permission-controlled; it is not a raw application-log endpoint.</w:t>
      </w:r>
    </w:p>
    <w:p>
      <w:pPr>
        <w:pStyle w:val="Heading1"/>
      </w:pPr>
      <w:r>
        <w:t>19. Idempotency, Concurrency &amp; Async</w:t>
      </w:r>
    </w:p>
    <w:p>
      <w:pPr>
        <w:pStyle w:val="ListBullet"/>
      </w:pPr>
      <w:r>
        <w:t>Imports, review freeze, recommendation generation, AI tasks and decisions use duplicate protection where consequential.</w:t>
      </w:r>
    </w:p>
    <w:p>
      <w:pPr>
        <w:pStyle w:val="ListBullet"/>
      </w:pPr>
      <w:r>
        <w:t>Approved/frozen records are versioned rather than overwritten.</w:t>
      </w:r>
    </w:p>
    <w:p>
      <w:pPr>
        <w:pStyle w:val="ListBullet"/>
      </w:pPr>
      <w:r>
        <w:t>409 VERSION_CONFLICT signals stale writes.</w:t>
      </w:r>
    </w:p>
    <w:p>
      <w:pPr>
        <w:pStyle w:val="ListBullet"/>
      </w:pPr>
      <w:r>
        <w:t>Imports, large exports and selected AI tasks may return 202 with status resource.</w:t>
      </w:r>
    </w:p>
    <w:p>
      <w:pPr>
        <w:pStyle w:val="ListBullet"/>
      </w:pPr>
      <w:r>
        <w:t>Workers receive trusted tenant context and recheck ownership before mutation.</w:t>
      </w:r>
    </w:p>
    <w:p>
      <w:pPr>
        <w:pStyle w:val="ListBullet"/>
      </w:pPr>
      <w:r>
        <w:t>V0 does not require WebSockets for job progress.</w:t>
      </w:r>
    </w:p>
    <w:p>
      <w:pPr>
        <w:pStyle w:val="Heading1"/>
      </w:pPr>
      <w:r>
        <w:t>20. Working Authorization Model</w:t>
      </w:r>
    </w:p>
    <w:p>
      <w:r>
        <w:t>Implementation should check capabilities rather than scatter role-name comparisons. Working personas are Viewer/Reviewer, Initiative Owner, Validator/Analyst, Decision Maker and Org Admin.</w:t>
      </w:r>
    </w:p>
    <w:p>
      <w:pPr>
        <w:pStyle w:val="ListBullet"/>
      </w:pPr>
      <w:r>
        <w:t>Only authorized owners/admins edit initiative/business-case data.</w:t>
      </w:r>
    </w:p>
    <w:p>
      <w:pPr>
        <w:pStyle w:val="ListBullet"/>
      </w:pPr>
      <w:r>
        <w:t>Validators/authorized analysts validate baseline/evidence.</w:t>
      </w:r>
    </w:p>
    <w:p>
      <w:pPr>
        <w:pStyle w:val="ListBullet"/>
      </w:pPr>
      <w:r>
        <w:t>Only authorized decision makers record final decisions.</w:t>
      </w:r>
    </w:p>
    <w:p>
      <w:pPr>
        <w:pStyle w:val="ListBullet"/>
      </w:pPr>
      <w:r>
        <w:t>Only admins manage members/roles.</w:t>
      </w:r>
    </w:p>
    <w:p>
      <w:pPr>
        <w:pStyle w:val="ListBullet"/>
      </w:pPr>
      <w:r>
        <w:t>Privileged audit access is restricted.</w:t>
      </w:r>
    </w:p>
    <w:p>
      <w:pPr>
        <w:pStyle w:val="ListBullet"/>
      </w:pPr>
      <w:r>
        <w:t>Exact role names and capability matrix remain a validation item.</w:t>
      </w:r>
    </w:p>
    <w:p>
      <w:pPr>
        <w:pStyle w:val="Heading1"/>
      </w:pPr>
      <w:r>
        <w:t>21. Core Scenario Walkthrough</w:t>
      </w:r>
    </w:p>
    <w:p>
      <w:pPr>
        <w:pStyle w:val="ListNumber"/>
      </w:pPr>
      <w:r>
        <w:t>GET /me initializes tenant context.</w:t>
      </w:r>
    </w:p>
    <w:p>
      <w:pPr>
        <w:pStyle w:val="ListNumber"/>
      </w:pPr>
      <w:r>
        <w:t>POST /initiatives creates AI Support Automation.</w:t>
      </w:r>
    </w:p>
    <w:p>
      <w:pPr>
        <w:pStyle w:val="ListNumber"/>
      </w:pPr>
      <w:r>
        <w:t>Investment API records the $300,000 plan.</w:t>
      </w:r>
    </w:p>
    <w:p>
      <w:pPr>
        <w:pStyle w:val="ListNumber"/>
      </w:pPr>
      <w:r>
        <w:t>Measurement API assigns cost/case PRIMARY_KPI and CSAT GUARDRAIL.</w:t>
      </w:r>
    </w:p>
    <w:p>
      <w:pPr>
        <w:pStyle w:val="ListNumber"/>
      </w:pPr>
      <w:r>
        <w:t>Baselines record $8.40 cost/case and 91% CSAT.</w:t>
      </w:r>
    </w:p>
    <w:p>
      <w:pPr>
        <w:pStyle w:val="ListNumber"/>
      </w:pPr>
      <w:r>
        <w:t>Upload/import ingests the 90-day fixture.</w:t>
      </w:r>
    </w:p>
    <w:p>
      <w:pPr>
        <w:pStyle w:val="ListNumber"/>
      </w:pPr>
      <w:r>
        <w:t>Analytics returns the deterministic fixture results of $6.90 cost/case and 91.4% CSAT.</w:t>
      </w:r>
    </w:p>
    <w:p>
      <w:pPr>
        <w:pStyle w:val="ListNumber"/>
      </w:pPr>
      <w:r>
        <w:t>Claims/evidence capture what can responsibly be said and conflicting/context evidence.</w:t>
      </w:r>
    </w:p>
    <w:p>
      <w:pPr>
        <w:pStyle w:val="ListNumber"/>
      </w:pPr>
      <w:r>
        <w:t>Review is prepared and frozen.</w:t>
      </w:r>
    </w:p>
    <w:p>
      <w:pPr>
        <w:pStyle w:val="ListNumber"/>
      </w:pPr>
      <w:r>
        <w:t>Recommendation candidate is generated from snapshot + policy.</w:t>
      </w:r>
    </w:p>
    <w:p>
      <w:pPr>
        <w:pStyle w:val="ListNumber"/>
      </w:pPr>
      <w:r>
        <w:t>AI may draft explanation/investigation support.</w:t>
      </w:r>
    </w:p>
    <w:p>
      <w:pPr>
        <w:pStyle w:val="ListNumber"/>
      </w:pPr>
      <w:r>
        <w:t>Human decision is recorded independently.</w:t>
      </w:r>
    </w:p>
    <w:p>
      <w:pPr>
        <w:pStyle w:val="ListNumber"/>
      </w:pPr>
      <w:r>
        <w:t>Expectations and later outcomes close the loop.</w:t>
      </w:r>
    </w:p>
    <w:p>
      <w:r>
        <w:t>These figures are reference test/demo inputs, not market or customer-result claims.</w:t>
      </w:r>
    </w:p>
    <w:p>
      <w:pPr>
        <w:pStyle w:val="Heading1"/>
      </w:pPr>
      <w:r>
        <w:t>22. Explicitly Deferred Endpoints</w:t>
      </w:r>
    </w:p>
    <w:p>
      <w:pPr>
        <w:pStyle w:val="ListBullet"/>
      </w:pPr>
      <w:r>
        <w:t>Generic autonomous /agent/run.</w:t>
      </w:r>
    </w:p>
    <w:p>
      <w:pPr>
        <w:pStyle w:val="ListBullet"/>
      </w:pPr>
      <w:r>
        <w:t>Arbitrary SQL/query API.</w:t>
      </w:r>
    </w:p>
    <w:p>
      <w:pPr>
        <w:pStyle w:val="ListBullet"/>
      </w:pPr>
      <w:r>
        <w:t>Public developer API.</w:t>
      </w:r>
    </w:p>
    <w:p>
      <w:pPr>
        <w:pStyle w:val="ListBullet"/>
      </w:pPr>
      <w:r>
        <w:t>Large connector catalog.</w:t>
      </w:r>
    </w:p>
    <w:p>
      <w:pPr>
        <w:pStyle w:val="ListBullet"/>
      </w:pPr>
      <w:r>
        <w:t>Generic workflow builder.</w:t>
      </w:r>
    </w:p>
    <w:p>
      <w:pPr>
        <w:pStyle w:val="ListBullet"/>
      </w:pPr>
      <w:r>
        <w:t>Billing API.</w:t>
      </w:r>
    </w:p>
    <w:p>
      <w:pPr>
        <w:pStyle w:val="ListBullet"/>
      </w:pPr>
      <w:r>
        <w:t>Fine-tuning/training API.</w:t>
      </w:r>
    </w:p>
    <w:p>
      <w:pPr>
        <w:pStyle w:val="ListBullet"/>
      </w:pPr>
      <w:r>
        <w:t>Graph traversal API.</w:t>
      </w:r>
    </w:p>
    <w:p>
      <w:pPr>
        <w:pStyle w:val="ListBullet"/>
      </w:pPr>
      <w:r>
        <w:t>Cross-customer benchmark API.</w:t>
      </w:r>
    </w:p>
    <w:p>
      <w:pPr>
        <w:pStyle w:val="ListBullet"/>
      </w:pPr>
      <w:r>
        <w:t>Mobile-specific API.</w:t>
      </w:r>
    </w:p>
    <w:p>
      <w:pPr>
        <w:pStyle w:val="Heading1"/>
      </w:pPr>
      <w:r>
        <w:t>23. Open Decisions</w:t>
      </w:r>
    </w:p>
    <w:p>
      <w:pPr>
        <w:pStyle w:val="ListNumber"/>
      </w:pPr>
      <w:r>
        <w:t>Exact Clerk token/session integration between Next.js and FastAPI.</w:t>
      </w:r>
    </w:p>
    <w:p>
      <w:pPr>
        <w:pStyle w:val="ListNumber"/>
      </w:pPr>
      <w:r>
        <w:t>Exact RBAC capability matrix.</w:t>
      </w:r>
    </w:p>
    <w:p>
      <w:pPr>
        <w:pStyle w:val="ListNumber"/>
      </w:pPr>
      <w:r>
        <w:t>Presigned upload vs backend multipart upload.</w:t>
      </w:r>
    </w:p>
    <w:p>
      <w:pPr>
        <w:pStyle w:val="ListNumber"/>
      </w:pPr>
      <w:r>
        <w:t>Worker/job framework and operation-resource shape.</w:t>
      </w:r>
    </w:p>
    <w:p>
      <w:pPr>
        <w:pStyle w:val="ListNumber"/>
      </w:pPr>
      <w:r>
        <w:t>ETag/If-Match vs explicit version counter.</w:t>
      </w:r>
    </w:p>
    <w:p>
      <w:pPr>
        <w:pStyle w:val="ListNumber"/>
      </w:pPr>
      <w:r>
        <w:t>Review prepare/freeze semantics after prototype testing.</w:t>
      </w:r>
    </w:p>
    <w:p>
      <w:pPr>
        <w:pStyle w:val="ListNumber"/>
      </w:pPr>
      <w:r>
        <w:t>Synchronous vs asynchronous small AI tasks.</w:t>
      </w:r>
    </w:p>
    <w:p>
      <w:pPr>
        <w:pStyle w:val="ListNumber"/>
      </w:pPr>
      <w:r>
        <w:t>External actual-decider vs recorder representation.</w:t>
      </w:r>
    </w:p>
    <w:p>
      <w:pPr>
        <w:pStyle w:val="ListNumber"/>
      </w:pPr>
      <w:r>
        <w:t>Export formats.</w:t>
      </w:r>
    </w:p>
    <w:p>
      <w:pPr>
        <w:pStyle w:val="ListNumber"/>
      </w:pPr>
      <w:r>
        <w:t>RLS/service database identity strategy.</w:t>
      </w:r>
    </w:p>
    <w:p>
      <w:pPr>
        <w:pStyle w:val="ListNumber"/>
      </w:pPr>
      <w:r>
        <w:t>OpenAPI-to-TypeScript client generation approach.</w:t>
      </w:r>
    </w:p>
    <w:p>
      <w:pPr>
        <w:pStyle w:val="Heading1"/>
      </w:pPr>
      <w:r>
        <w:t>24. Acceptance Criteria</w:t>
      </w:r>
    </w:p>
    <w:p>
      <w:pPr>
        <w:pStyle w:val="ListBullet"/>
      </w:pPr>
      <w:r>
        <w:t>Core Scenario #1 can be completed through documented routes.</w:t>
      </w:r>
    </w:p>
    <w:p>
      <w:pPr>
        <w:pStyle w:val="ListBullet"/>
      </w:pPr>
      <w:r>
        <w:t>Every business route is tenant-scoped and object-authorized.</w:t>
      </w:r>
    </w:p>
    <w:p>
      <w:pPr>
        <w:pStyle w:val="ListBullet"/>
      </w:pPr>
      <w:r>
        <w:t>Changing a UUID cannot cross tenant boundaries.</w:t>
      </w:r>
    </w:p>
    <w:p>
      <w:pPr>
        <w:pStyle w:val="ListBullet"/>
      </w:pPr>
      <w:r>
        <w:t>Approved/versioned meaning is not silently overwritten.</w:t>
      </w:r>
    </w:p>
    <w:p>
      <w:pPr>
        <w:pStyle w:val="ListBullet"/>
      </w:pPr>
      <w:r>
        <w:t>Manual/imported data retain provenance.</w:t>
      </w:r>
    </w:p>
    <w:p>
      <w:pPr>
        <w:pStyle w:val="ListBullet"/>
      </w:pPr>
      <w:r>
        <w:t>Authoritative analytics are deterministic and versioned.</w:t>
      </w:r>
    </w:p>
    <w:p>
      <w:pPr>
        <w:pStyle w:val="ListBullet"/>
      </w:pPr>
      <w:r>
        <w:t>Evidence can support, conflict or contextualize.</w:t>
      </w:r>
    </w:p>
    <w:p>
      <w:pPr>
        <w:pStyle w:val="ListBullet"/>
      </w:pPr>
      <w:r>
        <w:t>Frozen review preserves decision-time context.</w:t>
      </w:r>
    </w:p>
    <w:p>
      <w:pPr>
        <w:pStyle w:val="ListBullet"/>
      </w:pPr>
      <w:r>
        <w:t>Recommendation references exact snapshot/policy.</w:t>
      </w:r>
    </w:p>
    <w:p>
      <w:pPr>
        <w:pStyle w:val="ListBullet"/>
      </w:pPr>
      <w:r>
        <w:t>Human can disagree with recommendation.</w:t>
      </w:r>
    </w:p>
    <w:p>
      <w:pPr>
        <w:pStyle w:val="ListBullet"/>
      </w:pPr>
      <w:r>
        <w:t>Outcome can be compared with expectation.</w:t>
      </w:r>
    </w:p>
    <w:p>
      <w:pPr>
        <w:pStyle w:val="ListBullet"/>
      </w:pPr>
      <w:r>
        <w:t>AI remains optional to authoritative workflow.</w:t>
      </w:r>
    </w:p>
    <w:p>
      <w:pPr>
        <w:pStyle w:val="ListBullet"/>
      </w:pPr>
      <w:r>
        <w:t>Secrets/tokens never appear in ordinary responses.</w:t>
      </w:r>
    </w:p>
    <w:p>
      <w:pPr>
        <w:pStyle w:val="ListBullet"/>
      </w:pPr>
      <w:r>
        <w:t>Material mutations are auditable.</w:t>
      </w:r>
    </w:p>
    <w:p>
      <w:pPr>
        <w:pStyle w:val="Heading1"/>
      </w:pPr>
      <w:r>
        <w:t>Appendix A — Module Map</w:t>
      </w:r>
    </w:p>
    <w:tbl>
      <w:tblPr>
        <w:tblStyle w:val="TableGrid"/>
        <w:tblW w:type="auto" w:w="0"/>
        <w:tblLook w:firstColumn="1" w:firstRow="1" w:lastColumn="0" w:lastRow="0" w:noHBand="0" w:noVBand="1" w:val="04A0"/>
      </w:tblPr>
      <w:tblGrid>
        <w:gridCol w:w="5083"/>
        <w:gridCol w:w="5083"/>
      </w:tblGrid>
      <w:tr>
        <w:tc>
          <w:tcPr>
            <w:tcW w:type="dxa" w:w="5083"/>
          </w:tcPr>
          <w:p>
            <w:r>
              <w:t>Module</w:t>
            </w:r>
          </w:p>
        </w:tc>
        <w:tc>
          <w:tcPr>
            <w:tcW w:type="dxa" w:w="5083"/>
          </w:tcPr>
          <w:p>
            <w:r>
              <w:t>Route Areas</w:t>
            </w:r>
          </w:p>
        </w:tc>
      </w:tr>
      <w:tr>
        <w:tc>
          <w:tcPr>
            <w:tcW w:type="dxa" w:w="5083"/>
          </w:tcPr>
          <w:p>
            <w:r>
              <w:t>identity</w:t>
            </w:r>
          </w:p>
        </w:tc>
        <w:tc>
          <w:tcPr>
            <w:tcW w:type="dxa" w:w="5083"/>
          </w:tcPr>
          <w:p>
            <w:r>
              <w:t>/me, /organization, /members</w:t>
            </w:r>
          </w:p>
        </w:tc>
      </w:tr>
      <w:tr>
        <w:tc>
          <w:tcPr>
            <w:tcW w:type="dxa" w:w="5083"/>
          </w:tcPr>
          <w:p>
            <w:r>
              <w:t>initiatives</w:t>
            </w:r>
          </w:p>
        </w:tc>
        <w:tc>
          <w:tcPr>
            <w:tcW w:type="dxa" w:w="5083"/>
          </w:tcPr>
          <w:p>
            <w:r>
              <w:t>/initiatives</w:t>
            </w:r>
          </w:p>
        </w:tc>
      </w:tr>
      <w:tr>
        <w:tc>
          <w:tcPr>
            <w:tcW w:type="dxa" w:w="5083"/>
          </w:tcPr>
          <w:p>
            <w:r>
              <w:t>investments</w:t>
            </w:r>
          </w:p>
        </w:tc>
        <w:tc>
          <w:tcPr>
            <w:tcW w:type="dxa" w:w="5083"/>
          </w:tcPr>
          <w:p>
            <w:r>
              <w:t>/investments</w:t>
            </w:r>
          </w:p>
        </w:tc>
      </w:tr>
      <w:tr>
        <w:tc>
          <w:tcPr>
            <w:tcW w:type="dxa" w:w="5083"/>
          </w:tcPr>
          <w:p>
            <w:r>
              <w:t>metrics</w:t>
            </w:r>
          </w:p>
        </w:tc>
        <w:tc>
          <w:tcPr>
            <w:tcW w:type="dxa" w:w="5083"/>
          </w:tcPr>
          <w:p>
            <w:r>
              <w:t>/metrics, /initiative-metrics, /baselines</w:t>
            </w:r>
          </w:p>
        </w:tc>
      </w:tr>
      <w:tr>
        <w:tc>
          <w:tcPr>
            <w:tcW w:type="dxa" w:w="5083"/>
          </w:tcPr>
          <w:p>
            <w:r>
              <w:t>ingestion</w:t>
            </w:r>
          </w:p>
        </w:tc>
        <w:tc>
          <w:tcPr>
            <w:tcW w:type="dxa" w:w="5083"/>
          </w:tcPr>
          <w:p>
            <w:r>
              <w:t>/data-sources, /uploads, /imports, /observations</w:t>
            </w:r>
          </w:p>
        </w:tc>
      </w:tr>
      <w:tr>
        <w:tc>
          <w:tcPr>
            <w:tcW w:type="dxa" w:w="5083"/>
          </w:tcPr>
          <w:p>
            <w:r>
              <w:t>analytics</w:t>
            </w:r>
          </w:p>
        </w:tc>
        <w:tc>
          <w:tcPr>
            <w:tcW w:type="dxa" w:w="5083"/>
          </w:tcPr>
          <w:p>
            <w:r>
              <w:t>/analytics, /data-quality</w:t>
            </w:r>
          </w:p>
        </w:tc>
      </w:tr>
      <w:tr>
        <w:tc>
          <w:tcPr>
            <w:tcW w:type="dxa" w:w="5083"/>
          </w:tcPr>
          <w:p>
            <w:r>
              <w:t>evidence</w:t>
            </w:r>
          </w:p>
        </w:tc>
        <w:tc>
          <w:tcPr>
            <w:tcW w:type="dxa" w:w="5083"/>
          </w:tcPr>
          <w:p>
            <w:r>
              <w:t>/claims, /evidence</w:t>
            </w:r>
          </w:p>
        </w:tc>
      </w:tr>
      <w:tr>
        <w:tc>
          <w:tcPr>
            <w:tcW w:type="dxa" w:w="5083"/>
          </w:tcPr>
          <w:p>
            <w:r>
              <w:t>reviews</w:t>
            </w:r>
          </w:p>
        </w:tc>
        <w:tc>
          <w:tcPr>
            <w:tcW w:type="dxa" w:w="5083"/>
          </w:tcPr>
          <w:p>
            <w:r>
              <w:t>/reviews</w:t>
            </w:r>
          </w:p>
        </w:tc>
      </w:tr>
      <w:tr>
        <w:tc>
          <w:tcPr>
            <w:tcW w:type="dxa" w:w="5083"/>
          </w:tcPr>
          <w:p>
            <w:r>
              <w:t>recommendations</w:t>
            </w:r>
          </w:p>
        </w:tc>
        <w:tc>
          <w:tcPr>
            <w:tcW w:type="dxa" w:w="5083"/>
          </w:tcPr>
          <w:p>
            <w:r>
              <w:t>/recommendations</w:t>
            </w:r>
          </w:p>
        </w:tc>
      </w:tr>
      <w:tr>
        <w:tc>
          <w:tcPr>
            <w:tcW w:type="dxa" w:w="5083"/>
          </w:tcPr>
          <w:p>
            <w:r>
              <w:t>decisions</w:t>
            </w:r>
          </w:p>
        </w:tc>
        <w:tc>
          <w:tcPr>
            <w:tcW w:type="dxa" w:w="5083"/>
          </w:tcPr>
          <w:p>
            <w:r>
              <w:t>/decisions, /expectations, /outcomes</w:t>
            </w:r>
          </w:p>
        </w:tc>
      </w:tr>
      <w:tr>
        <w:tc>
          <w:tcPr>
            <w:tcW w:type="dxa" w:w="5083"/>
          </w:tcPr>
          <w:p>
            <w:r>
              <w:t>ai</w:t>
            </w:r>
          </w:p>
        </w:tc>
        <w:tc>
          <w:tcPr>
            <w:tcW w:type="dxa" w:w="5083"/>
          </w:tcPr>
          <w:p>
            <w:r>
              <w:t>task-specific /ai routes, /ai-runs</w:t>
            </w:r>
          </w:p>
        </w:tc>
      </w:tr>
      <w:tr>
        <w:tc>
          <w:tcPr>
            <w:tcW w:type="dxa" w:w="5083"/>
          </w:tcPr>
          <w:p>
            <w:r>
              <w:t>notifications</w:t>
            </w:r>
          </w:p>
        </w:tc>
        <w:tc>
          <w:tcPr>
            <w:tcW w:type="dxa" w:w="5083"/>
          </w:tcPr>
          <w:p>
            <w:r>
              <w:t>/notifications</w:t>
            </w:r>
          </w:p>
        </w:tc>
      </w:tr>
      <w:tr>
        <w:tc>
          <w:tcPr>
            <w:tcW w:type="dxa" w:w="5083"/>
          </w:tcPr>
          <w:p>
            <w:r>
              <w:t>audit</w:t>
            </w:r>
          </w:p>
        </w:tc>
        <w:tc>
          <w:tcPr>
            <w:tcW w:type="dxa" w:w="5083"/>
          </w:tcPr>
          <w:p>
            <w:r>
              <w:t>/audit</w:t>
            </w:r>
          </w:p>
        </w:tc>
      </w:tr>
      <w:tr>
        <w:tc>
          <w:tcPr>
            <w:tcW w:type="dxa" w:w="5083"/>
          </w:tcPr>
          <w:p>
            <w:r>
              <w:t>exports</w:t>
            </w:r>
          </w:p>
        </w:tc>
        <w:tc>
          <w:tcPr>
            <w:tcW w:type="dxa" w:w="5083"/>
          </w:tcPr>
          <w:p>
            <w:r>
              <w:t>/exports</w:t>
            </w:r>
          </w:p>
        </w:tc>
      </w:tr>
    </w:tbl>
    <w:p>
      <w:pPr>
        <w:pStyle w:val="Heading1"/>
      </w:pPr>
      <w:r>
        <w:t>Appendix B — Decisions Carried Forward</w:t>
      </w:r>
    </w:p>
    <w:p>
      <w:pPr>
        <w:pStyle w:val="ListBullet"/>
      </w:pPr>
      <w:r>
        <w:t>Clerk authentication, not Supabase Auth.</w:t>
      </w:r>
    </w:p>
    <w:p>
      <w:pPr>
        <w:pStyle w:val="ListBullet"/>
      </w:pPr>
      <w:r>
        <w:t>Internal UUIDs canonical; backend authorization authoritative.</w:t>
      </w:r>
    </w:p>
    <w:p>
      <w:pPr>
        <w:pStyle w:val="ListBullet"/>
      </w:pPr>
      <w:r>
        <w:t>PostgreSQL system of record.</w:t>
      </w:r>
    </w:p>
    <w:p>
      <w:pPr>
        <w:pStyle w:val="ListBullet"/>
      </w:pPr>
      <w:r>
        <w:t>Manual/CSV first.</w:t>
      </w:r>
    </w:p>
    <w:p>
      <w:pPr>
        <w:pStyle w:val="ListBullet"/>
      </w:pPr>
      <w:r>
        <w:t>Deterministic calculations own authoritative numbers.</w:t>
      </w:r>
    </w:p>
    <w:p>
      <w:pPr>
        <w:pStyle w:val="ListBullet"/>
      </w:pPr>
      <w:r>
        <w:t>Data Quality, Evidence Strength and Recommendation Support remain separate.</w:t>
      </w:r>
    </w:p>
    <w:p>
      <w:pPr>
        <w:pStyle w:val="ListBullet"/>
      </w:pPr>
      <w:r>
        <w:t>AI is advisory and evidence-grounded.</w:t>
      </w:r>
    </w:p>
    <w:p>
      <w:pPr>
        <w:pStyle w:val="ListBullet"/>
      </w:pPr>
      <w:r>
        <w:t>Recommendation and human decision remain distinct.</w:t>
      </w:r>
    </w:p>
    <w:p>
      <w:pPr>
        <w:pStyle w:val="ListBullet"/>
      </w:pPr>
      <w:r>
        <w:t>Historical review/decision meaning is preserved.</w:t>
      </w:r>
    </w:p>
    <w:p>
      <w:pPr>
        <w:pStyle w:val="ListBullet"/>
      </w:pPr>
      <w:r>
        <w:t>Advanced infrastructure remains deferred.</w:t>
      </w:r>
    </w:p>
    <w:p>
      <w:pPr>
        <w:pStyle w:val="Heading1"/>
      </w:pPr>
      <w:r>
        <w:t>Appendix C — New Concerns</w:t>
      </w:r>
    </w:p>
    <w:tbl>
      <w:tblPr>
        <w:tblStyle w:val="TableGrid"/>
        <w:tblW w:type="auto" w:w="0"/>
        <w:tblLook w:firstColumn="1" w:firstRow="1" w:lastColumn="0" w:lastRow="0" w:noHBand="0" w:noVBand="1" w:val="04A0"/>
      </w:tblPr>
      <w:tblGrid>
        <w:gridCol w:w="3389"/>
        <w:gridCol w:w="3389"/>
        <w:gridCol w:w="3389"/>
      </w:tblGrid>
      <w:tr>
        <w:tc>
          <w:tcPr>
            <w:tcW w:type="dxa" w:w="3389"/>
          </w:tcPr>
          <w:p>
            <w:r>
              <w:t>Concern</w:t>
            </w:r>
          </w:p>
        </w:tc>
        <w:tc>
          <w:tcPr>
            <w:tcW w:type="dxa" w:w="3389"/>
          </w:tcPr>
          <w:p>
            <w:r>
              <w:t>Treatment</w:t>
            </w:r>
          </w:p>
        </w:tc>
        <w:tc>
          <w:tcPr>
            <w:tcW w:type="dxa" w:w="3389"/>
          </w:tcPr>
          <w:p>
            <w:r>
              <w:t>Status</w:t>
            </w:r>
          </w:p>
        </w:tc>
      </w:tr>
      <w:tr>
        <w:tc>
          <w:tcPr>
            <w:tcW w:type="dxa" w:w="3389"/>
          </w:tcPr>
          <w:p>
            <w:r>
              <w:t>Role/capability model remains unvalidated.</w:t>
            </w:r>
          </w:p>
        </w:tc>
        <w:tc>
          <w:tcPr>
            <w:tcW w:type="dxa" w:w="3389"/>
          </w:tcPr>
          <w:p>
            <w:r>
              <w:t>Implement capability checks and validate persona mapping.</w:t>
            </w:r>
          </w:p>
        </w:tc>
        <w:tc>
          <w:tcPr>
            <w:tcW w:type="dxa" w:w="3389"/>
          </w:tcPr>
          <w:p>
            <w:r>
              <w:t>VALIDATE</w:t>
            </w:r>
          </w:p>
        </w:tc>
      </w:tr>
      <w:tr>
        <w:tc>
          <w:tcPr>
            <w:tcW w:type="dxa" w:w="3389"/>
          </w:tcPr>
          <w:p>
            <w:r>
              <w:t>Upload mechanism not selected.</w:t>
            </w:r>
          </w:p>
        </w:tc>
        <w:tc>
          <w:tcPr>
            <w:tcW w:type="dxa" w:w="3389"/>
          </w:tcPr>
          <w:p>
            <w:r>
              <w:t>Presigned vs multipart spike.</w:t>
            </w:r>
          </w:p>
        </w:tc>
        <w:tc>
          <w:tcPr>
            <w:tcW w:type="dxa" w:w="3389"/>
          </w:tcPr>
          <w:p>
            <w:r>
              <w:t>TDR</w:t>
            </w:r>
          </w:p>
        </w:tc>
      </w:tr>
      <w:tr>
        <w:tc>
          <w:tcPr>
            <w:tcW w:type="dxa" w:w="3389"/>
          </w:tcPr>
          <w:p>
            <w:r>
              <w:t>Review prepare/freeze semantics may change after prototype.</w:t>
            </w:r>
          </w:p>
        </w:tc>
        <w:tc>
          <w:tcPr>
            <w:tcW w:type="dxa" w:w="3389"/>
          </w:tcPr>
          <w:p>
            <w:r>
              <w:t>Freeze final contract after workflow test.</w:t>
            </w:r>
          </w:p>
        </w:tc>
        <w:tc>
          <w:tcPr>
            <w:tcW w:type="dxa" w:w="3389"/>
          </w:tcPr>
          <w:p>
            <w:r>
              <w:t>VALIDATE</w:t>
            </w:r>
          </w:p>
        </w:tc>
      </w:tr>
      <w:tr>
        <w:tc>
          <w:tcPr>
            <w:tcW w:type="dxa" w:w="3389"/>
          </w:tcPr>
          <w:p>
            <w:r>
              <w:t>AI sync/async depends on provider latency.</w:t>
            </w:r>
          </w:p>
        </w:tc>
        <w:tc>
          <w:tcPr>
            <w:tcW w:type="dxa" w:w="3389"/>
          </w:tcPr>
          <w:p>
            <w:r>
              <w:t>Benchmark without changing domain semantics.</w:t>
            </w:r>
          </w:p>
        </w:tc>
        <w:tc>
          <w:tcPr>
            <w:tcW w:type="dxa" w:w="3389"/>
          </w:tcPr>
          <w:p>
            <w:r>
              <w:t>TDR</w:t>
            </w:r>
          </w:p>
        </w:tc>
      </w:tr>
      <w:tr>
        <w:tc>
          <w:tcPr>
            <w:tcW w:type="dxa" w:w="3389"/>
          </w:tcPr>
          <w:p>
            <w:r>
              <w:t>External decider identity ambiguous.</w:t>
            </w:r>
          </w:p>
        </w:tc>
        <w:tc>
          <w:tcPr>
            <w:tcW w:type="dxa" w:w="3389"/>
          </w:tcPr>
          <w:p>
            <w:r>
              <w:t>Do not overbuild before workflow evidence.</w:t>
            </w:r>
          </w:p>
        </w:tc>
        <w:tc>
          <w:tcPr>
            <w:tcW w:type="dxa" w:w="3389"/>
          </w:tcPr>
          <w:p>
            <w:r>
              <w:t>VALIDATE</w:t>
            </w:r>
          </w:p>
        </w:tc>
      </w:tr>
      <w:tr>
        <w:tc>
          <w:tcPr>
            <w:tcW w:type="dxa" w:w="3389"/>
          </w:tcPr>
          <w:p>
            <w:r>
              <w:t>RLS/Clerk strategy remains foundational.</w:t>
            </w:r>
          </w:p>
        </w:tc>
        <w:tc>
          <w:tcPr>
            <w:tcW w:type="dxa" w:w="3389"/>
          </w:tcPr>
          <w:p>
            <w:r>
              <w:t>Backend tenant enforcement regardless; run RLS spike.</w:t>
            </w:r>
          </w:p>
        </w:tc>
        <w:tc>
          <w:tcPr>
            <w:tcW w:type="dxa" w:w="3389"/>
          </w:tcPr>
          <w:p>
            <w:r>
              <w:t>P0 TDR</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Working API Contract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Initiative Value Intelligence — API CONTRACT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