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E73D4">
      <w:pPr>
        <w:pStyle w:val="10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48AE73D6">
      <w:pPr>
        <w:pStyle w:val="6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5" descr="Marker with solid fill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8" descr="Envelope with solid fill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"mailto:kunalkharade8215@gmail.com" </w:instrText>
      </w:r>
      <w:r>
        <w:fldChar w:fldCharType="separate"/>
      </w:r>
      <w:r>
        <w:rPr>
          <w:rStyle w:val="7"/>
          <w:w w:val="120"/>
          <w:sz w:val="13"/>
          <w:szCs w:val="22"/>
        </w:rPr>
        <w:t>kunalkharade8215@gmail.com</w:t>
      </w:r>
      <w:r>
        <w:rPr>
          <w:rStyle w:val="7"/>
          <w:w w:val="120"/>
          <w:sz w:val="13"/>
          <w:szCs w:val="22"/>
        </w:rPr>
        <w:fldChar w:fldCharType="end"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drawing>
          <wp:inline distT="0" distB="0" distL="0" distR="0">
            <wp:extent cx="73660" cy="73660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7" descr="Receiver with solid fill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spacing w:val="7"/>
          <w:sz w:val="13"/>
        </w:rPr>
        <w:drawing>
          <wp:inline distT="0" distB="0" distL="0" distR="0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 xml:space="preserve"> </w:t>
      </w:r>
      <w:r>
        <w:fldChar w:fldCharType="begin"/>
      </w:r>
      <w:r>
        <w:instrText xml:space="preserve"> HYPERLINK "http://www.linkedin.com/in/kunal-kharade-1802871a2" </w:instrText>
      </w:r>
      <w:r>
        <w:fldChar w:fldCharType="separate"/>
      </w:r>
      <w:r>
        <w:rPr>
          <w:rStyle w:val="7"/>
          <w:w w:val="120"/>
          <w:sz w:val="13"/>
          <w:szCs w:val="22"/>
        </w:rPr>
        <w:t>LinkedIn-Kunal_Kharade</w:t>
      </w:r>
      <w:r>
        <w:rPr>
          <w:rStyle w:val="7"/>
          <w:w w:val="120"/>
          <w:sz w:val="13"/>
          <w:szCs w:val="22"/>
        </w:rPr>
        <w:fldChar w:fldCharType="end"/>
      </w:r>
    </w:p>
    <w:p w14:paraId="5E179219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18C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Cz1nwj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CD18CEA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48AE73D8">
      <w:pPr>
        <w:pStyle w:val="6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  <w:r>
        <w:rPr>
          <w:color w:val="2E3C4F"/>
          <w:spacing w:val="-4"/>
          <w:w w:val="120"/>
          <w:lang w:val="en-IN" w:eastAsia="zh-CN"/>
        </w:rPr>
        <w:t>Results-driven Data Engineer with 2.5 years of experience specializing in designing and implementing data solutions using DBT, Snowflake, and Azure ADF. Proficient in SQL, PL/SQL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61C31A0E">
      <w:pPr>
        <w:pStyle w:val="6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</w:p>
    <w:p w14:paraId="48AE73D9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fPmT9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2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48AE73DA">
      <w:pPr>
        <w:pStyle w:val="3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Engineering in Automobile Engineering</w:t>
      </w:r>
    </w:p>
    <w:p w14:paraId="48AE73DB">
      <w:pPr>
        <w:pStyle w:val="6"/>
        <w:spacing w:before="28"/>
        <w:ind w:left="212"/>
      </w:pPr>
      <w:r>
        <w:rPr>
          <w:color w:val="2E3C4F"/>
          <w:w w:val="115"/>
        </w:rPr>
        <w:t>Ajeenkya D Y Patil University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2021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75%</w:t>
      </w:r>
    </w:p>
    <w:p w14:paraId="48AE73DC">
      <w:pPr>
        <w:pStyle w:val="6"/>
        <w:spacing w:before="1"/>
        <w:rPr>
          <w:sz w:val="17"/>
        </w:rPr>
      </w:pPr>
    </w:p>
    <w:p w14:paraId="48AE73DD">
      <w:pPr>
        <w:pStyle w:val="3"/>
      </w:pPr>
      <w:r>
        <w:rPr>
          <w:color w:val="2E3C4F"/>
          <w:w w:val="115"/>
        </w:rPr>
        <w:t>Diploma</w:t>
      </w:r>
    </w:p>
    <w:p w14:paraId="48AE73DE">
      <w:pPr>
        <w:pStyle w:val="6"/>
        <w:spacing w:before="42"/>
        <w:ind w:left="212"/>
      </w:pPr>
      <w:r>
        <w:rPr>
          <w:color w:val="2E3C4F"/>
          <w:w w:val="115"/>
        </w:rPr>
        <w:t>Satara Polytechnic Satara 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Maharashtra</w:t>
      </w:r>
      <w:r>
        <w:rPr>
          <w:color w:val="2E3C4F"/>
          <w:spacing w:val="1"/>
          <w:w w:val="115"/>
        </w:rPr>
        <w:t xml:space="preserve">, </w:t>
      </w:r>
      <w:r>
        <w:rPr>
          <w:color w:val="2E3C4F"/>
          <w:w w:val="115"/>
        </w:rPr>
        <w:t>India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48AE73DF">
      <w:pPr>
        <w:pStyle w:val="6"/>
        <w:spacing w:before="1"/>
        <w:rPr>
          <w:sz w:val="17"/>
        </w:rPr>
      </w:pPr>
    </w:p>
    <w:p w14:paraId="48AE73E0">
      <w:pPr>
        <w:pStyle w:val="3"/>
      </w:pPr>
      <w:r>
        <w:rPr>
          <w:color w:val="2E3C4F"/>
          <w:w w:val="115"/>
        </w:rPr>
        <w:t>SSC</w:t>
      </w:r>
    </w:p>
    <w:p w14:paraId="48AE73E1">
      <w:pPr>
        <w:pStyle w:val="6"/>
        <w:spacing w:before="27"/>
        <w:ind w:left="212"/>
        <w:rPr>
          <w:color w:val="2E3C4F"/>
          <w:w w:val="115"/>
        </w:rPr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83.60%</w:t>
      </w:r>
    </w:p>
    <w:p w14:paraId="553C14DA">
      <w:pPr>
        <w:pStyle w:val="6"/>
        <w:spacing w:before="27"/>
        <w:ind w:left="212"/>
        <w:rPr>
          <w:rFonts w:hint="default"/>
          <w:color w:val="2E3C4F"/>
          <w:w w:val="115"/>
          <w:lang w:val="en-IN"/>
        </w:rPr>
      </w:pPr>
    </w:p>
    <w:p w14:paraId="6F7A2AD3">
      <w:pPr>
        <w:pStyle w:val="2"/>
        <w:spacing w:before="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74E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rGeMl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5D74E67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0A74ECD2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42ADDAE1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2B2B21F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3C681492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7FE9FF8D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Integration Tools: Azure Data Factory (ADF)</w:t>
      </w:r>
      <w:r>
        <w:rPr>
          <w:rFonts w:hint="default"/>
          <w:color w:val="2E3C4F"/>
          <w:w w:val="120"/>
          <w:sz w:val="15"/>
          <w:szCs w:val="15"/>
          <w:lang w:val="en-IN"/>
        </w:rPr>
        <w:t>, Azure Synapse Analytics, Azure Databricks (ADB)</w:t>
      </w:r>
    </w:p>
    <w:p w14:paraId="4EFDAE3F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Version Control: Git</w:t>
      </w:r>
    </w:p>
    <w:p w14:paraId="7512819F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0DC08BEC">
      <w:pPr>
        <w:pStyle w:val="12"/>
        <w:numPr>
          <w:ilvl w:val="0"/>
          <w:numId w:val="0"/>
        </w:numPr>
        <w:tabs>
          <w:tab w:val="left" w:pos="213"/>
        </w:tabs>
        <w:ind w:leftChars="0"/>
        <w:rPr>
          <w:color w:val="2E3C4F"/>
          <w:w w:val="120"/>
          <w:sz w:val="15"/>
          <w:szCs w:val="15"/>
          <w:lang w:val="en-IN"/>
        </w:rPr>
      </w:pPr>
    </w:p>
    <w:p w14:paraId="48AE73E7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E745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pt;margin-top:19.15pt;height:0.7pt;width:515.5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2HYl9gA&#10;AAAJAQAADwAAAAAAAAABACAAAAAiAAAAZHJzL2Rvd25yZXYueG1sUEsBAhQAFAAAAAgAh07iQKGa&#10;r8ytAQAAbA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3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EXPERIENCE</w:t>
      </w:r>
    </w:p>
    <w:p w14:paraId="48AE73E8">
      <w:pPr>
        <w:pStyle w:val="3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083DABC1">
      <w:pPr>
        <w:pStyle w:val="3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 • Jan 2022 – Present</w:t>
      </w:r>
    </w:p>
    <w:p w14:paraId="68FD869D">
      <w:pPr>
        <w:pStyle w:val="3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</w:p>
    <w:p w14:paraId="3EB8588E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Spearheaded ETL (Extract, Transform, Load) processes, demonstrating expertise in designing and executing data migration projects.</w:t>
      </w:r>
    </w:p>
    <w:p w14:paraId="111618F0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Led the migration of legacy Oracle databases to Snowflake, ensuring data integrity and minimal downtime.</w:t>
      </w:r>
    </w:p>
    <w:p w14:paraId="7A48D1DE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Designed and implemented ETL workflows using Azure Data Factory to extract, transform, and load data from Oracle to Snowflake.</w:t>
      </w:r>
    </w:p>
    <w:p w14:paraId="6A8C78F8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Utilized Azure Synapse for complex data transformations and analytical processing, optimizing performance for large datasets.</w:t>
      </w:r>
    </w:p>
    <w:p w14:paraId="6A758FC8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Employed Azure Databricks for scalable and distributed data processing, leveraging Spark for efficient data transformations.</w:t>
      </w:r>
    </w:p>
    <w:p w14:paraId="26EFD2A2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Managed data storage solutions using Azure Data Lake Storage (ADLS) and Azure Blob Storage, ensuring secure and efficient data </w:t>
      </w:r>
      <w:r>
        <w:rPr>
          <w:rFonts w:hint="default"/>
          <w:color w:val="2E3C4F"/>
          <w:w w:val="120"/>
          <w:sz w:val="15"/>
          <w:szCs w:val="15"/>
          <w:lang w:val="en-IN"/>
        </w:rPr>
        <w:t xml:space="preserve"> </w:t>
      </w:r>
      <w:r>
        <w:rPr>
          <w:color w:val="2E3C4F"/>
          <w:w w:val="120"/>
          <w:sz w:val="15"/>
          <w:szCs w:val="15"/>
          <w:lang w:val="en-IN"/>
        </w:rPr>
        <w:t>management.</w:t>
      </w:r>
    </w:p>
    <w:p w14:paraId="7F116368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Implemented version control and collaborati</w:t>
      </w:r>
      <w:bookmarkStart w:id="0" w:name="_GoBack"/>
      <w:bookmarkEnd w:id="0"/>
      <w:r>
        <w:rPr>
          <w:color w:val="2E3C4F"/>
          <w:w w:val="120"/>
          <w:sz w:val="15"/>
          <w:szCs w:val="15"/>
          <w:lang w:val="en-IN"/>
        </w:rPr>
        <w:t>on practices using Git, maintaining a robust and organized code base.</w:t>
      </w:r>
    </w:p>
    <w:p w14:paraId="3A59C5A9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Collaborated with cross-functional teams to ensure seamless integration and functionality across the data pipeline.</w:t>
      </w:r>
    </w:p>
    <w:p w14:paraId="18B2C852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Developed and maintained documentation for data workflows, transformation logic, and migration processes.</w:t>
      </w:r>
    </w:p>
    <w:p w14:paraId="5FC06152">
      <w:pPr>
        <w:pStyle w:val="12"/>
        <w:numPr>
          <w:ilvl w:val="0"/>
          <w:numId w:val="2"/>
        </w:numPr>
        <w:tabs>
          <w:tab w:val="left" w:pos="213"/>
        </w:tabs>
        <w:ind w:left="215" w:leftChars="0" w:hanging="215" w:firstLineChars="0"/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Conducted performance tuning and optimization of ETL processes to enhance data processing efficiency.</w:t>
      </w:r>
    </w:p>
    <w:p w14:paraId="38298088">
      <w:pPr>
        <w:pStyle w:val="12"/>
        <w:numPr>
          <w:ilvl w:val="0"/>
          <w:numId w:val="0"/>
        </w:numPr>
        <w:tabs>
          <w:tab w:val="left" w:pos="213"/>
        </w:tabs>
        <w:ind w:leftChars="0"/>
        <w:rPr>
          <w:color w:val="2E3C4F"/>
          <w:w w:val="120"/>
          <w:sz w:val="15"/>
          <w:szCs w:val="15"/>
          <w:lang w:val="en-IN"/>
        </w:rPr>
      </w:pPr>
    </w:p>
    <w:p w14:paraId="7A637AB8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897F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th2JfYAAAACQEAAA8AAAAAAAAAAQAgAAAAIgAAAGRycy9kb3ducmV2LnhtbFBLAQIUABQAAAAI&#10;AIdO4kBQjk2otAEAAHQ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37897FD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2B88BCF0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"https://learn.microsoft.com/en-us/users/kunalkharade-3948/credentials/fc07c1665da5cbf1?ref=https%3A%2F%2Fwww.linkedin.com%2F"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Data Scientist Associate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</w:p>
    <w:p w14:paraId="7723DB5E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"https://www.credly.com/badges/ae98ec3a-982d-4ba7-a936-8a26095afeaf/linked_in_profile"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Data Engineer Associate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7D70152B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"https://www.credly.com/badges/20d8a836-ab14-4cc7-b74f-a078407a0478?source=linked_in_profile%20"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398FD0E7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"https://www.credly.com/badges/2a8a76a7-7af4-4a15-9b50-43ac3c943ce4?source=linked_in_profile"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Microsoft Certified: Azure Data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14C05855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"https://www.credly.com/badges/16fffa54-9d3e-4ded-bb41-0aa7ccd742c3?source=linked_in_profile"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AWS Certified Cloud Practitioner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4185829F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"https://credentials.databricks.com/a31e973a-dca4-4b39-8fbc-9401c6653084"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Academy Accreditation - Databricks Lakehouse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  <w:r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71BFBCCD">
      <w:pPr>
        <w:pStyle w:val="12"/>
        <w:numPr>
          <w:ilvl w:val="0"/>
          <w:numId w:val="3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fldChar w:fldCharType="begin"/>
      </w:r>
      <w:r>
        <w:rPr>
          <w:color w:val="2E3C4F"/>
          <w:w w:val="120"/>
          <w:sz w:val="15"/>
          <w:szCs w:val="15"/>
          <w:lang w:val="en-IN"/>
        </w:rPr>
        <w:instrText xml:space="preserve"> HYPERLINK "https://www.credential.net/5a59a033-532e-4a36-8436-6efe708eaf5c" \l "gs.a2nt44" </w:instrText>
      </w:r>
      <w:r>
        <w:rPr>
          <w:color w:val="2E3C4F"/>
          <w:w w:val="120"/>
          <w:sz w:val="15"/>
          <w:szCs w:val="15"/>
          <w:lang w:val="en-IN"/>
        </w:rPr>
        <w:fldChar w:fldCharType="separate"/>
      </w:r>
      <w:r>
        <w:rPr>
          <w:color w:val="2E3C4F"/>
          <w:w w:val="120"/>
          <w:sz w:val="15"/>
          <w:szCs w:val="15"/>
          <w:lang w:val="en-IN"/>
        </w:rPr>
        <w:t>DBT Fundamentals</w:t>
      </w:r>
      <w:r>
        <w:rPr>
          <w:color w:val="2E3C4F"/>
          <w:w w:val="120"/>
          <w:sz w:val="15"/>
          <w:szCs w:val="15"/>
          <w:lang w:val="en-IN"/>
        </w:rPr>
        <w:fldChar w:fldCharType="end"/>
      </w:r>
    </w:p>
    <w:p w14:paraId="3CC0F389">
      <w:pPr>
        <w:pStyle w:val="12"/>
        <w:numPr>
          <w:ilvl w:val="0"/>
          <w:numId w:val="0"/>
        </w:numPr>
        <w:tabs>
          <w:tab w:val="left" w:pos="213"/>
        </w:tabs>
        <w:ind w:leftChars="0"/>
        <w:rPr>
          <w:color w:val="2E3C4F"/>
          <w:w w:val="120"/>
          <w:sz w:val="15"/>
          <w:szCs w:val="15"/>
          <w:lang w:val="en-IN"/>
        </w:rPr>
      </w:pPr>
    </w:p>
    <w:p w14:paraId="5D13289B">
      <w:pPr>
        <w:pStyle w:val="2"/>
        <w:spacing w:before="119"/>
        <w:jc w:val="both"/>
        <w:rPr>
          <w:color w:val="2E3C4F"/>
          <w:w w:val="115"/>
          <w:u w:val="none"/>
        </w:rPr>
      </w:pPr>
      <w:r>
        <w:rPr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FDA79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7YdiX2AAAAAkBAAAPAAAAAAAAAAEAIAAAACIAAABkcnMvZG93bnJldi54bWxQSwECFAAUAAAA&#10;CACHTuJADBO/TbUBAAB1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44FDA79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552D80">
      <w:pPr>
        <w:pStyle w:val="12"/>
        <w:numPr>
          <w:ilvl w:val="0"/>
          <w:numId w:val="1"/>
        </w:numPr>
        <w:tabs>
          <w:tab w:val="left" w:pos="213"/>
          <w:tab w:val="clear" w:pos="420"/>
        </w:tabs>
        <w:ind w:left="420" w:leftChars="0" w:hanging="420" w:firstLineChars="0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48AE7433">
      <w:pPr>
        <w:pStyle w:val="6"/>
        <w:spacing w:before="43"/>
        <w:rPr>
          <w:color w:val="2E3C4F"/>
          <w:w w:val="110"/>
        </w:rPr>
      </w:pPr>
    </w:p>
    <w:sectPr>
      <w:headerReference r:id="rId3" w:type="default"/>
      <w:footerReference r:id="rId4" w:type="default"/>
      <w:pgSz w:w="11900" w:h="16840"/>
      <w:pgMar w:top="620" w:right="680" w:bottom="280" w:left="580" w:header="100" w:footer="9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E744F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E7457">
                          <w:pPr>
                            <w:pStyle w:val="6"/>
                            <w:rPr>
                              <w:sz w:val="2"/>
                            </w:rPr>
                          </w:pPr>
                        </w:p>
                        <w:p w14:paraId="48AE7458">
                          <w:pPr>
                            <w:pStyle w:val="6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1pt;margin-top:826.2pt;height:2.1pt;width:2.25pt;mso-position-horizontal-relative:page;mso-position-vertical-relative:page;z-index:-251654144;mso-width-relative:page;mso-height-relative:page;" filled="f" stroked="f" coordsize="21600,21600" o:gfxdata="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XHRM1wAAAAoBAAAPAAAAAAAAAAEAIAAAACIAAABkcnMv&#10;ZG93bnJldi54bWxQSwECFAAUAAAACACHTuJA6LR+JgQCAAAKBAAADgAAAAAAAAABACAAAAAm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7">
                    <w:pPr>
                      <w:pStyle w:val="6"/>
                      <w:rPr>
                        <w:sz w:val="2"/>
                      </w:rPr>
                    </w:pPr>
                  </w:p>
                  <w:p w14:paraId="48AE7458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E744E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AE7455">
                          <w:pPr>
                            <w:pStyle w:val="6"/>
                            <w:rPr>
                              <w:sz w:val="2"/>
                            </w:rPr>
                          </w:pPr>
                        </w:p>
                        <w:p w14:paraId="48AE7456">
                          <w:pPr>
                            <w:pStyle w:val="6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1pt;margin-top:13.9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MTAE1QAAAAYBAAAPAAAAAAAAAAEAIAAAACIAAABkcnMvZG93&#10;bnJldi54bWxQSwECFAAUAAAACACHTuJAmjHipwMCAAAJBAAADgAAAAAAAAABACAAAAAk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5">
                    <w:pPr>
                      <w:pStyle w:val="6"/>
                      <w:rPr>
                        <w:sz w:val="2"/>
                      </w:rPr>
                    </w:pPr>
                  </w:p>
                  <w:p w14:paraId="48AE7456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61569"/>
    <w:multiLevelType w:val="singleLevel"/>
    <w:tmpl w:val="EA2615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215" w:leftChars="0" w:hanging="215" w:firstLineChars="0"/>
      </w:pPr>
      <w:rPr>
        <w:rFonts w:hint="default" w:ascii="Wingdings" w:hAnsi="Wingdings"/>
      </w:rPr>
    </w:lvl>
  </w:abstractNum>
  <w:abstractNum w:abstractNumId="1">
    <w:nsid w:val="51989653"/>
    <w:multiLevelType w:val="singleLevel"/>
    <w:tmpl w:val="519896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DC5FF78"/>
    <w:multiLevelType w:val="singleLevel"/>
    <w:tmpl w:val="6DC5F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48"/>
    <w:rsid w:val="000975D4"/>
    <w:rsid w:val="000F1948"/>
    <w:rsid w:val="0015587A"/>
    <w:rsid w:val="00172D3C"/>
    <w:rsid w:val="001D7F0E"/>
    <w:rsid w:val="00237529"/>
    <w:rsid w:val="00242655"/>
    <w:rsid w:val="002975D5"/>
    <w:rsid w:val="0034443C"/>
    <w:rsid w:val="00374AC9"/>
    <w:rsid w:val="00394A01"/>
    <w:rsid w:val="00401148"/>
    <w:rsid w:val="00445B9B"/>
    <w:rsid w:val="00474EF6"/>
    <w:rsid w:val="004B5152"/>
    <w:rsid w:val="004D2840"/>
    <w:rsid w:val="004F7713"/>
    <w:rsid w:val="00564259"/>
    <w:rsid w:val="00592CBC"/>
    <w:rsid w:val="00673459"/>
    <w:rsid w:val="00680037"/>
    <w:rsid w:val="00682D4A"/>
    <w:rsid w:val="0068755B"/>
    <w:rsid w:val="006A429A"/>
    <w:rsid w:val="006D171B"/>
    <w:rsid w:val="006D6384"/>
    <w:rsid w:val="007519BD"/>
    <w:rsid w:val="007A7AC3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90126"/>
    <w:rsid w:val="009D4A08"/>
    <w:rsid w:val="00A55AFA"/>
    <w:rsid w:val="00A862AE"/>
    <w:rsid w:val="00A95FF9"/>
    <w:rsid w:val="00AF13C8"/>
    <w:rsid w:val="00B1350F"/>
    <w:rsid w:val="00B21446"/>
    <w:rsid w:val="00B513C0"/>
    <w:rsid w:val="00B7612A"/>
    <w:rsid w:val="00BD7E53"/>
    <w:rsid w:val="00C15CDD"/>
    <w:rsid w:val="00C27325"/>
    <w:rsid w:val="00C76225"/>
    <w:rsid w:val="00C922B5"/>
    <w:rsid w:val="00D434AD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A79E8"/>
    <w:rsid w:val="00EF2D70"/>
    <w:rsid w:val="00EF652A"/>
    <w:rsid w:val="00F63A5B"/>
    <w:rsid w:val="00FB14D8"/>
    <w:rsid w:val="00FD3CAD"/>
    <w:rsid w:val="00FE2A3D"/>
    <w:rsid w:val="00FF0AAE"/>
    <w:rsid w:val="041F2D07"/>
    <w:rsid w:val="1C9C6D2D"/>
    <w:rsid w:val="2648332D"/>
    <w:rsid w:val="2E0331A8"/>
    <w:rsid w:val="36272960"/>
    <w:rsid w:val="3D7709E3"/>
    <w:rsid w:val="40BF36CB"/>
    <w:rsid w:val="4F491B46"/>
    <w:rsid w:val="50F908E8"/>
    <w:rsid w:val="57123786"/>
    <w:rsid w:val="77AE108B"/>
    <w:rsid w:val="7E5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3">
    <w:name w:val="heading 2"/>
    <w:basedOn w:val="1"/>
    <w:qFormat/>
    <w:uiPriority w:val="1"/>
    <w:pPr>
      <w:ind w:left="212"/>
      <w:outlineLvl w:val="1"/>
    </w:pPr>
    <w:rPr>
      <w:b/>
      <w:bCs/>
      <w:sz w:val="18"/>
      <w:szCs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5"/>
      <w:szCs w:val="15"/>
    </w:rPr>
  </w:style>
  <w:style w:type="character" w:styleId="7">
    <w:name w:val="Hyperlink"/>
    <w:basedOn w:val="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64"/>
      <w:ind w:left="212" w:hanging="106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ui-provid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E8072-1CBB-41BE-9D60-D75AC558B3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383</Words>
  <Characters>2548</Characters>
  <Lines>34</Lines>
  <Paragraphs>9</Paragraphs>
  <TotalTime>2</TotalTime>
  <ScaleCrop>false</ScaleCrop>
  <LinksUpToDate>false</LinksUpToDate>
  <CharactersWithSpaces>2914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2024-06-10T09:59:00Z</dcterms:created>
  <dc:creator>Rezi</dc:creator>
  <cp:lastModifiedBy>Kunal Kharade</cp:lastModifiedBy>
  <cp:lastPrinted>2024-06-10T16:21:00Z</cp:lastPrinted>
  <dcterms:modified xsi:type="dcterms:W3CDTF">2024-06-30T14:44:17Z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