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6062014cfe89fdc9d1bab9ff52bdc8024e2b14"/>
    <w:p>
      <w:pPr>
        <w:pStyle w:val="Heading1"/>
      </w:pPr>
      <w:r>
        <w:t xml:space="preserve">Product Sales Analytics API Specification (Version 1.0)</w:t>
      </w:r>
    </w:p>
    <w:bookmarkStart w:id="21" w:name="project-architecture"/>
    <w:p>
      <w:pPr>
        <w:pStyle w:val="Heading2"/>
      </w:pPr>
      <w:r>
        <w:t xml:space="preserve">Project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CLI (Menu Driven)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Validation Module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 Client (requests)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Dynamic SQL Query Builder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MySQL Database</w:t>
      </w:r>
    </w:p>
    <w:bookmarkStart w:id="20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CLI → User interaction only.</w:t>
      </w:r>
    </w:p>
    <w:p>
      <w:pPr>
        <w:pStyle w:val="Compact"/>
        <w:numPr>
          <w:ilvl w:val="0"/>
          <w:numId w:val="1001"/>
        </w:numPr>
      </w:pPr>
      <w:r>
        <w:t xml:space="preserve">Validation Module → Validate user inputs.</w:t>
      </w:r>
    </w:p>
    <w:p>
      <w:pPr>
        <w:pStyle w:val="Compact"/>
        <w:numPr>
          <w:ilvl w:val="0"/>
          <w:numId w:val="1001"/>
        </w:numPr>
      </w:pPr>
      <w:r>
        <w:t xml:space="preserve">API Client → Communicate with FastAPI.</w:t>
      </w:r>
    </w:p>
    <w:p>
      <w:pPr>
        <w:pStyle w:val="Compact"/>
        <w:numPr>
          <w:ilvl w:val="0"/>
          <w:numId w:val="1001"/>
        </w:numPr>
      </w:pPr>
      <w:r>
        <w:t xml:space="preserve">FastAPI → Business logic and SQL generation.</w:t>
      </w:r>
    </w:p>
    <w:p>
      <w:pPr>
        <w:pStyle w:val="Compact"/>
        <w:numPr>
          <w:ilvl w:val="0"/>
          <w:numId w:val="1001"/>
        </w:numPr>
      </w:pPr>
      <w:r>
        <w:t xml:space="preserve">MySQL → Data storage and querying.</w:t>
      </w:r>
    </w:p>
    <w:p>
      <w:pPr>
        <w:pStyle w:val="Compact"/>
        <w:numPr>
          <w:ilvl w:val="0"/>
          <w:numId w:val="1001"/>
        </w:numPr>
      </w:pPr>
      <w:r>
        <w:t xml:space="preserve">Charts Module → Visualization using Matplotlib and Seaborn.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42" w:name="api-endpoints"/>
    <w:p>
      <w:pPr>
        <w:pStyle w:val="Heading1"/>
      </w:pPr>
      <w:r>
        <w:t xml:space="preserve">API Endpoints</w:t>
      </w:r>
    </w:p>
    <w:bookmarkStart w:id="31" w:name="get-sales"/>
    <w:p>
      <w:pPr>
        <w:pStyle w:val="Heading2"/>
      </w:pPr>
      <w:r>
        <w:t xml:space="preserve">1. GET /sales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Return sales records from the database.</w:t>
      </w:r>
    </w:p>
    <w:p>
      <w:r>
        <w:pict>
          <v:rect style="width:0;height:1.5pt" o:hralign="center" o:hrstd="t" o:hr="t"/>
        </w:pict>
      </w:r>
    </w:p>
    <w:bookmarkStart w:id="23" w:name="pagination"/>
    <w:p>
      <w:pPr>
        <w:pStyle w:val="Heading3"/>
      </w:pPr>
      <w:r>
        <w:t xml:space="preserve">Pagination</w:t>
      </w:r>
    </w:p>
    <w:p>
      <w:pPr>
        <w:pStyle w:val="FirstParagraph"/>
      </w:pPr>
      <w:r>
        <w:t xml:space="preserve">Default page = 1</w:t>
      </w:r>
    </w:p>
    <w:p>
      <w:pPr>
        <w:pStyle w:val="BodyText"/>
      </w:pPr>
      <w:r>
        <w:t xml:space="preserve">Default page_size = 20</w:t>
      </w:r>
    </w:p>
    <w:p>
      <w:pPr>
        <w:pStyle w:val="BodyText"/>
      </w:pPr>
      <w:r>
        <w:t xml:space="preserve">Maximum page_size = 100</w:t>
      </w:r>
    </w:p>
    <w:p>
      <w:pPr>
        <w:pStyle w:val="BodyText"/>
      </w:pPr>
      <w:r>
        <w:t xml:space="preserve">If requested page exceeds available pages:</w:t>
      </w:r>
    </w:p>
    <w:p>
      <w:pPr>
        <w:pStyle w:val="BodyText"/>
      </w:pPr>
      <w:r>
        <w:t xml:space="preserve">Return:</w:t>
      </w:r>
    </w:p>
    <w:p>
      <w:pPr>
        <w:pStyle w:val="SourceCode"/>
      </w:pPr>
      <w:r>
        <w:rPr>
          <w:rStyle w:val="VerbatimChar"/>
        </w:rPr>
        <w:t xml:space="preserve">data = []</w:t>
      </w:r>
    </w:p>
    <w:p>
      <w:pPr>
        <w:pStyle w:val="FirstParagraph"/>
      </w:pPr>
      <w:r>
        <w:t xml:space="preserve">Do NOT return an error.</w:t>
      </w:r>
    </w:p>
    <w:p>
      <w:r>
        <w:pict>
          <v:rect style="width:0;height:1.5pt" o:hralign="center" o:hrstd="t" o:hr="t"/>
        </w:pict>
      </w:r>
    </w:p>
    <w:bookmarkEnd w:id="23"/>
    <w:bookmarkStart w:id="24" w:name="supported-filters"/>
    <w:p>
      <w:pPr>
        <w:pStyle w:val="Heading3"/>
      </w:pPr>
      <w:r>
        <w:t xml:space="preserve">Supported Filters</w:t>
      </w:r>
    </w:p>
    <w:p>
      <w:pPr>
        <w:pStyle w:val="FirstParagraph"/>
      </w:pPr>
      <w:r>
        <w:t xml:space="preserve">Exact Match</w:t>
      </w:r>
    </w:p>
    <w:p>
      <w:pPr>
        <w:pStyle w:val="Compact"/>
        <w:numPr>
          <w:ilvl w:val="0"/>
          <w:numId w:val="1002"/>
        </w:numPr>
      </w:pPr>
      <w:r>
        <w:t xml:space="preserve">customer_id</w:t>
      </w:r>
    </w:p>
    <w:p>
      <w:pPr>
        <w:pStyle w:val="Compact"/>
        <w:numPr>
          <w:ilvl w:val="0"/>
          <w:numId w:val="1002"/>
        </w:numPr>
      </w:pPr>
      <w:r>
        <w:t xml:space="preserve">product</w:t>
      </w:r>
    </w:p>
    <w:p>
      <w:pPr>
        <w:pStyle w:val="Compact"/>
        <w:numPr>
          <w:ilvl w:val="0"/>
          <w:numId w:val="1002"/>
        </w:numPr>
      </w:pPr>
      <w:r>
        <w:t xml:space="preserve">category</w:t>
      </w:r>
    </w:p>
    <w:p>
      <w:pPr>
        <w:pStyle w:val="Compact"/>
        <w:numPr>
          <w:ilvl w:val="0"/>
          <w:numId w:val="1002"/>
        </w:numPr>
      </w:pPr>
      <w:r>
        <w:t xml:space="preserve">city</w:t>
      </w:r>
    </w:p>
    <w:p>
      <w:pPr>
        <w:pStyle w:val="Compact"/>
        <w:numPr>
          <w:ilvl w:val="0"/>
          <w:numId w:val="1002"/>
        </w:numPr>
      </w:pPr>
      <w:r>
        <w:t xml:space="preserve">payment_mode</w:t>
      </w:r>
    </w:p>
    <w:p>
      <w:pPr>
        <w:pStyle w:val="Compact"/>
        <w:numPr>
          <w:ilvl w:val="0"/>
          <w:numId w:val="1002"/>
        </w:numPr>
      </w:pPr>
      <w:r>
        <w:t xml:space="preserve">order_status</w:t>
      </w:r>
    </w:p>
    <w:p>
      <w:pPr>
        <w:pStyle w:val="Compact"/>
        <w:numPr>
          <w:ilvl w:val="0"/>
          <w:numId w:val="1002"/>
        </w:numPr>
      </w:pPr>
      <w:r>
        <w:t xml:space="preserve">customer_type</w:t>
      </w:r>
    </w:p>
    <w:p>
      <w:pPr>
        <w:pStyle w:val="Compact"/>
        <w:numPr>
          <w:ilvl w:val="0"/>
          <w:numId w:val="1002"/>
        </w:numPr>
      </w:pPr>
      <w:r>
        <w:t xml:space="preserve">gender</w:t>
      </w:r>
    </w:p>
    <w:p>
      <w:pPr>
        <w:pStyle w:val="Compact"/>
        <w:numPr>
          <w:ilvl w:val="0"/>
          <w:numId w:val="1002"/>
        </w:numPr>
      </w:pPr>
      <w:r>
        <w:t xml:space="preserve">sales_channel</w:t>
      </w:r>
    </w:p>
    <w:p>
      <w:pPr>
        <w:pStyle w:val="FirstParagraph"/>
      </w:pPr>
      <w:r>
        <w:t xml:space="preserve">Partial Match</w:t>
      </w:r>
    </w:p>
    <w:p>
      <w:pPr>
        <w:pStyle w:val="Compact"/>
        <w:numPr>
          <w:ilvl w:val="0"/>
          <w:numId w:val="1003"/>
        </w:numPr>
      </w:pPr>
      <w:r>
        <w:t xml:space="preserve">customer_name</w:t>
      </w:r>
    </w:p>
    <w:p>
      <w:pPr>
        <w:pStyle w:val="FirstParagraph"/>
      </w:pPr>
      <w:r>
        <w:t xml:space="preserve">Case Insensitive</w:t>
      </w:r>
    </w:p>
    <w:p>
      <w:pPr>
        <w:pStyle w:val="BodyText"/>
      </w:pPr>
      <w:r>
        <w:t xml:space="preserve">All string filters are case-insensitive.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Delhi</w:t>
      </w:r>
      <w:r>
        <w:t xml:space="preserve"> </w:t>
      </w:r>
      <w:r>
        <w:t xml:space="preserve">delhi</w:t>
      </w:r>
      <w:r>
        <w:t xml:space="preserve"> </w:t>
      </w:r>
      <w:r>
        <w:t xml:space="preserve">DELHI</w:t>
      </w:r>
      <w:r>
        <w:t xml:space="preserve"> </w:t>
      </w:r>
      <w:r>
        <w:t xml:space="preserve">DeLhI</w:t>
      </w:r>
    </w:p>
    <w:p>
      <w:pPr>
        <w:pStyle w:val="BodyText"/>
      </w:pPr>
      <w:r>
        <w:t xml:space="preserve">All produce identical results.</w:t>
      </w:r>
    </w:p>
    <w:p>
      <w:r>
        <w:pict>
          <v:rect style="width:0;height:1.5pt" o:hralign="center" o:hrstd="t" o:hr="t"/>
        </w:pict>
      </w:r>
    </w:p>
    <w:bookmarkEnd w:id="24"/>
    <w:bookmarkStart w:id="25" w:name="numeric-range-filters"/>
    <w:p>
      <w:pPr>
        <w:pStyle w:val="Heading3"/>
      </w:pPr>
      <w:r>
        <w:t xml:space="preserve">Numeric Range Filters</w:t>
      </w:r>
    </w:p>
    <w:p>
      <w:pPr>
        <w:numPr>
          <w:ilvl w:val="0"/>
          <w:numId w:val="1004"/>
        </w:numPr>
      </w:pPr>
      <w:r>
        <w:t xml:space="preserve">min_amount</w:t>
      </w:r>
    </w:p>
    <w:p>
      <w:pPr>
        <w:numPr>
          <w:ilvl w:val="0"/>
          <w:numId w:val="1004"/>
        </w:numPr>
      </w:pPr>
      <w:r>
        <w:t xml:space="preserve">max_amount</w:t>
      </w:r>
    </w:p>
    <w:p>
      <w:pPr>
        <w:numPr>
          <w:ilvl w:val="0"/>
          <w:numId w:val="1004"/>
        </w:numPr>
      </w:pPr>
      <w:r>
        <w:t xml:space="preserve">min_quantity</w:t>
      </w:r>
    </w:p>
    <w:p>
      <w:pPr>
        <w:numPr>
          <w:ilvl w:val="0"/>
          <w:numId w:val="1004"/>
        </w:numPr>
      </w:pPr>
      <w:r>
        <w:t xml:space="preserve">max_quantity</w:t>
      </w:r>
    </w:p>
    <w:p>
      <w:pPr>
        <w:numPr>
          <w:ilvl w:val="0"/>
          <w:numId w:val="1004"/>
        </w:numPr>
      </w:pPr>
      <w:r>
        <w:t xml:space="preserve">min_age</w:t>
      </w:r>
    </w:p>
    <w:p>
      <w:pPr>
        <w:numPr>
          <w:ilvl w:val="0"/>
          <w:numId w:val="1004"/>
        </w:numPr>
      </w:pPr>
      <w:r>
        <w:t xml:space="preserve">max_age</w:t>
      </w:r>
    </w:p>
    <w:p>
      <w:pPr>
        <w:numPr>
          <w:ilvl w:val="0"/>
          <w:numId w:val="1004"/>
        </w:numPr>
      </w:pPr>
      <w:r>
        <w:t xml:space="preserve">min_rating</w:t>
      </w:r>
    </w:p>
    <w:p>
      <w:pPr>
        <w:numPr>
          <w:ilvl w:val="0"/>
          <w:numId w:val="1004"/>
        </w:numPr>
      </w:pPr>
      <w:r>
        <w:t xml:space="preserve">max_rating</w:t>
      </w:r>
    </w:p>
    <w:p>
      <w:r>
        <w:pict>
          <v:rect style="width:0;height:1.5pt" o:hralign="center" o:hrstd="t" o:hr="t"/>
        </w:pict>
      </w:r>
    </w:p>
    <w:bookmarkEnd w:id="25"/>
    <w:bookmarkStart w:id="26" w:name="date-filters"/>
    <w:p>
      <w:pPr>
        <w:pStyle w:val="Heading3"/>
      </w:pPr>
      <w:r>
        <w:t xml:space="preserve">Date Filters</w:t>
      </w:r>
    </w:p>
    <w:p>
      <w:pPr>
        <w:pStyle w:val="FirstParagraph"/>
      </w:pPr>
      <w:r>
        <w:t xml:space="preserve">Support both:</w:t>
      </w:r>
    </w:p>
    <w:p>
      <w:pPr>
        <w:pStyle w:val="Compact"/>
        <w:numPr>
          <w:ilvl w:val="0"/>
          <w:numId w:val="1005"/>
        </w:numPr>
      </w:pPr>
      <w:r>
        <w:t xml:space="preserve">year</w:t>
      </w:r>
    </w:p>
    <w:p>
      <w:pPr>
        <w:pStyle w:val="Compact"/>
        <w:numPr>
          <w:ilvl w:val="0"/>
          <w:numId w:val="1005"/>
        </w:numPr>
      </w:pPr>
      <w:r>
        <w:t xml:space="preserve">month</w:t>
      </w:r>
    </w:p>
    <w:p>
      <w:pPr>
        <w:pStyle w:val="FirstParagraph"/>
      </w:pPr>
      <w:r>
        <w:t xml:space="preserve">AND</w:t>
      </w:r>
    </w:p>
    <w:p>
      <w:pPr>
        <w:pStyle w:val="Compact"/>
        <w:numPr>
          <w:ilvl w:val="0"/>
          <w:numId w:val="1006"/>
        </w:numPr>
      </w:pPr>
      <w:r>
        <w:t xml:space="preserve">start_date</w:t>
      </w:r>
    </w:p>
    <w:p>
      <w:pPr>
        <w:pStyle w:val="Compact"/>
        <w:numPr>
          <w:ilvl w:val="0"/>
          <w:numId w:val="1006"/>
        </w:numPr>
      </w:pPr>
      <w:r>
        <w:t xml:space="preserve">end_date</w:t>
      </w:r>
    </w:p>
    <w:p>
      <w:r>
        <w:pict>
          <v:rect style="width:0;height:1.5pt" o:hralign="center" o:hrstd="t" o:hr="t"/>
        </w:pict>
      </w:r>
    </w:p>
    <w:bookmarkEnd w:id="26"/>
    <w:bookmarkStart w:id="27" w:name="unknown-values"/>
    <w:p>
      <w:pPr>
        <w:pStyle w:val="Heading3"/>
      </w:pPr>
      <w:r>
        <w:t xml:space="preserve">Unknown Values</w:t>
      </w:r>
    </w:p>
    <w:p>
      <w:pPr>
        <w:pStyle w:val="FirstParagraph"/>
      </w:pPr>
      <w:r>
        <w:t xml:space="preserve">“Unknown”</w:t>
      </w:r>
      <w:r>
        <w:t xml:space="preserve"> </w:t>
      </w:r>
      <w:r>
        <w:t xml:space="preserve">is treated as a normal value.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gender = Unknown</w:t>
      </w:r>
    </w:p>
    <w:p>
      <w:pPr>
        <w:pStyle w:val="BodyText"/>
      </w:pPr>
      <w:r>
        <w:t xml:space="preserve">payment_mode = Unknown</w:t>
      </w:r>
    </w:p>
    <w:p>
      <w:pPr>
        <w:pStyle w:val="BodyText"/>
      </w:pPr>
      <w:r>
        <w:t xml:space="preserve">customer_name = Unknown</w:t>
      </w:r>
    </w:p>
    <w:p>
      <w:pPr>
        <w:pStyle w:val="BodyText"/>
      </w:pPr>
      <w:r>
        <w:t xml:space="preserve">The API should allow filtering on Unknown values.</w:t>
      </w:r>
    </w:p>
    <w:p>
      <w:r>
        <w:pict>
          <v:rect style="width:0;height:1.5pt" o:hralign="center" o:hrstd="t" o:hr="t"/>
        </w:pict>
      </w:r>
    </w:p>
    <w:bookmarkEnd w:id="27"/>
    <w:bookmarkStart w:id="28" w:name="sorting"/>
    <w:p>
      <w:pPr>
        <w:pStyle w:val="Heading3"/>
      </w:pPr>
      <w:r>
        <w:t xml:space="preserve">Sorting</w:t>
      </w:r>
    </w:p>
    <w:p>
      <w:pPr>
        <w:pStyle w:val="FirstParagraph"/>
      </w:pPr>
      <w:r>
        <w:t xml:space="preserve">Supported sort fields:</w:t>
      </w:r>
    </w:p>
    <w:p>
      <w:pPr>
        <w:pStyle w:val="Compact"/>
        <w:numPr>
          <w:ilvl w:val="0"/>
          <w:numId w:val="1007"/>
        </w:numPr>
      </w:pPr>
      <w:r>
        <w:t xml:space="preserve">amount</w:t>
      </w:r>
    </w:p>
    <w:p>
      <w:pPr>
        <w:pStyle w:val="Compact"/>
        <w:numPr>
          <w:ilvl w:val="0"/>
          <w:numId w:val="1007"/>
        </w:numPr>
      </w:pPr>
      <w:r>
        <w:t xml:space="preserve">order_date</w:t>
      </w:r>
    </w:p>
    <w:p>
      <w:pPr>
        <w:pStyle w:val="Compact"/>
        <w:numPr>
          <w:ilvl w:val="0"/>
          <w:numId w:val="1007"/>
        </w:numPr>
      </w:pPr>
      <w:r>
        <w:t xml:space="preserve">quantity</w:t>
      </w:r>
    </w:p>
    <w:p>
      <w:pPr>
        <w:pStyle w:val="Compact"/>
        <w:numPr>
          <w:ilvl w:val="0"/>
          <w:numId w:val="1007"/>
        </w:numPr>
      </w:pPr>
      <w:r>
        <w:t xml:space="preserve">customer_age</w:t>
      </w:r>
    </w:p>
    <w:p>
      <w:pPr>
        <w:pStyle w:val="Compact"/>
        <w:numPr>
          <w:ilvl w:val="0"/>
          <w:numId w:val="1007"/>
        </w:numPr>
      </w:pPr>
      <w:r>
        <w:t xml:space="preserve">rating</w:t>
      </w:r>
    </w:p>
    <w:p>
      <w:pPr>
        <w:pStyle w:val="FirstParagraph"/>
      </w:pPr>
      <w:r>
        <w:t xml:space="preserve">Only ONE sort field is allowed.</w:t>
      </w:r>
    </w:p>
    <w:p>
      <w:pPr>
        <w:pStyle w:val="BodyText"/>
      </w:pPr>
      <w:r>
        <w:t xml:space="preserve">Parameters:</w:t>
      </w:r>
    </w:p>
    <w:p>
      <w:pPr>
        <w:pStyle w:val="BodyText"/>
      </w:pPr>
      <w:r>
        <w:t xml:space="preserve">sort_by</w:t>
      </w:r>
    </w:p>
    <w:p>
      <w:pPr>
        <w:pStyle w:val="BodyText"/>
      </w:pPr>
      <w:r>
        <w:t xml:space="preserve">order = asc | desc</w:t>
      </w:r>
    </w:p>
    <w:p>
      <w:pPr>
        <w:pStyle w:val="BodyText"/>
      </w:pPr>
      <w:r>
        <w:t xml:space="preserve">Default sorting:</w:t>
      </w:r>
    </w:p>
    <w:p>
      <w:pPr>
        <w:pStyle w:val="BodyText"/>
      </w:pPr>
      <w:r>
        <w:t xml:space="preserve">ORDER BY order_date DESC</w:t>
      </w:r>
    </w:p>
    <w:p>
      <w:r>
        <w:pict>
          <v:rect style="width:0;height:1.5pt" o:hralign="center" o:hrstd="t" o:hr="t"/>
        </w:pict>
      </w:r>
    </w:p>
    <w:bookmarkEnd w:id="28"/>
    <w:bookmarkStart w:id="29" w:name="response-format"/>
    <w:p>
      <w:pPr>
        <w:pStyle w:val="Heading3"/>
      </w:pPr>
      <w:r>
        <w:t xml:space="preserve">Response Format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page,</w:t>
      </w:r>
      <w:r>
        <w:br/>
      </w:r>
      <w:r>
        <w:rPr>
          <w:rStyle w:val="VerbatimChar"/>
        </w:rPr>
        <w:t xml:space="preserve">    page_size,</w:t>
      </w:r>
      <w:r>
        <w:br/>
      </w:r>
      <w:r>
        <w:rPr>
          <w:rStyle w:val="VerbatimChar"/>
        </w:rPr>
        <w:t xml:space="preserve">    records_returned,</w:t>
      </w:r>
      <w:r>
        <w:br/>
      </w:r>
      <w:r>
        <w:rPr>
          <w:rStyle w:val="VerbatimChar"/>
        </w:rPr>
        <w:t xml:space="preserve">    total_records,</w:t>
      </w:r>
      <w:r>
        <w:br/>
      </w:r>
      <w:r>
        <w:rPr>
          <w:rStyle w:val="VerbatimChar"/>
        </w:rPr>
        <w:t xml:space="preserve">    total_pages,</w:t>
      </w:r>
      <w:r>
        <w:br/>
      </w:r>
      <w:r>
        <w:rPr>
          <w:rStyle w:val="VerbatimChar"/>
        </w:rPr>
        <w:t xml:space="preserve">    data:[...]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Always return complete records.</w:t>
      </w:r>
    </w:p>
    <w:p>
      <w:pPr>
        <w:pStyle w:val="BodyText"/>
      </w:pPr>
      <w:r>
        <w:t xml:space="preserve">The CLI decides which columns to display.</w:t>
      </w:r>
    </w:p>
    <w:p>
      <w:r>
        <w:pict>
          <v:rect style="width:0;height:1.5pt" o:hralign="center" o:hrstd="t" o:hr="t"/>
        </w:pict>
      </w:r>
    </w:p>
    <w:bookmarkEnd w:id="29"/>
    <w:bookmarkStart w:id="30" w:name="no-matching-records"/>
    <w:p>
      <w:pPr>
        <w:pStyle w:val="Heading3"/>
      </w:pPr>
      <w:r>
        <w:t xml:space="preserve">No Matching Records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VerbatimChar"/>
        </w:rPr>
        <w:t xml:space="preserve">data=[]</w:t>
      </w:r>
    </w:p>
    <w:p>
      <w:pPr>
        <w:pStyle w:val="FirstParagraph"/>
      </w:pPr>
      <w:r>
        <w:t xml:space="preserve">Do NOT return an error.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get-analytics"/>
    <w:p>
      <w:pPr>
        <w:pStyle w:val="Heading2"/>
      </w:pPr>
      <w:r>
        <w:t xml:space="preserve">2. GET /analytics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Return computed business statistics.</w:t>
      </w:r>
    </w:p>
    <w:p>
      <w:r>
        <w:pict>
          <v:rect style="width:0;height:1.5pt" o:hralign="center" o:hrstd="t" o:hr="t"/>
        </w:pict>
      </w:r>
    </w:p>
    <w:bookmarkStart w:id="32" w:name="supported-aggregations"/>
    <w:p>
      <w:pPr>
        <w:pStyle w:val="Heading3"/>
      </w:pPr>
      <w:r>
        <w:t xml:space="preserve">Supported Aggregations</w:t>
      </w:r>
    </w:p>
    <w:p>
      <w:pPr>
        <w:pStyle w:val="FirstParagraph"/>
      </w:pPr>
      <w:r>
        <w:t xml:space="preserve">COUNT</w:t>
      </w:r>
    </w:p>
    <w:p>
      <w:pPr>
        <w:pStyle w:val="BodyText"/>
      </w:pPr>
      <w:r>
        <w:t xml:space="preserve">SUM</w:t>
      </w:r>
    </w:p>
    <w:p>
      <w:pPr>
        <w:pStyle w:val="BodyText"/>
      </w:pPr>
      <w:r>
        <w:t xml:space="preserve">AVG</w:t>
      </w:r>
    </w:p>
    <w:p>
      <w:pPr>
        <w:pStyle w:val="BodyText"/>
      </w:pPr>
      <w:r>
        <w:t xml:space="preserve">MIN</w:t>
      </w:r>
    </w:p>
    <w:p>
      <w:pPr>
        <w:pStyle w:val="BodyText"/>
      </w:pPr>
      <w:r>
        <w:t xml:space="preserve">MAX</w:t>
      </w:r>
    </w:p>
    <w:p>
      <w:r>
        <w:pict>
          <v:rect style="width:0;height:1.5pt" o:hralign="center" o:hrstd="t" o:hr="t"/>
        </w:pict>
      </w:r>
    </w:p>
    <w:bookmarkEnd w:id="32"/>
    <w:bookmarkStart w:id="33" w:name="count"/>
    <w:p>
      <w:pPr>
        <w:pStyle w:val="Heading3"/>
      </w:pPr>
      <w:r>
        <w:t xml:space="preserve">COUNT</w:t>
      </w:r>
    </w:p>
    <w:p>
      <w:pPr>
        <w:pStyle w:val="FirstParagraph"/>
      </w:pPr>
      <w:r>
        <w:t xml:space="preserve">COUNT always performs</w:t>
      </w:r>
    </w:p>
    <w:p>
      <w:pPr>
        <w:pStyle w:val="BodyText"/>
      </w:pPr>
      <w:r>
        <w:t xml:space="preserve">COUNT(*)</w:t>
      </w:r>
    </w:p>
    <w:p>
      <w:pPr>
        <w:pStyle w:val="BodyText"/>
      </w:pPr>
      <w:r>
        <w:t xml:space="preserve">It DOES NOT require a field.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aggregate=count</w:t>
      </w:r>
    </w:p>
    <w:p>
      <w:r>
        <w:pict>
          <v:rect style="width:0;height:1.5pt" o:hralign="center" o:hrstd="t" o:hr="t"/>
        </w:pict>
      </w:r>
    </w:p>
    <w:bookmarkEnd w:id="33"/>
    <w:bookmarkStart w:id="34" w:name="sum-avg-min-max"/>
    <w:p>
      <w:pPr>
        <w:pStyle w:val="Heading3"/>
      </w:pPr>
      <w:r>
        <w:t xml:space="preserve">SUM / AVG / MIN / MAX</w:t>
      </w:r>
    </w:p>
    <w:p>
      <w:pPr>
        <w:pStyle w:val="FirstParagraph"/>
      </w:pPr>
      <w:r>
        <w:t xml:space="preserve">Require a numeric field.</w:t>
      </w:r>
    </w:p>
    <w:p>
      <w:pPr>
        <w:pStyle w:val="BodyText"/>
      </w:pPr>
      <w:r>
        <w:t xml:space="preserve">Allowed fields:</w:t>
      </w:r>
    </w:p>
    <w:p>
      <w:pPr>
        <w:pStyle w:val="Compact"/>
        <w:numPr>
          <w:ilvl w:val="0"/>
          <w:numId w:val="1008"/>
        </w:numPr>
      </w:pPr>
      <w:r>
        <w:t xml:space="preserve">amount</w:t>
      </w:r>
    </w:p>
    <w:p>
      <w:pPr>
        <w:pStyle w:val="Compact"/>
        <w:numPr>
          <w:ilvl w:val="0"/>
          <w:numId w:val="1008"/>
        </w:numPr>
      </w:pPr>
      <w:r>
        <w:t xml:space="preserve">quantity</w:t>
      </w:r>
    </w:p>
    <w:p>
      <w:pPr>
        <w:pStyle w:val="Compact"/>
        <w:numPr>
          <w:ilvl w:val="0"/>
          <w:numId w:val="1008"/>
        </w:numPr>
      </w:pPr>
      <w:r>
        <w:t xml:space="preserve">customer_age</w:t>
      </w:r>
    </w:p>
    <w:p>
      <w:pPr>
        <w:pStyle w:val="Compact"/>
        <w:numPr>
          <w:ilvl w:val="0"/>
          <w:numId w:val="1008"/>
        </w:numPr>
      </w:pPr>
      <w:r>
        <w:t xml:space="preserve">rating</w:t>
      </w:r>
    </w:p>
    <w:p>
      <w:r>
        <w:pict>
          <v:rect style="width:0;height:1.5pt" o:hralign="center" o:hrstd="t" o:hr="t"/>
        </w:pict>
      </w:r>
    </w:p>
    <w:bookmarkEnd w:id="34"/>
    <w:bookmarkStart w:id="35" w:name="shared-filters"/>
    <w:p>
      <w:pPr>
        <w:pStyle w:val="Heading3"/>
      </w:pPr>
      <w:r>
        <w:t xml:space="preserve">Shared Filters</w:t>
      </w:r>
    </w:p>
    <w:p>
      <w:pPr>
        <w:pStyle w:val="FirstParagraph"/>
      </w:pPr>
      <w:r>
        <w:t xml:space="preserve">Analytics supports ALL filters supported by /sales.</w:t>
      </w:r>
    </w:p>
    <w:p>
      <w:pPr>
        <w:pStyle w:val="BodyText"/>
      </w:pPr>
      <w:r>
        <w:t xml:space="preserve">Filtering logic is shared between both endpoints.</w:t>
      </w:r>
    </w:p>
    <w:p>
      <w:r>
        <w:pict>
          <v:rect style="width:0;height:1.5pt" o:hralign="center" o:hrstd="t" o:hr="t"/>
        </w:pict>
      </w:r>
    </w:p>
    <w:bookmarkEnd w:id="35"/>
    <w:bookmarkStart w:id="36" w:name="group-by"/>
    <w:p>
      <w:pPr>
        <w:pStyle w:val="Heading3"/>
      </w:pPr>
      <w:r>
        <w:t xml:space="preserve">GROUP BY</w:t>
      </w:r>
    </w:p>
    <w:p>
      <w:pPr>
        <w:pStyle w:val="FirstParagraph"/>
      </w:pPr>
      <w:r>
        <w:t xml:space="preserve">Optional.</w:t>
      </w:r>
    </w:p>
    <w:p>
      <w:pPr>
        <w:pStyle w:val="BodyText"/>
      </w:pPr>
      <w:r>
        <w:t xml:space="preserve">Allowed fields:</w:t>
      </w:r>
    </w:p>
    <w:p>
      <w:pPr>
        <w:pStyle w:val="Compact"/>
        <w:numPr>
          <w:ilvl w:val="0"/>
          <w:numId w:val="1009"/>
        </w:numPr>
      </w:pPr>
      <w:r>
        <w:t xml:space="preserve">product</w:t>
      </w:r>
    </w:p>
    <w:p>
      <w:pPr>
        <w:pStyle w:val="Compact"/>
        <w:numPr>
          <w:ilvl w:val="0"/>
          <w:numId w:val="1009"/>
        </w:numPr>
      </w:pPr>
      <w:r>
        <w:t xml:space="preserve">category</w:t>
      </w:r>
    </w:p>
    <w:p>
      <w:pPr>
        <w:pStyle w:val="Compact"/>
        <w:numPr>
          <w:ilvl w:val="0"/>
          <w:numId w:val="1009"/>
        </w:numPr>
      </w:pPr>
      <w:r>
        <w:t xml:space="preserve">city</w:t>
      </w:r>
    </w:p>
    <w:p>
      <w:pPr>
        <w:pStyle w:val="Compact"/>
        <w:numPr>
          <w:ilvl w:val="0"/>
          <w:numId w:val="1009"/>
        </w:numPr>
      </w:pPr>
      <w:r>
        <w:t xml:space="preserve">payment_mode</w:t>
      </w:r>
    </w:p>
    <w:p>
      <w:pPr>
        <w:pStyle w:val="Compact"/>
        <w:numPr>
          <w:ilvl w:val="0"/>
          <w:numId w:val="1009"/>
        </w:numPr>
      </w:pPr>
      <w:r>
        <w:t xml:space="preserve">order_status</w:t>
      </w:r>
    </w:p>
    <w:p>
      <w:pPr>
        <w:pStyle w:val="Compact"/>
        <w:numPr>
          <w:ilvl w:val="0"/>
          <w:numId w:val="1009"/>
        </w:numPr>
      </w:pPr>
      <w:r>
        <w:t xml:space="preserve">customer_type</w:t>
      </w:r>
    </w:p>
    <w:p>
      <w:pPr>
        <w:pStyle w:val="Compact"/>
        <w:numPr>
          <w:ilvl w:val="0"/>
          <w:numId w:val="1009"/>
        </w:numPr>
      </w:pPr>
      <w:r>
        <w:t xml:space="preserve">gender</w:t>
      </w:r>
    </w:p>
    <w:p>
      <w:pPr>
        <w:pStyle w:val="Compact"/>
        <w:numPr>
          <w:ilvl w:val="0"/>
          <w:numId w:val="1009"/>
        </w:numPr>
      </w:pPr>
      <w:r>
        <w:t xml:space="preserve">sales_channel</w:t>
      </w:r>
    </w:p>
    <w:p>
      <w:pPr>
        <w:pStyle w:val="Compact"/>
        <w:numPr>
          <w:ilvl w:val="0"/>
          <w:numId w:val="1009"/>
        </w:numPr>
      </w:pPr>
      <w:r>
        <w:t xml:space="preserve">year</w:t>
      </w:r>
    </w:p>
    <w:p>
      <w:pPr>
        <w:pStyle w:val="Compact"/>
        <w:numPr>
          <w:ilvl w:val="0"/>
          <w:numId w:val="1009"/>
        </w:numPr>
      </w:pPr>
      <w:r>
        <w:t xml:space="preserve">month</w:t>
      </w:r>
    </w:p>
    <w:p>
      <w:pPr>
        <w:pStyle w:val="FirstParagraph"/>
      </w:pPr>
      <w:r>
        <w:t xml:space="preserve">Not allowed:</w:t>
      </w:r>
    </w:p>
    <w:p>
      <w:pPr>
        <w:pStyle w:val="Compact"/>
        <w:numPr>
          <w:ilvl w:val="0"/>
          <w:numId w:val="1010"/>
        </w:numPr>
      </w:pPr>
      <w:r>
        <w:t xml:space="preserve">amount</w:t>
      </w:r>
    </w:p>
    <w:p>
      <w:pPr>
        <w:pStyle w:val="Compact"/>
        <w:numPr>
          <w:ilvl w:val="0"/>
          <w:numId w:val="1010"/>
        </w:numPr>
      </w:pPr>
      <w:r>
        <w:t xml:space="preserve">quantity</w:t>
      </w:r>
    </w:p>
    <w:p>
      <w:pPr>
        <w:pStyle w:val="Compact"/>
        <w:numPr>
          <w:ilvl w:val="0"/>
          <w:numId w:val="1010"/>
        </w:numPr>
      </w:pPr>
      <w:r>
        <w:t xml:space="preserve">customer_age</w:t>
      </w:r>
    </w:p>
    <w:p>
      <w:pPr>
        <w:pStyle w:val="Compact"/>
        <w:numPr>
          <w:ilvl w:val="0"/>
          <w:numId w:val="1010"/>
        </w:numPr>
      </w:pPr>
      <w:r>
        <w:t xml:space="preserve">rating</w:t>
      </w:r>
    </w:p>
    <w:p>
      <w:r>
        <w:pict>
          <v:rect style="width:0;height:1.5pt" o:hralign="center" o:hrstd="t" o:hr="t"/>
        </w:pict>
      </w:r>
    </w:p>
    <w:bookmarkEnd w:id="36"/>
    <w:bookmarkStart w:id="37" w:name="sorting-grouped-results"/>
    <w:p>
      <w:pPr>
        <w:pStyle w:val="Heading3"/>
      </w:pPr>
      <w:r>
        <w:t xml:space="preserve">Sorting Grouped Results</w:t>
      </w:r>
    </w:p>
    <w:p>
      <w:pPr>
        <w:pStyle w:val="FirstParagraph"/>
      </w:pPr>
      <w:r>
        <w:t xml:space="preserve">Allowed only when GROUP BY is present.</w:t>
      </w:r>
    </w:p>
    <w:p>
      <w:pPr>
        <w:pStyle w:val="BodyText"/>
      </w:pPr>
      <w:r>
        <w:t xml:space="preserve">Sorts by the computed aggregate value.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Revenue by City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Highest revenue first.</w:t>
      </w:r>
    </w:p>
    <w:p>
      <w:pPr>
        <w:pStyle w:val="BodyText"/>
      </w:pPr>
      <w:r>
        <w:t xml:space="preserve">No additional sort field is supported.</w:t>
      </w:r>
    </w:p>
    <w:p>
      <w:r>
        <w:pict>
          <v:rect style="width:0;height:1.5pt" o:hralign="center" o:hrstd="t" o:hr="t"/>
        </w:pict>
      </w:r>
    </w:p>
    <w:bookmarkEnd w:id="37"/>
    <w:bookmarkStart w:id="38" w:name="response-format-1"/>
    <w:p>
      <w:pPr>
        <w:pStyle w:val="Heading3"/>
      </w:pPr>
      <w:r>
        <w:t xml:space="preserve">Response Format</w:t>
      </w:r>
    </w:p>
    <w:p>
      <w:pPr>
        <w:pStyle w:val="FirstParagraph"/>
      </w:pPr>
      <w:r>
        <w:t xml:space="preserve">Single Value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aggregate,</w:t>
      </w:r>
      <w:r>
        <w:br/>
      </w:r>
      <w:r>
        <w:rPr>
          <w:rStyle w:val="VerbatimChar"/>
        </w:rPr>
        <w:t xml:space="preserve">    field,</w:t>
      </w:r>
      <w:r>
        <w:br/>
      </w:r>
      <w:r>
        <w:rPr>
          <w:rStyle w:val="VerbatimChar"/>
        </w:rPr>
        <w:t xml:space="preserve">    group_by:null,</w:t>
      </w:r>
      <w:r>
        <w:br/>
      </w:r>
      <w:r>
        <w:rPr>
          <w:rStyle w:val="VerbatimChar"/>
        </w:rPr>
        <w:t xml:space="preserve">    result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Grouped Result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aggregate,</w:t>
      </w:r>
      <w:r>
        <w:br/>
      </w:r>
      <w:r>
        <w:rPr>
          <w:rStyle w:val="VerbatimChar"/>
        </w:rPr>
        <w:t xml:space="preserve">    field,</w:t>
      </w:r>
      <w:r>
        <w:br/>
      </w:r>
      <w:r>
        <w:rPr>
          <w:rStyle w:val="VerbatimChar"/>
        </w:rPr>
        <w:t xml:space="preserve">    group_by,</w:t>
      </w:r>
      <w:r>
        <w:br/>
      </w:r>
      <w:r>
        <w:rPr>
          <w:rStyle w:val="VerbatimChar"/>
        </w:rPr>
        <w:t xml:space="preserve">    records_returned,</w:t>
      </w:r>
      <w:r>
        <w:br/>
      </w:r>
      <w:r>
        <w:rPr>
          <w:rStyle w:val="VerbatimChar"/>
        </w:rPr>
        <w:t xml:space="preserve">    data:[...]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Always return a JSON object.</w:t>
      </w:r>
    </w:p>
    <w:p>
      <w:r>
        <w:pict>
          <v:rect style="width:0;height:1.5pt" o:hralign="center" o:hrstd="t" o:hr="t"/>
        </w:pict>
      </w:r>
    </w:p>
    <w:bookmarkEnd w:id="38"/>
    <w:bookmarkStart w:id="39" w:name="invalid-requests"/>
    <w:p>
      <w:pPr>
        <w:pStyle w:val="Heading3"/>
      </w:pPr>
      <w:r>
        <w:t xml:space="preserve">Invalid Requests</w:t>
      </w:r>
    </w:p>
    <w:p>
      <w:pPr>
        <w:pStyle w:val="FirstParagraph"/>
      </w:pPr>
      <w:r>
        <w:t xml:space="preserve">Reject invalid combinations.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SUM without field</w:t>
      </w:r>
    </w:p>
    <w:p>
      <w:pPr>
        <w:pStyle w:val="BodyText"/>
      </w:pPr>
      <w:r>
        <w:t xml:space="preserve">AVG(city)</w:t>
      </w:r>
    </w:p>
    <w:p>
      <w:pPr>
        <w:pStyle w:val="BodyText"/>
      </w:pPr>
      <w:r>
        <w:t xml:space="preserve">COUNT(field)</w:t>
      </w:r>
    </w:p>
    <w:p>
      <w:pPr>
        <w:pStyle w:val="BodyText"/>
      </w:pPr>
      <w:r>
        <w:t xml:space="preserve">GROUP BY amount</w:t>
      </w:r>
    </w:p>
    <w:p>
      <w:pPr>
        <w:pStyle w:val="BodyText"/>
      </w:pPr>
      <w:r>
        <w:t xml:space="preserve">Return an appropriate error.</w:t>
      </w:r>
    </w:p>
    <w:p>
      <w:r>
        <w:pict>
          <v:rect style="width:0;height:1.5pt" o:hralign="center" o:hrstd="t" o:hr="t"/>
        </w:pict>
      </w:r>
    </w:p>
    <w:bookmarkEnd w:id="39"/>
    <w:bookmarkStart w:id="40" w:name="one-aggregation-per-request"/>
    <w:p>
      <w:pPr>
        <w:pStyle w:val="Heading3"/>
      </w:pPr>
      <w:r>
        <w:t xml:space="preserve">One Aggregation Per Request</w:t>
      </w:r>
    </w:p>
    <w:p>
      <w:pPr>
        <w:pStyle w:val="FirstParagraph"/>
      </w:pPr>
      <w:r>
        <w:t xml:space="preserve">Supported.</w:t>
      </w:r>
    </w:p>
    <w:p>
      <w:pPr>
        <w:pStyle w:val="BodyText"/>
      </w:pPr>
      <w:r>
        <w:t xml:space="preserve">If another aggregation is required,</w:t>
      </w:r>
    </w:p>
    <w:p>
      <w:pPr>
        <w:pStyle w:val="BodyText"/>
      </w:pPr>
      <w:r>
        <w:t xml:space="preserve">the CLI simply makes another API call.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general-design-principles"/>
    <w:p>
      <w:pPr>
        <w:pStyle w:val="Heading1"/>
      </w:pPr>
      <w:r>
        <w:t xml:space="preserve">General Design Principles</w:t>
      </w:r>
    </w:p>
    <w:p>
      <w:pPr>
        <w:numPr>
          <w:ilvl w:val="0"/>
          <w:numId w:val="1011"/>
        </w:numPr>
      </w:pPr>
      <w:r>
        <w:t xml:space="preserve">Separate responsibilities.</w:t>
      </w:r>
    </w:p>
    <w:p>
      <w:pPr>
        <w:numPr>
          <w:ilvl w:val="0"/>
          <w:numId w:val="1011"/>
        </w:numPr>
      </w:pPr>
      <w:r>
        <w:t xml:space="preserve">Keep API generic.</w:t>
      </w:r>
    </w:p>
    <w:p>
      <w:pPr>
        <w:numPr>
          <w:ilvl w:val="0"/>
          <w:numId w:val="1011"/>
        </w:numPr>
      </w:pPr>
      <w:r>
        <w:t xml:space="preserve">Avoid hardcoded business questions.</w:t>
      </w:r>
    </w:p>
    <w:p>
      <w:pPr>
        <w:numPr>
          <w:ilvl w:val="0"/>
          <w:numId w:val="1011"/>
        </w:numPr>
      </w:pPr>
      <w:r>
        <w:t xml:space="preserve">Reuse filtering logic.</w:t>
      </w:r>
    </w:p>
    <w:p>
      <w:pPr>
        <w:numPr>
          <w:ilvl w:val="0"/>
          <w:numId w:val="1011"/>
        </w:numPr>
      </w:pPr>
      <w:r>
        <w:t xml:space="preserve">Dynamic SQL generation.</w:t>
      </w:r>
    </w:p>
    <w:p>
      <w:pPr>
        <w:numPr>
          <w:ilvl w:val="0"/>
          <w:numId w:val="1011"/>
        </w:numPr>
      </w:pPr>
      <w:r>
        <w:t xml:space="preserve">Support unlimited combinations of filters.</w:t>
      </w:r>
    </w:p>
    <w:p>
      <w:pPr>
        <w:numPr>
          <w:ilvl w:val="0"/>
          <w:numId w:val="1011"/>
        </w:numPr>
      </w:pPr>
      <w:r>
        <w:t xml:space="preserve">Prefer simplicity over unnecessary flexibility.</w:t>
      </w:r>
    </w:p>
    <w:p>
      <w:pPr>
        <w:numPr>
          <w:ilvl w:val="0"/>
          <w:numId w:val="1011"/>
        </w:numPr>
      </w:pPr>
      <w:r>
        <w:t xml:space="preserve">Business-oriented API, not raw SQL exposure.</w:t>
      </w:r>
    </w:p>
    <w:p>
      <w:pPr>
        <w:numPr>
          <w:ilvl w:val="0"/>
          <w:numId w:val="1011"/>
        </w:numPr>
      </w:pPr>
      <w:r>
        <w:t xml:space="preserve">Consistent response structures.</w:t>
      </w:r>
    </w:p>
    <w:p>
      <w:pPr>
        <w:numPr>
          <w:ilvl w:val="0"/>
          <w:numId w:val="1011"/>
        </w:numPr>
      </w:pPr>
      <w:r>
        <w:t xml:space="preserve">Build for our CLI, not manual URL editing.</w:t>
      </w:r>
    </w:p>
    <w:p>
      <w:r>
        <w:pict>
          <v:rect style="width:0;height:1.5pt" o:hralign="center" o:hrstd="t" o:hr="t"/>
        </w:pict>
      </w:r>
    </w:p>
    <w:bookmarkEnd w:id="43"/>
    <w:bookmarkStart w:id="44" w:name="future-cli-flow"/>
    <w:p>
      <w:pPr>
        <w:pStyle w:val="Heading1"/>
      </w:pPr>
      <w:r>
        <w:t xml:space="preserve">Future CLI Flow</w:t>
      </w:r>
    </w:p>
    <w:p>
      <w:pPr>
        <w:pStyle w:val="FirstParagraph"/>
      </w:pPr>
      <w:r>
        <w:t xml:space="preserve">Main Menu</w:t>
      </w:r>
    </w:p>
    <w:p>
      <w:pPr>
        <w:pStyle w:val="Compact"/>
        <w:numPr>
          <w:ilvl w:val="0"/>
          <w:numId w:val="1012"/>
        </w:numPr>
      </w:pPr>
      <w:r>
        <w:t xml:space="preserve">Search Sales Records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Calls</w:t>
      </w:r>
    </w:p>
    <w:p>
      <w:pPr>
        <w:pStyle w:val="BodyText"/>
      </w:pPr>
      <w:r>
        <w:t xml:space="preserve">GET /sales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Generate Analytics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Calls</w:t>
      </w:r>
    </w:p>
    <w:p>
      <w:pPr>
        <w:pStyle w:val="BodyText"/>
      </w:pPr>
      <w:r>
        <w:t xml:space="preserve">GET /analytics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Display Results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Tables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Charts (Matplotlib / Seaborn)</w:t>
      </w:r>
    </w:p>
    <w:p>
      <w:r>
        <w:pict>
          <v:rect style="width:0;height:1.5pt" o:hralign="center" o:hrstd="t" o:hr="t"/>
        </w:pict>
      </w:r>
    </w:p>
    <w:bookmarkEnd w:id="44"/>
    <w:bookmarkStart w:id="45" w:name="version-1-scope"/>
    <w:p>
      <w:pPr>
        <w:pStyle w:val="Heading1"/>
      </w:pPr>
      <w:r>
        <w:t xml:space="preserve">Version 1 Scope</w:t>
      </w:r>
    </w:p>
    <w:p>
      <w:pPr>
        <w:pStyle w:val="FirstParagraph"/>
      </w:pPr>
      <w:r>
        <w:t xml:space="preserve">Included</w:t>
      </w:r>
    </w:p>
    <w:p>
      <w:pPr>
        <w:pStyle w:val="BodyText"/>
      </w:pPr>
      <w:r>
        <w:t xml:space="preserve">✔ Dynamic filtering</w:t>
      </w:r>
    </w:p>
    <w:p>
      <w:pPr>
        <w:pStyle w:val="BodyText"/>
      </w:pPr>
      <w:r>
        <w:t xml:space="preserve">✔ Dynamic analytics</w:t>
      </w:r>
    </w:p>
    <w:p>
      <w:pPr>
        <w:pStyle w:val="BodyText"/>
      </w:pPr>
      <w:r>
        <w:t xml:space="preserve">✔ Pagination</w:t>
      </w:r>
    </w:p>
    <w:p>
      <w:pPr>
        <w:pStyle w:val="BodyText"/>
      </w:pPr>
      <w:r>
        <w:t xml:space="preserve">✔ Sorting</w:t>
      </w:r>
    </w:p>
    <w:p>
      <w:pPr>
        <w:pStyle w:val="BodyText"/>
      </w:pPr>
      <w:r>
        <w:t xml:space="preserve">✔ Date filtering</w:t>
      </w:r>
    </w:p>
    <w:p>
      <w:pPr>
        <w:pStyle w:val="BodyText"/>
      </w:pPr>
      <w:r>
        <w:t xml:space="preserve">✔ Group By</w:t>
      </w:r>
    </w:p>
    <w:p>
      <w:pPr>
        <w:pStyle w:val="BodyText"/>
      </w:pPr>
      <w:r>
        <w:t xml:space="preserve">✔ Graph-ready responses</w:t>
      </w:r>
    </w:p>
    <w:p>
      <w:pPr>
        <w:pStyle w:val="BodyText"/>
      </w:pPr>
      <w:r>
        <w:t xml:space="preserve">✔ Modular architecture</w:t>
      </w:r>
    </w:p>
    <w:p>
      <w:pPr>
        <w:pStyle w:val="BodyText"/>
      </w:pPr>
      <w:r>
        <w:t xml:space="preserve">Not Included</w:t>
      </w:r>
    </w:p>
    <w:p>
      <w:pPr>
        <w:pStyle w:val="BodyText"/>
      </w:pPr>
      <w:r>
        <w:t xml:space="preserve">✘ POST</w:t>
      </w:r>
    </w:p>
    <w:p>
      <w:pPr>
        <w:pStyle w:val="BodyText"/>
      </w:pPr>
      <w:r>
        <w:t xml:space="preserve">✘ PUT</w:t>
      </w:r>
    </w:p>
    <w:p>
      <w:pPr>
        <w:pStyle w:val="BodyText"/>
      </w:pPr>
      <w:r>
        <w:t xml:space="preserve">✘ PATCH</w:t>
      </w:r>
    </w:p>
    <w:p>
      <w:pPr>
        <w:pStyle w:val="BodyText"/>
      </w:pPr>
      <w:r>
        <w:t xml:space="preserve">✘ DELETE</w:t>
      </w:r>
    </w:p>
    <w:p>
      <w:pPr>
        <w:pStyle w:val="BodyText"/>
      </w:pPr>
      <w:r>
        <w:t xml:space="preserve">✘ Authentication</w:t>
      </w:r>
    </w:p>
    <w:p>
      <w:pPr>
        <w:pStyle w:val="BodyText"/>
      </w:pPr>
      <w:r>
        <w:t xml:space="preserve">✘ Multiple aggregations per request</w:t>
      </w:r>
    </w:p>
    <w:p>
      <w:pPr>
        <w:pStyle w:val="BodyText"/>
      </w:pPr>
      <w:r>
        <w:t xml:space="preserve">✘ Multiple sorting fields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serves as the implementation blueprint for Version 1 of the Product Sales Analytics API.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2026-06-25T10:47:59Z</dcterms:created>
  <dcterms:modified xsi:type="dcterms:W3CDTF">2026-06-25T10:47:59Z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